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1C" w:rsidRDefault="00CE3B1C" w:rsidP="00CE3B1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A5F">
        <w:rPr>
          <w:rFonts w:ascii="Times New Roman" w:hAnsi="Times New Roman" w:cs="Times New Roman"/>
          <w:sz w:val="24"/>
          <w:szCs w:val="24"/>
        </w:rPr>
        <w:t xml:space="preserve">Приложение № 5  </w:t>
      </w:r>
    </w:p>
    <w:p w:rsidR="00CE3B1C" w:rsidRPr="00CA4A5F" w:rsidRDefault="00CE3B1C" w:rsidP="00CE3B1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A5F">
        <w:rPr>
          <w:rFonts w:ascii="Times New Roman" w:hAnsi="Times New Roman" w:cs="Times New Roman"/>
          <w:sz w:val="24"/>
          <w:szCs w:val="24"/>
        </w:rPr>
        <w:t xml:space="preserve">к информационному сообщению </w:t>
      </w:r>
    </w:p>
    <w:p w:rsidR="00CE3B1C" w:rsidRPr="00CA4A5F" w:rsidRDefault="00CE3B1C" w:rsidP="00CE3B1C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A4A5F">
        <w:rPr>
          <w:rFonts w:ascii="Times New Roman" w:hAnsi="Times New Roman" w:cs="Times New Roman"/>
          <w:bCs/>
          <w:sz w:val="24"/>
          <w:szCs w:val="24"/>
        </w:rPr>
        <w:t xml:space="preserve">тдела по управлению </w:t>
      </w:r>
      <w:proofErr w:type="gramStart"/>
      <w:r w:rsidRPr="00CA4A5F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proofErr w:type="gramEnd"/>
      <w:r w:rsidRPr="00CA4A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3B1C" w:rsidRPr="00CA4A5F" w:rsidRDefault="00CE3B1C" w:rsidP="00CE3B1C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A4A5F">
        <w:rPr>
          <w:rFonts w:ascii="Times New Roman" w:hAnsi="Times New Roman" w:cs="Times New Roman"/>
          <w:bCs/>
          <w:sz w:val="24"/>
          <w:szCs w:val="24"/>
        </w:rPr>
        <w:t>имуществом администрации</w:t>
      </w:r>
    </w:p>
    <w:p w:rsidR="00CE3B1C" w:rsidRPr="00CA4A5F" w:rsidRDefault="00CE3B1C" w:rsidP="00CE3B1C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A4A5F">
        <w:rPr>
          <w:rFonts w:ascii="Times New Roman" w:hAnsi="Times New Roman" w:cs="Times New Roman"/>
          <w:bCs/>
          <w:sz w:val="24"/>
          <w:szCs w:val="24"/>
        </w:rPr>
        <w:t xml:space="preserve"> Грибановского муниципального района   </w:t>
      </w:r>
    </w:p>
    <w:p w:rsidR="00CE3B1C" w:rsidRPr="00CA4A5F" w:rsidRDefault="00CE3B1C" w:rsidP="00CE3B1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A5F">
        <w:rPr>
          <w:rFonts w:ascii="Times New Roman" w:hAnsi="Times New Roman" w:cs="Times New Roman"/>
          <w:bCs/>
          <w:sz w:val="24"/>
          <w:szCs w:val="24"/>
        </w:rPr>
        <w:t>Воронежской  области</w:t>
      </w:r>
      <w:r w:rsidRPr="00CA4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B1C" w:rsidRPr="00CA4A5F" w:rsidRDefault="00CE3B1C" w:rsidP="00CE3B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A5F">
        <w:rPr>
          <w:rFonts w:ascii="Times New Roman" w:hAnsi="Times New Roman" w:cs="Times New Roman"/>
          <w:sz w:val="24"/>
          <w:szCs w:val="24"/>
        </w:rPr>
        <w:t xml:space="preserve">о проведении электронного аукциона по продаже </w:t>
      </w:r>
    </w:p>
    <w:p w:rsidR="00CE3B1C" w:rsidRPr="00EA44E1" w:rsidRDefault="00CE3B1C" w:rsidP="00CE3B1C">
      <w:pPr>
        <w:jc w:val="right"/>
        <w:rPr>
          <w:rFonts w:ascii="Times New Roman" w:hAnsi="Times New Roman" w:cs="Times New Roman"/>
          <w:sz w:val="24"/>
          <w:szCs w:val="24"/>
        </w:rPr>
      </w:pPr>
      <w:r w:rsidRPr="00CA4A5F">
        <w:rPr>
          <w:rFonts w:ascii="Times New Roman" w:hAnsi="Times New Roman" w:cs="Times New Roman"/>
          <w:sz w:val="24"/>
          <w:szCs w:val="24"/>
        </w:rPr>
        <w:t>муниципального  имущества</w:t>
      </w:r>
    </w:p>
    <w:p w:rsidR="00CE3B1C" w:rsidRPr="00EA44E1" w:rsidRDefault="00CE3B1C" w:rsidP="00CE3B1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342ABE8" wp14:editId="5FC9C7E9">
            <wp:simplePos x="0" y="0"/>
            <wp:positionH relativeFrom="column">
              <wp:posOffset>2599055</wp:posOffset>
            </wp:positionH>
            <wp:positionV relativeFrom="paragraph">
              <wp:posOffset>14605</wp:posOffset>
            </wp:positionV>
            <wp:extent cx="730885" cy="882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B1C" w:rsidRPr="00EA44E1" w:rsidRDefault="00CE3B1C" w:rsidP="00CE3B1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E3B1C" w:rsidRPr="00EA44E1" w:rsidRDefault="00CE3B1C" w:rsidP="00CE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E3B1C" w:rsidRPr="00EA44E1" w:rsidRDefault="00CE3B1C" w:rsidP="00CE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3B1C" w:rsidRPr="00EA44E1" w:rsidRDefault="00CE3B1C" w:rsidP="00CE3B1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E3B1C" w:rsidRPr="00EA44E1" w:rsidRDefault="00CE3B1C" w:rsidP="00CE3B1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4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</w:p>
    <w:p w:rsidR="00CE3B1C" w:rsidRPr="00EA44E1" w:rsidRDefault="00CE3B1C" w:rsidP="00CE3B1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44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ГРИБАНОВСКОГО МУНИЦИПАЛЬНОГО РАЙОНА</w:t>
      </w:r>
      <w:r w:rsidRPr="00EA44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ВОРОНЕЖСКОЙ ОБЛАСТИ</w:t>
      </w:r>
    </w:p>
    <w:p w:rsidR="00CE3B1C" w:rsidRPr="00EA44E1" w:rsidRDefault="00CE3B1C" w:rsidP="00CE3B1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3B1C" w:rsidRPr="00EA44E1" w:rsidRDefault="00CE3B1C" w:rsidP="00CE3B1C">
      <w:pPr>
        <w:keepNext/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EA44E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EA44E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CE3B1C" w:rsidRPr="00EA44E1" w:rsidRDefault="00CE3B1C" w:rsidP="00CE3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B1C" w:rsidRPr="00EA44E1" w:rsidRDefault="00CE3B1C" w:rsidP="00CE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01.10.2020г. № 451</w:t>
      </w:r>
    </w:p>
    <w:p w:rsidR="00CE3B1C" w:rsidRPr="00EA44E1" w:rsidRDefault="00CE3B1C" w:rsidP="00CE3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EA4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EA44E1">
        <w:rPr>
          <w:rFonts w:ascii="Times New Roman" w:eastAsia="Times New Roman" w:hAnsi="Times New Roman" w:cs="Times New Roman"/>
          <w:sz w:val="20"/>
          <w:szCs w:val="20"/>
          <w:lang w:eastAsia="ru-RU"/>
        </w:rPr>
        <w:t>п.г.т</w:t>
      </w:r>
      <w:proofErr w:type="spellEnd"/>
      <w:r w:rsidRPr="00EA44E1">
        <w:rPr>
          <w:rFonts w:ascii="Times New Roman" w:eastAsia="Times New Roman" w:hAnsi="Times New Roman" w:cs="Times New Roman"/>
          <w:sz w:val="20"/>
          <w:szCs w:val="20"/>
          <w:lang w:eastAsia="ru-RU"/>
        </w:rPr>
        <w:t>.  Грибановский</w:t>
      </w:r>
    </w:p>
    <w:p w:rsidR="00CE3B1C" w:rsidRPr="00EA44E1" w:rsidRDefault="00CE3B1C" w:rsidP="00CE3B1C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</w:tblGrid>
      <w:tr w:rsidR="00CE3B1C" w:rsidRPr="00EA44E1" w:rsidTr="003E004E">
        <w:trPr>
          <w:trHeight w:val="1121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CE3B1C" w:rsidRPr="00EA44E1" w:rsidRDefault="00CE3B1C" w:rsidP="003E004E">
            <w:pPr>
              <w:keepNext/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A44E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О </w:t>
            </w:r>
            <w:r w:rsidRPr="00EA44E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решении об условиях приватизации  муниципального имущества</w:t>
            </w:r>
          </w:p>
        </w:tc>
      </w:tr>
    </w:tbl>
    <w:p w:rsidR="00CE3B1C" w:rsidRPr="00EA44E1" w:rsidRDefault="00CE3B1C" w:rsidP="00CE3B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B1C" w:rsidRPr="00EA44E1" w:rsidRDefault="00CE3B1C" w:rsidP="00CE3B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21.12.2001 г. № 178-ФЗ «О приватизации государственного и муниципального  имущества», решением  Совета народных депутатов Грибановского муниципального района Воронежской области от 28.08.2018 № 82 «О прогнозном плане приватизации муниципального имущества Грибановского муниципального района на 2018-2020 годы» (в редакции решения от 31.01.2020 № 151), администрация Грибановского муниципального района </w:t>
      </w:r>
      <w:proofErr w:type="gramStart"/>
      <w:r w:rsidRPr="00EA4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A4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EA44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3B1C" w:rsidRPr="00EA44E1" w:rsidRDefault="00CE3B1C" w:rsidP="00CE3B1C">
      <w:pPr>
        <w:widowControl w:val="0"/>
        <w:tabs>
          <w:tab w:val="left" w:pos="567"/>
          <w:tab w:val="right" w:pos="9355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4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условия продажи (приватизации) муниципального имущества согласно приложению</w:t>
      </w:r>
      <w:r w:rsidRPr="00EA4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3B1C" w:rsidRPr="00EA44E1" w:rsidRDefault="00CE3B1C" w:rsidP="00CE3B1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</w:t>
      </w:r>
      <w:proofErr w:type="gramStart"/>
      <w:r w:rsidRPr="00EA4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администрации муниципального района Тарасова М.И.</w:t>
      </w:r>
    </w:p>
    <w:p w:rsidR="00CE3B1C" w:rsidRPr="00EA44E1" w:rsidRDefault="00CE3B1C" w:rsidP="00CE3B1C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3B1C" w:rsidRPr="00EA44E1" w:rsidRDefault="00CE3B1C" w:rsidP="00CE3B1C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44E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администрации</w:t>
      </w:r>
    </w:p>
    <w:p w:rsidR="00CE3B1C" w:rsidRPr="00EA44E1" w:rsidRDefault="00CE3B1C" w:rsidP="00CE3B1C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E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                                                                 С.И. Ткаченко</w:t>
      </w:r>
    </w:p>
    <w:p w:rsidR="00CE3B1C" w:rsidRPr="00EA44E1" w:rsidRDefault="00CE3B1C" w:rsidP="00CE3B1C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1C" w:rsidRPr="00EA44E1" w:rsidRDefault="00CE3B1C" w:rsidP="00CE3B1C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1C" w:rsidRPr="00EA44E1" w:rsidRDefault="00CE3B1C" w:rsidP="00CE3B1C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1C" w:rsidRPr="00EA44E1" w:rsidRDefault="00CE3B1C" w:rsidP="00CE3B1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A44E1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EA44E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    </w:t>
      </w:r>
      <w:r w:rsidRPr="00EA44E1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                             </w:t>
      </w:r>
      <w:r w:rsidRPr="00EA44E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Приложение</w:t>
      </w:r>
    </w:p>
    <w:p w:rsidR="00CE3B1C" w:rsidRPr="00EA44E1" w:rsidRDefault="00CE3B1C" w:rsidP="00CE3B1C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EA44E1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EA44E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к       постановлению       администрации </w:t>
      </w:r>
    </w:p>
    <w:p w:rsidR="00CE3B1C" w:rsidRPr="00EA44E1" w:rsidRDefault="00CE3B1C" w:rsidP="00CE3B1C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EA44E1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EA44E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Грибановского муниципального  района</w:t>
      </w:r>
    </w:p>
    <w:p w:rsidR="00CE3B1C" w:rsidRPr="00EA44E1" w:rsidRDefault="00CE3B1C" w:rsidP="00CE3B1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A44E1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от «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01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октября 2020г. 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451</w:t>
      </w:r>
      <w:r w:rsidRPr="00EA44E1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                                                                          </w:t>
      </w:r>
      <w:r w:rsidRPr="00EA44E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</w:t>
      </w:r>
    </w:p>
    <w:p w:rsidR="00CE3B1C" w:rsidRPr="00EA44E1" w:rsidRDefault="00CE3B1C" w:rsidP="00CE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B1C" w:rsidRPr="00EA44E1" w:rsidRDefault="00CE3B1C" w:rsidP="00CE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B1C" w:rsidRPr="00EA44E1" w:rsidRDefault="00CE3B1C" w:rsidP="00CE3B1C">
      <w:pPr>
        <w:widowControl w:val="0"/>
        <w:autoSpaceDE w:val="0"/>
        <w:autoSpaceDN w:val="0"/>
        <w:adjustRightInd w:val="0"/>
        <w:spacing w:after="0" w:line="280" w:lineRule="auto"/>
        <w:ind w:left="5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продажи (приватизации) муниципального имущества</w:t>
      </w:r>
    </w:p>
    <w:p w:rsidR="00CE3B1C" w:rsidRPr="00EA44E1" w:rsidRDefault="00CE3B1C" w:rsidP="00CE3B1C">
      <w:pPr>
        <w:widowControl w:val="0"/>
        <w:autoSpaceDE w:val="0"/>
        <w:autoSpaceDN w:val="0"/>
        <w:adjustRightInd w:val="0"/>
        <w:spacing w:after="0" w:line="280" w:lineRule="auto"/>
        <w:ind w:left="5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1"/>
        <w:gridCol w:w="4110"/>
      </w:tblGrid>
      <w:tr w:rsidR="00CE3B1C" w:rsidRPr="00EA44E1" w:rsidTr="003E00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имущества, предназначенного к продаже</w:t>
            </w:r>
          </w:p>
        </w:tc>
      </w:tr>
      <w:tr w:rsidR="00CE3B1C" w:rsidRPr="00EA44E1" w:rsidTr="003E00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Грибановский район, </w:t>
            </w:r>
            <w:proofErr w:type="gramStart"/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Листопадовка, ул. Советская, 139</w:t>
            </w:r>
          </w:p>
        </w:tc>
      </w:tr>
      <w:tr w:rsidR="00CE3B1C" w:rsidRPr="00EA44E1" w:rsidTr="003E00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категория земель: земли населенных пунктов, вид разрешенного  использования: предпринимательство</w:t>
            </w:r>
          </w:p>
        </w:tc>
      </w:tr>
      <w:tr w:rsidR="00CE3B1C" w:rsidRPr="00EA44E1" w:rsidTr="003E00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1432  </w:t>
            </w:r>
            <w:proofErr w:type="spellStart"/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3B1C" w:rsidRPr="00EA44E1" w:rsidTr="003E00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36:09:2200005:168</w:t>
            </w:r>
          </w:p>
        </w:tc>
      </w:tr>
      <w:tr w:rsidR="00CE3B1C" w:rsidRPr="00EA44E1" w:rsidTr="003E00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в ЕГРП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36:09:2200005:168-36/179/2019-1 от 22.02.2019г</w:t>
            </w:r>
          </w:p>
        </w:tc>
      </w:tr>
      <w:tr w:rsidR="00CE3B1C" w:rsidRPr="00EA44E1" w:rsidTr="003E00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обременения в пользу третьих лиц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3B1C" w:rsidRPr="00EA44E1" w:rsidTr="003E00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Грибановский     район, </w:t>
            </w:r>
            <w:proofErr w:type="gramStart"/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Листопадовка, ул. Советская, д. 139</w:t>
            </w:r>
          </w:p>
        </w:tc>
      </w:tr>
      <w:tr w:rsidR="00CE3B1C" w:rsidRPr="00EA44E1" w:rsidTr="003E00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</w:tr>
      <w:tr w:rsidR="00CE3B1C" w:rsidRPr="00EA44E1" w:rsidTr="003E00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88,4 </w:t>
            </w:r>
            <w:proofErr w:type="spellStart"/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3B1C" w:rsidRPr="00EA44E1" w:rsidTr="003E00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 (или условный) номер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36:09:2200005:170</w:t>
            </w:r>
          </w:p>
        </w:tc>
      </w:tr>
      <w:tr w:rsidR="00CE3B1C" w:rsidRPr="00EA44E1" w:rsidTr="003E00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регистрации в ЕГРП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36:09:2200005:170-36/179/2019-1 от 22.01.2019г</w:t>
            </w:r>
          </w:p>
        </w:tc>
      </w:tr>
      <w:tr w:rsidR="00CE3B1C" w:rsidRPr="00EA44E1" w:rsidTr="003E00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обременения в пользу третьих лиц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3B1C" w:rsidRPr="00EA44E1" w:rsidTr="003E00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собственнике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1C" w:rsidRPr="00EA44E1" w:rsidTr="003E00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муниципальный район Воронежской области</w:t>
            </w:r>
          </w:p>
        </w:tc>
      </w:tr>
      <w:tr w:rsidR="00CE3B1C" w:rsidRPr="00EA44E1" w:rsidTr="003E00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реквизиты уполномоченного собственником органа, предоставляющего имущество на реализацию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Отдела по управлению </w:t>
            </w:r>
            <w:proofErr w:type="gramStart"/>
            <w:r w:rsidRPr="00EA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</w:t>
            </w:r>
            <w:proofErr w:type="gramEnd"/>
          </w:p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имуществом администрации</w:t>
            </w:r>
          </w:p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Грибановского муниципального района Воронежской  области</w:t>
            </w:r>
          </w:p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397240,  Воронежская область, Грибановский район, </w:t>
            </w:r>
            <w:proofErr w:type="spellStart"/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Грибановский, ул. Комарова, д. 5; тел.: (47348) 3-07-54</w:t>
            </w:r>
          </w:p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Лицевой счет №03935007390 в отделе по финансам администрации Грибановского муниципального района Воронежской области </w:t>
            </w:r>
            <w:proofErr w:type="gramStart"/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402048104452500047725 ОТДЕЛЕНИЕ ВОРОНЕЖ, г. </w:t>
            </w: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</w:t>
            </w:r>
          </w:p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042007001</w:t>
            </w:r>
          </w:p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3609003130</w:t>
            </w:r>
          </w:p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1023600608525</w:t>
            </w:r>
          </w:p>
        </w:tc>
      </w:tr>
      <w:tr w:rsidR="00CE3B1C" w:rsidRPr="00EA44E1" w:rsidTr="003E00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 муниципального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</w:t>
            </w:r>
            <w:proofErr w:type="gramStart"/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  <w:proofErr w:type="gramEnd"/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по составу участников и открытый по  форме подачи предложений о цене</w:t>
            </w:r>
          </w:p>
        </w:tc>
      </w:tr>
      <w:tr w:rsidR="00CE3B1C" w:rsidRPr="00EA44E1" w:rsidTr="003E00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 продажи муниципального имущества  (с учетом НДС) в рублях равна его рыночной стоимости в том числе: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</w:rPr>
              <w:t>669 800 (шестьсот шестьдесят девять  тысяч восемьсот) рублей</w:t>
            </w:r>
          </w:p>
        </w:tc>
      </w:tr>
      <w:tr w:rsidR="00CE3B1C" w:rsidRPr="00EA44E1" w:rsidTr="003E00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без НДС в рублях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</w:rPr>
              <w:t>578 000 (пятьсот семьдесят восемь  тысяч) рублей</w:t>
            </w:r>
          </w:p>
        </w:tc>
      </w:tr>
      <w:tr w:rsidR="00CE3B1C" w:rsidRPr="00EA44E1" w:rsidTr="003E00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в рублях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</w:rPr>
              <w:t>91 800 (девяносто одна тысяча восемьсот) рублей</w:t>
            </w:r>
          </w:p>
        </w:tc>
      </w:tr>
      <w:tr w:rsidR="00CE3B1C" w:rsidRPr="00EA44E1" w:rsidTr="003E00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 продажи объекта, в рублях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НДС) 550 800 (пятьсот пятьдесят  тысяч восемьсот) рублей;</w:t>
            </w:r>
          </w:p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 НДС) 459 000 </w:t>
            </w: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</w:rPr>
              <w:t>(четыреста пятьдесят девять  тысяч) рублей</w:t>
            </w: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(НДС) 91 800 </w:t>
            </w: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</w:rPr>
              <w:t>(девяносто одна тысяча восемьсот) рублей</w:t>
            </w:r>
          </w:p>
        </w:tc>
      </w:tr>
      <w:tr w:rsidR="00CE3B1C" w:rsidRPr="00EA44E1" w:rsidTr="003E00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 продажи земельного участка, в рублях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 119 000 (сто девятнадцать тысяч) рублей</w:t>
            </w:r>
          </w:p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B1C" w:rsidRPr="00EA44E1" w:rsidTr="003E00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установления начальной  цены продажи муниципального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№ 236 об определении рыночной стоимости нежилого здания  с земельным участком, адрес объектов: </w:t>
            </w:r>
            <w:proofErr w:type="gramStart"/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Грибановский район, с. Листопадовка, ул. Советская, д.139,   по состоянию на 11.09.2020г., выполненный </w:t>
            </w:r>
            <w:proofErr w:type="spellStart"/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Коваленко А.В.</w:t>
            </w:r>
            <w:proofErr w:type="gramEnd"/>
          </w:p>
        </w:tc>
      </w:tr>
      <w:tr w:rsidR="00CE3B1C" w:rsidRPr="00EA44E1" w:rsidTr="003E00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платежа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безналичная</w:t>
            </w:r>
          </w:p>
        </w:tc>
      </w:tr>
      <w:tr w:rsidR="00CE3B1C" w:rsidRPr="00EA44E1" w:rsidTr="003E00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продажи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«ЕЭТП»</w:t>
            </w:r>
          </w:p>
        </w:tc>
      </w:tr>
      <w:tr w:rsidR="00CE3B1C" w:rsidRPr="00EA44E1" w:rsidTr="003E00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продажи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</w:p>
        </w:tc>
      </w:tr>
      <w:tr w:rsidR="00CE3B1C" w:rsidRPr="00EA44E1" w:rsidTr="003E00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средств от продажи (приватизации) имущества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B1C" w:rsidRPr="00EA44E1" w:rsidRDefault="00CE3B1C" w:rsidP="003E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полученные средства, за исключением НДС  направляются в бюджет Грибановского муниципального района</w:t>
            </w:r>
          </w:p>
        </w:tc>
      </w:tr>
    </w:tbl>
    <w:p w:rsidR="00CE3B1C" w:rsidRPr="00EA44E1" w:rsidRDefault="00CE3B1C" w:rsidP="00CE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B1C" w:rsidRPr="00EA44E1" w:rsidRDefault="00CE3B1C" w:rsidP="00CE3B1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EA44E1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                                           </w:t>
      </w:r>
    </w:p>
    <w:p w:rsidR="00BA20EA" w:rsidRDefault="00BA20EA">
      <w:bookmarkStart w:id="0" w:name="_GoBack"/>
      <w:bookmarkEnd w:id="0"/>
    </w:p>
    <w:sectPr w:rsidR="00BA20EA" w:rsidSect="007B1E3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1C"/>
    <w:rsid w:val="00BA20EA"/>
    <w:rsid w:val="00C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Екатерина</dc:creator>
  <cp:lastModifiedBy>Щетинина Екатерина</cp:lastModifiedBy>
  <cp:revision>1</cp:revision>
  <dcterms:created xsi:type="dcterms:W3CDTF">2020-11-26T08:38:00Z</dcterms:created>
  <dcterms:modified xsi:type="dcterms:W3CDTF">2020-11-26T08:38:00Z</dcterms:modified>
</cp:coreProperties>
</file>