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F0" w:rsidRPr="00CB6D82" w:rsidRDefault="003A49F0" w:rsidP="003A49F0">
      <w:pPr>
        <w:ind w:left="7080" w:firstLine="708"/>
      </w:pPr>
    </w:p>
    <w:p w:rsidR="003A49F0" w:rsidRPr="0077091B" w:rsidRDefault="003A49F0" w:rsidP="003A49F0">
      <w:pPr>
        <w:keepNext/>
        <w:keepLines/>
        <w:widowControl w:val="0"/>
        <w:suppressLineNumbers/>
        <w:rPr>
          <w:b/>
          <w:sz w:val="28"/>
          <w:szCs w:val="28"/>
        </w:rPr>
      </w:pPr>
      <w:bookmarkStart w:id="0" w:name="_Toc15890873"/>
    </w:p>
    <w:tbl>
      <w:tblPr>
        <w:tblW w:w="10314" w:type="dxa"/>
        <w:tblLook w:val="04A0"/>
      </w:tblPr>
      <w:tblGrid>
        <w:gridCol w:w="5070"/>
        <w:gridCol w:w="5244"/>
      </w:tblGrid>
      <w:tr w:rsidR="003A49F0" w:rsidRPr="007478A1" w:rsidTr="003A49F0">
        <w:tc>
          <w:tcPr>
            <w:tcW w:w="5070" w:type="dxa"/>
          </w:tcPr>
          <w:p w:rsidR="003A49F0" w:rsidRPr="0077091B" w:rsidRDefault="003A49F0" w:rsidP="003A49F0">
            <w:pPr>
              <w:pStyle w:val="ConsPlusNormal"/>
              <w:widowControl/>
              <w:ind w:firstLine="284"/>
              <w:jc w:val="both"/>
              <w:rPr>
                <w:rFonts w:ascii="Times New Roman" w:hAnsi="Times New Roman" w:cs="Times New Roman"/>
                <w:b/>
                <w:sz w:val="22"/>
                <w:szCs w:val="22"/>
                <w:lang w:val="en-US"/>
              </w:rPr>
            </w:pPr>
            <w:r w:rsidRPr="0077091B">
              <w:rPr>
                <w:rFonts w:ascii="Times New Roman" w:hAnsi="Times New Roman" w:cs="Times New Roman"/>
                <w:b/>
                <w:sz w:val="22"/>
                <w:szCs w:val="22"/>
                <w:lang w:val="en-US"/>
              </w:rPr>
              <w:t xml:space="preserve">                                                                                                   </w:t>
            </w:r>
          </w:p>
        </w:tc>
        <w:tc>
          <w:tcPr>
            <w:tcW w:w="5244" w:type="dxa"/>
          </w:tcPr>
          <w:p w:rsidR="003A49F0" w:rsidRPr="007478A1" w:rsidRDefault="003A49F0" w:rsidP="003A49F0">
            <w:pPr>
              <w:pStyle w:val="ConsPlusNormal"/>
              <w:rPr>
                <w:rFonts w:ascii="Times New Roman" w:hAnsi="Times New Roman" w:cs="Times New Roman"/>
                <w:b/>
                <w:sz w:val="24"/>
                <w:szCs w:val="24"/>
              </w:rPr>
            </w:pPr>
            <w:r w:rsidRPr="007478A1">
              <w:rPr>
                <w:rFonts w:ascii="Times New Roman" w:hAnsi="Times New Roman" w:cs="Times New Roman"/>
                <w:b/>
                <w:sz w:val="24"/>
                <w:szCs w:val="24"/>
              </w:rPr>
              <w:t>УТВЕРЖДЕНА</w:t>
            </w:r>
          </w:p>
          <w:p w:rsidR="003A49F0" w:rsidRPr="007478A1" w:rsidRDefault="003A49F0" w:rsidP="003A49F0">
            <w:pPr>
              <w:pStyle w:val="ConsPlusNormal"/>
              <w:rPr>
                <w:rFonts w:ascii="Times New Roman" w:hAnsi="Times New Roman" w:cs="Times New Roman"/>
                <w:b/>
                <w:sz w:val="24"/>
                <w:szCs w:val="24"/>
              </w:rPr>
            </w:pPr>
          </w:p>
          <w:p w:rsidR="003A49F0" w:rsidRPr="007478A1" w:rsidRDefault="003A49F0" w:rsidP="003A49F0">
            <w:pPr>
              <w:pStyle w:val="ConsPlusNormal"/>
              <w:ind w:firstLine="0"/>
              <w:rPr>
                <w:rFonts w:ascii="Times New Roman" w:hAnsi="Times New Roman" w:cs="Times New Roman"/>
                <w:sz w:val="28"/>
                <w:szCs w:val="28"/>
              </w:rPr>
            </w:pPr>
            <w:r w:rsidRPr="007478A1">
              <w:rPr>
                <w:rFonts w:ascii="Times New Roman" w:hAnsi="Times New Roman" w:cs="Times New Roman"/>
                <w:sz w:val="28"/>
                <w:szCs w:val="28"/>
              </w:rPr>
              <w:t xml:space="preserve">Приказом департамента имущественных и земельных отношений Воронежской области </w:t>
            </w:r>
          </w:p>
          <w:p w:rsidR="003A49F0" w:rsidRPr="007478A1" w:rsidRDefault="003A49F0" w:rsidP="003A49F0">
            <w:pPr>
              <w:pStyle w:val="ConsPlusNormal"/>
              <w:ind w:firstLine="0"/>
              <w:rPr>
                <w:rFonts w:ascii="Times New Roman" w:hAnsi="Times New Roman" w:cs="Times New Roman"/>
                <w:sz w:val="28"/>
                <w:szCs w:val="28"/>
              </w:rPr>
            </w:pPr>
          </w:p>
          <w:p w:rsidR="003A49F0" w:rsidRPr="007478A1" w:rsidRDefault="003A49F0" w:rsidP="003A49F0">
            <w:pPr>
              <w:pStyle w:val="ConsPlusNormal"/>
              <w:ind w:firstLine="0"/>
              <w:rPr>
                <w:rFonts w:ascii="Times New Roman" w:hAnsi="Times New Roman" w:cs="Times New Roman"/>
                <w:sz w:val="28"/>
                <w:szCs w:val="28"/>
              </w:rPr>
            </w:pPr>
            <w:r w:rsidRPr="002F7EBF">
              <w:rPr>
                <w:rFonts w:ascii="Times New Roman" w:hAnsi="Times New Roman" w:cs="Times New Roman"/>
                <w:sz w:val="28"/>
                <w:szCs w:val="28"/>
              </w:rPr>
              <w:t xml:space="preserve">от  </w:t>
            </w:r>
            <w:r w:rsidR="00AA48CD">
              <w:rPr>
                <w:rFonts w:ascii="Times New Roman" w:hAnsi="Times New Roman" w:cs="Times New Roman"/>
                <w:sz w:val="28"/>
                <w:szCs w:val="28"/>
              </w:rPr>
              <w:t>26.02.2021  № 394</w:t>
            </w:r>
          </w:p>
          <w:p w:rsidR="003A49F0" w:rsidRPr="007478A1" w:rsidRDefault="003A49F0" w:rsidP="003A49F0">
            <w:pPr>
              <w:pStyle w:val="ConsPlusNormal"/>
              <w:rPr>
                <w:rFonts w:ascii="Times New Roman" w:hAnsi="Times New Roman" w:cs="Times New Roman"/>
                <w:sz w:val="24"/>
                <w:szCs w:val="24"/>
              </w:rPr>
            </w:pPr>
          </w:p>
          <w:p w:rsidR="003A49F0" w:rsidRPr="007478A1" w:rsidRDefault="003A49F0" w:rsidP="003A49F0">
            <w:pPr>
              <w:pStyle w:val="ConsPlusNormal"/>
              <w:ind w:firstLine="0"/>
              <w:rPr>
                <w:rFonts w:ascii="Times New Roman" w:hAnsi="Times New Roman" w:cs="Times New Roman"/>
                <w:bCs/>
                <w:sz w:val="24"/>
                <w:szCs w:val="24"/>
              </w:rPr>
            </w:pPr>
          </w:p>
        </w:tc>
      </w:tr>
    </w:tbl>
    <w:p w:rsidR="003A49F0" w:rsidRPr="007478A1" w:rsidRDefault="003A49F0" w:rsidP="003A49F0">
      <w:pPr>
        <w:keepNext/>
        <w:keepLines/>
        <w:widowControl w:val="0"/>
        <w:suppressLineNumbers/>
        <w:ind w:firstLine="284"/>
        <w:jc w:val="right"/>
        <w:rPr>
          <w:b/>
          <w:sz w:val="28"/>
          <w:szCs w:val="28"/>
        </w:rPr>
      </w:pPr>
    </w:p>
    <w:p w:rsidR="003A49F0" w:rsidRPr="007478A1" w:rsidRDefault="003A49F0" w:rsidP="003A49F0">
      <w:pPr>
        <w:keepNext/>
        <w:keepLines/>
        <w:widowControl w:val="0"/>
        <w:suppressLineNumbers/>
        <w:ind w:firstLine="284"/>
        <w:jc w:val="right"/>
        <w:rPr>
          <w:b/>
          <w:sz w:val="28"/>
          <w:szCs w:val="28"/>
        </w:rPr>
      </w:pPr>
    </w:p>
    <w:p w:rsidR="003A49F0" w:rsidRPr="007478A1" w:rsidRDefault="003A49F0" w:rsidP="003A49F0">
      <w:pPr>
        <w:keepNext/>
        <w:keepLines/>
        <w:widowControl w:val="0"/>
        <w:suppressLineNumbers/>
        <w:ind w:firstLine="284"/>
        <w:jc w:val="right"/>
        <w:rPr>
          <w:b/>
          <w:sz w:val="28"/>
          <w:szCs w:val="28"/>
        </w:rPr>
      </w:pPr>
    </w:p>
    <w:p w:rsidR="003A49F0" w:rsidRPr="007478A1" w:rsidRDefault="003A49F0" w:rsidP="003A49F0">
      <w:pPr>
        <w:keepNext/>
        <w:keepLines/>
        <w:widowControl w:val="0"/>
        <w:suppressLineNumbers/>
        <w:ind w:firstLine="284"/>
        <w:jc w:val="center"/>
        <w:rPr>
          <w:b/>
          <w:sz w:val="28"/>
          <w:szCs w:val="28"/>
        </w:rPr>
      </w:pPr>
      <w:r>
        <w:rPr>
          <w:b/>
          <w:sz w:val="28"/>
          <w:szCs w:val="28"/>
        </w:rPr>
        <w:t xml:space="preserve">                                                                    </w:t>
      </w:r>
      <w:r w:rsidRPr="007478A1">
        <w:rPr>
          <w:b/>
          <w:sz w:val="28"/>
          <w:szCs w:val="28"/>
        </w:rPr>
        <w:t xml:space="preserve">Реестровый номер торгов </w:t>
      </w:r>
      <w:r>
        <w:rPr>
          <w:b/>
          <w:sz w:val="28"/>
          <w:szCs w:val="28"/>
        </w:rPr>
        <w:t xml:space="preserve">2021- 17 </w:t>
      </w:r>
    </w:p>
    <w:p w:rsidR="003A49F0" w:rsidRPr="007478A1" w:rsidRDefault="003A49F0" w:rsidP="003A49F0">
      <w:pPr>
        <w:keepNext/>
        <w:keepLines/>
        <w:widowControl w:val="0"/>
        <w:suppressLineNumbers/>
        <w:ind w:firstLine="284"/>
        <w:jc w:val="center"/>
        <w:rPr>
          <w:b/>
        </w:rPr>
      </w:pPr>
    </w:p>
    <w:p w:rsidR="003A49F0" w:rsidRPr="003A49F0" w:rsidRDefault="003A49F0" w:rsidP="003A49F0">
      <w:pPr>
        <w:keepNext/>
        <w:keepLines/>
        <w:widowControl w:val="0"/>
        <w:suppressLineNumbers/>
        <w:ind w:firstLine="284"/>
        <w:jc w:val="center"/>
        <w:rPr>
          <w:b/>
          <w:sz w:val="40"/>
          <w:szCs w:val="40"/>
        </w:rPr>
      </w:pPr>
    </w:p>
    <w:p w:rsidR="003A49F0" w:rsidRPr="003A49F0" w:rsidRDefault="003A49F0" w:rsidP="003A49F0">
      <w:pPr>
        <w:keepNext/>
        <w:keepLines/>
        <w:widowControl w:val="0"/>
        <w:suppressLineNumbers/>
        <w:ind w:firstLine="284"/>
        <w:jc w:val="center"/>
        <w:rPr>
          <w:b/>
          <w:sz w:val="40"/>
          <w:szCs w:val="40"/>
        </w:rPr>
      </w:pPr>
    </w:p>
    <w:p w:rsidR="003A49F0" w:rsidRPr="003A49F0" w:rsidRDefault="003A49F0" w:rsidP="003A49F0">
      <w:pPr>
        <w:keepNext/>
        <w:keepLines/>
        <w:widowControl w:val="0"/>
        <w:suppressLineNumbers/>
        <w:ind w:firstLine="284"/>
        <w:jc w:val="center"/>
        <w:rPr>
          <w:b/>
          <w:sz w:val="40"/>
          <w:szCs w:val="40"/>
        </w:rPr>
      </w:pPr>
      <w:r w:rsidRPr="003A49F0">
        <w:rPr>
          <w:b/>
          <w:sz w:val="40"/>
          <w:szCs w:val="40"/>
        </w:rPr>
        <w:t>ДОКУМЕНТАЦИЯ ОБ АУКЦИОНЕ</w:t>
      </w:r>
    </w:p>
    <w:p w:rsidR="003A49F0" w:rsidRPr="007478A1" w:rsidRDefault="003A49F0" w:rsidP="003A49F0">
      <w:pPr>
        <w:keepNext/>
        <w:keepLines/>
        <w:widowControl w:val="0"/>
        <w:suppressLineNumbers/>
        <w:ind w:firstLine="284"/>
        <w:jc w:val="center"/>
        <w:rPr>
          <w:b/>
        </w:rPr>
      </w:pPr>
    </w:p>
    <w:p w:rsidR="003A49F0" w:rsidRPr="007478A1" w:rsidRDefault="003A49F0" w:rsidP="003A49F0">
      <w:pPr>
        <w:keepNext/>
        <w:keepLines/>
        <w:widowControl w:val="0"/>
        <w:suppressLineNumbers/>
        <w:ind w:firstLine="284"/>
        <w:jc w:val="center"/>
        <w:rPr>
          <w:b/>
          <w:caps/>
          <w:sz w:val="28"/>
          <w:szCs w:val="28"/>
        </w:rPr>
      </w:pPr>
    </w:p>
    <w:p w:rsidR="003A49F0" w:rsidRDefault="003A49F0" w:rsidP="003A49F0">
      <w:pPr>
        <w:pStyle w:val="a6"/>
        <w:tabs>
          <w:tab w:val="left" w:pos="9348"/>
        </w:tabs>
        <w:ind w:right="6"/>
        <w:jc w:val="center"/>
        <w:rPr>
          <w:rFonts w:ascii="Times New Roman" w:hAnsi="Times New Roman"/>
          <w:b/>
          <w:szCs w:val="28"/>
        </w:rPr>
      </w:pPr>
      <w:r>
        <w:rPr>
          <w:rFonts w:ascii="Times New Roman" w:hAnsi="Times New Roman"/>
          <w:b/>
          <w:szCs w:val="28"/>
        </w:rPr>
        <w:t>на право заключения лицензионных договоров о предоставлении неисключительного права использования объектов интеллектуальной собственности, принадлежащих Воронежской области</w:t>
      </w:r>
    </w:p>
    <w:p w:rsidR="003A49F0" w:rsidRPr="007478A1" w:rsidRDefault="003A49F0" w:rsidP="003A49F0">
      <w:pPr>
        <w:widowControl w:val="0"/>
        <w:ind w:firstLine="284"/>
        <w:jc w:val="center"/>
        <w:rPr>
          <w:b/>
          <w:sz w:val="22"/>
          <w:szCs w:val="22"/>
        </w:rPr>
      </w:pPr>
    </w:p>
    <w:p w:rsidR="003A49F0" w:rsidRPr="007478A1" w:rsidRDefault="003A49F0" w:rsidP="003A49F0">
      <w:pPr>
        <w:keepNext/>
        <w:keepLines/>
        <w:widowControl w:val="0"/>
        <w:suppressLineNumbers/>
        <w:ind w:firstLine="284"/>
        <w:rPr>
          <w:b/>
          <w:sz w:val="22"/>
          <w:szCs w:val="22"/>
        </w:rPr>
      </w:pPr>
    </w:p>
    <w:p w:rsidR="003A49F0" w:rsidRPr="007478A1" w:rsidRDefault="003A49F0" w:rsidP="003A49F0">
      <w:pPr>
        <w:keepNext/>
        <w:keepLines/>
        <w:widowControl w:val="0"/>
        <w:suppressLineNumbers/>
        <w:ind w:firstLine="284"/>
        <w:rPr>
          <w:b/>
          <w:sz w:val="22"/>
          <w:szCs w:val="22"/>
        </w:rPr>
      </w:pPr>
    </w:p>
    <w:p w:rsidR="003A49F0" w:rsidRPr="007478A1" w:rsidRDefault="003A49F0" w:rsidP="003A49F0">
      <w:pPr>
        <w:keepNext/>
        <w:keepLines/>
        <w:widowControl w:val="0"/>
        <w:suppressLineNumbers/>
        <w:ind w:firstLine="284"/>
        <w:rPr>
          <w:b/>
          <w:sz w:val="22"/>
          <w:szCs w:val="22"/>
        </w:rPr>
      </w:pPr>
    </w:p>
    <w:tbl>
      <w:tblPr>
        <w:tblW w:w="0" w:type="auto"/>
        <w:tblLook w:val="04A0"/>
      </w:tblPr>
      <w:tblGrid>
        <w:gridCol w:w="4428"/>
        <w:gridCol w:w="5994"/>
      </w:tblGrid>
      <w:tr w:rsidR="003A49F0" w:rsidRPr="007478A1" w:rsidTr="003A49F0">
        <w:tc>
          <w:tcPr>
            <w:tcW w:w="4428" w:type="dxa"/>
          </w:tcPr>
          <w:p w:rsidR="003A49F0" w:rsidRPr="007478A1" w:rsidRDefault="003A49F0" w:rsidP="003A49F0">
            <w:pPr>
              <w:rPr>
                <w:b/>
              </w:rPr>
            </w:pPr>
            <w:r w:rsidRPr="007478A1">
              <w:rPr>
                <w:b/>
              </w:rPr>
              <w:t xml:space="preserve">Организатор  аукциона: </w:t>
            </w:r>
          </w:p>
          <w:p w:rsidR="003A49F0" w:rsidRPr="007478A1" w:rsidRDefault="003A49F0" w:rsidP="003A49F0">
            <w:pPr>
              <w:rPr>
                <w:b/>
              </w:rPr>
            </w:pPr>
          </w:p>
          <w:p w:rsidR="003A49F0" w:rsidRPr="007478A1" w:rsidRDefault="003A49F0" w:rsidP="003A49F0">
            <w:pPr>
              <w:rPr>
                <w:b/>
              </w:rPr>
            </w:pPr>
          </w:p>
          <w:p w:rsidR="003A49F0" w:rsidRPr="007478A1" w:rsidRDefault="003A49F0" w:rsidP="003A49F0">
            <w:pPr>
              <w:rPr>
                <w:b/>
              </w:rPr>
            </w:pPr>
            <w:r>
              <w:rPr>
                <w:b/>
              </w:rPr>
              <w:t>Лицензиар</w:t>
            </w:r>
            <w:r w:rsidRPr="007478A1">
              <w:rPr>
                <w:b/>
              </w:rPr>
              <w:t xml:space="preserve">:                                         </w:t>
            </w:r>
          </w:p>
        </w:tc>
        <w:tc>
          <w:tcPr>
            <w:tcW w:w="5994" w:type="dxa"/>
          </w:tcPr>
          <w:p w:rsidR="003A49F0" w:rsidRPr="007478A1" w:rsidRDefault="003A49F0" w:rsidP="003A49F0">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к</w:t>
            </w:r>
            <w:r w:rsidRPr="007478A1">
              <w:rPr>
                <w:rFonts w:ascii="Times New Roman" w:hAnsi="Times New Roman" w:cs="Times New Roman"/>
                <w:b/>
                <w:sz w:val="24"/>
                <w:szCs w:val="24"/>
              </w:rPr>
              <w:t>азенное учреждение Воронежской области «Фонд государственного имущества»</w:t>
            </w:r>
          </w:p>
          <w:p w:rsidR="003A49F0" w:rsidRPr="007478A1" w:rsidRDefault="003A49F0" w:rsidP="003A49F0">
            <w:pPr>
              <w:pStyle w:val="ConsPlusNormal"/>
              <w:widowControl/>
              <w:ind w:firstLine="0"/>
              <w:jc w:val="both"/>
              <w:rPr>
                <w:rFonts w:ascii="Times New Roman" w:hAnsi="Times New Roman" w:cs="Times New Roman"/>
                <w:b/>
                <w:sz w:val="24"/>
                <w:szCs w:val="24"/>
              </w:rPr>
            </w:pPr>
          </w:p>
          <w:p w:rsidR="003A49F0" w:rsidRPr="007478A1" w:rsidRDefault="003A49F0" w:rsidP="003A49F0">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д</w:t>
            </w:r>
            <w:r w:rsidRPr="007478A1">
              <w:rPr>
                <w:rFonts w:ascii="Times New Roman" w:hAnsi="Times New Roman" w:cs="Times New Roman"/>
                <w:b/>
                <w:sz w:val="24"/>
                <w:szCs w:val="24"/>
              </w:rPr>
              <w:t>епартамент имущественных и земельных отношений Воронежской области</w:t>
            </w:r>
          </w:p>
          <w:p w:rsidR="003A49F0" w:rsidRPr="007478A1" w:rsidRDefault="003A49F0" w:rsidP="003A49F0">
            <w:pPr>
              <w:pStyle w:val="ConsPlusNormal"/>
              <w:widowControl/>
              <w:ind w:firstLine="0"/>
              <w:jc w:val="both"/>
              <w:rPr>
                <w:rFonts w:ascii="Times New Roman" w:hAnsi="Times New Roman" w:cs="Times New Roman"/>
                <w:b/>
                <w:sz w:val="24"/>
                <w:szCs w:val="24"/>
              </w:rPr>
            </w:pPr>
          </w:p>
        </w:tc>
      </w:tr>
      <w:tr w:rsidR="003A49F0" w:rsidRPr="007478A1" w:rsidTr="003A49F0">
        <w:trPr>
          <w:trHeight w:val="324"/>
        </w:trPr>
        <w:tc>
          <w:tcPr>
            <w:tcW w:w="4428" w:type="dxa"/>
          </w:tcPr>
          <w:p w:rsidR="003A49F0" w:rsidRPr="007478A1" w:rsidRDefault="003A49F0" w:rsidP="003A49F0">
            <w:pPr>
              <w:pStyle w:val="ConsPlusNormal"/>
              <w:widowControl/>
              <w:ind w:firstLine="0"/>
              <w:jc w:val="both"/>
              <w:rPr>
                <w:rFonts w:ascii="Times New Roman" w:hAnsi="Times New Roman" w:cs="Times New Roman"/>
                <w:b/>
                <w:sz w:val="24"/>
                <w:szCs w:val="24"/>
              </w:rPr>
            </w:pPr>
          </w:p>
        </w:tc>
        <w:tc>
          <w:tcPr>
            <w:tcW w:w="5994" w:type="dxa"/>
          </w:tcPr>
          <w:p w:rsidR="003A49F0" w:rsidRPr="007478A1" w:rsidRDefault="003A49F0" w:rsidP="003A49F0">
            <w:pPr>
              <w:pStyle w:val="ConsPlusNormal"/>
              <w:widowControl/>
              <w:ind w:firstLine="0"/>
              <w:jc w:val="both"/>
              <w:rPr>
                <w:rFonts w:ascii="Times New Roman" w:hAnsi="Times New Roman" w:cs="Times New Roman"/>
                <w:b/>
                <w:sz w:val="24"/>
                <w:szCs w:val="24"/>
              </w:rPr>
            </w:pPr>
          </w:p>
        </w:tc>
      </w:tr>
    </w:tbl>
    <w:p w:rsidR="003A49F0" w:rsidRPr="007478A1" w:rsidRDefault="003A49F0" w:rsidP="003A49F0">
      <w:pPr>
        <w:ind w:firstLine="284"/>
        <w:rPr>
          <w:sz w:val="22"/>
          <w:szCs w:val="22"/>
        </w:rPr>
      </w:pPr>
      <w:r w:rsidRPr="007478A1">
        <w:rPr>
          <w:sz w:val="22"/>
          <w:szCs w:val="22"/>
        </w:rPr>
        <w:t xml:space="preserve">                                               </w:t>
      </w:r>
    </w:p>
    <w:p w:rsidR="003A49F0" w:rsidRPr="007478A1" w:rsidRDefault="003A49F0" w:rsidP="003A49F0">
      <w:pPr>
        <w:ind w:firstLine="284"/>
        <w:rPr>
          <w:sz w:val="22"/>
          <w:szCs w:val="22"/>
        </w:rPr>
      </w:pPr>
    </w:p>
    <w:p w:rsidR="003A49F0" w:rsidRPr="007478A1" w:rsidRDefault="003A49F0" w:rsidP="003A49F0">
      <w:pPr>
        <w:ind w:firstLine="284"/>
        <w:rPr>
          <w:sz w:val="22"/>
          <w:szCs w:val="22"/>
        </w:rPr>
      </w:pPr>
    </w:p>
    <w:p w:rsidR="003A49F0" w:rsidRPr="007478A1" w:rsidRDefault="003A49F0" w:rsidP="003A49F0">
      <w:pPr>
        <w:ind w:firstLine="284"/>
        <w:rPr>
          <w:sz w:val="22"/>
          <w:szCs w:val="22"/>
        </w:rPr>
      </w:pPr>
    </w:p>
    <w:p w:rsidR="003A49F0" w:rsidRPr="007478A1" w:rsidRDefault="003A49F0" w:rsidP="003A49F0">
      <w:pPr>
        <w:ind w:firstLine="284"/>
        <w:rPr>
          <w:sz w:val="22"/>
          <w:szCs w:val="22"/>
        </w:rPr>
      </w:pPr>
    </w:p>
    <w:p w:rsidR="003A49F0" w:rsidRDefault="003A49F0" w:rsidP="003A49F0">
      <w:pPr>
        <w:rPr>
          <w:sz w:val="22"/>
          <w:szCs w:val="22"/>
        </w:rPr>
      </w:pPr>
    </w:p>
    <w:p w:rsidR="003A49F0" w:rsidRPr="007478A1" w:rsidRDefault="003A49F0" w:rsidP="003A49F0">
      <w:pPr>
        <w:ind w:firstLine="284"/>
        <w:rPr>
          <w:sz w:val="22"/>
          <w:szCs w:val="22"/>
        </w:rPr>
      </w:pPr>
    </w:p>
    <w:p w:rsidR="003A49F0" w:rsidRPr="007478A1" w:rsidRDefault="003A49F0" w:rsidP="003A49F0">
      <w:pPr>
        <w:rPr>
          <w:b/>
        </w:rPr>
      </w:pPr>
    </w:p>
    <w:p w:rsidR="003A49F0" w:rsidRPr="007478A1" w:rsidRDefault="003A49F0" w:rsidP="003A49F0">
      <w:pPr>
        <w:ind w:firstLine="284"/>
        <w:jc w:val="center"/>
        <w:rPr>
          <w:b/>
        </w:rPr>
      </w:pPr>
      <w:r w:rsidRPr="007478A1">
        <w:rPr>
          <w:b/>
        </w:rPr>
        <w:t xml:space="preserve">г. Воронеж </w:t>
      </w:r>
    </w:p>
    <w:p w:rsidR="003A49F0" w:rsidRPr="007478A1" w:rsidRDefault="003A49F0" w:rsidP="003A49F0">
      <w:pPr>
        <w:ind w:firstLine="284"/>
        <w:jc w:val="center"/>
        <w:rPr>
          <w:b/>
        </w:rPr>
      </w:pPr>
      <w:r>
        <w:rPr>
          <w:b/>
        </w:rPr>
        <w:t>2021</w:t>
      </w:r>
    </w:p>
    <w:p w:rsidR="003A49F0" w:rsidRPr="007478A1" w:rsidRDefault="003A49F0" w:rsidP="003A49F0">
      <w:pPr>
        <w:ind w:firstLine="284"/>
        <w:jc w:val="center"/>
        <w:rPr>
          <w:b/>
        </w:rPr>
        <w:sectPr w:rsidR="003A49F0" w:rsidRPr="007478A1" w:rsidSect="003A49F0">
          <w:headerReference w:type="even" r:id="rId8"/>
          <w:footerReference w:type="even" r:id="rId9"/>
          <w:footerReference w:type="default" r:id="rId10"/>
          <w:pgSz w:w="11907" w:h="16840" w:code="9"/>
          <w:pgMar w:top="567" w:right="567" w:bottom="567" w:left="1134" w:header="284" w:footer="709" w:gutter="0"/>
          <w:cols w:space="708"/>
          <w:titlePg/>
          <w:docGrid w:linePitch="360"/>
        </w:sectPr>
      </w:pPr>
    </w:p>
    <w:p w:rsidR="003A49F0" w:rsidRPr="007478A1" w:rsidRDefault="003A49F0" w:rsidP="003A49F0">
      <w:pPr>
        <w:ind w:hanging="284"/>
        <w:jc w:val="center"/>
        <w:rPr>
          <w:b/>
        </w:rPr>
      </w:pPr>
      <w:bookmarkStart w:id="1" w:name="_Toc15890874"/>
      <w:bookmarkStart w:id="2" w:name="_Toc123405431"/>
      <w:bookmarkStart w:id="3" w:name="_Toc162435078"/>
      <w:bookmarkEnd w:id="0"/>
      <w:r w:rsidRPr="007478A1">
        <w:rPr>
          <w:b/>
        </w:rPr>
        <w:lastRenderedPageBreak/>
        <w:t>СОДЕРЖАНИЕ</w:t>
      </w:r>
    </w:p>
    <w:p w:rsidR="003A49F0" w:rsidRPr="007478A1" w:rsidRDefault="003A49F0" w:rsidP="003A49F0">
      <w:pPr>
        <w:ind w:hanging="284"/>
        <w:jc w:val="center"/>
        <w:rPr>
          <w:b/>
        </w:rPr>
      </w:pPr>
    </w:p>
    <w:p w:rsidR="003A49F0" w:rsidRPr="007478A1" w:rsidRDefault="003A49F0" w:rsidP="003A49F0">
      <w:pPr>
        <w:ind w:hanging="284"/>
        <w:jc w:val="center"/>
        <w:rPr>
          <w:b/>
        </w:rPr>
      </w:pPr>
    </w:p>
    <w:tbl>
      <w:tblPr>
        <w:tblW w:w="10064" w:type="dxa"/>
        <w:tblInd w:w="-176" w:type="dxa"/>
        <w:tblLook w:val="04A0"/>
      </w:tblPr>
      <w:tblGrid>
        <w:gridCol w:w="9497"/>
        <w:gridCol w:w="567"/>
      </w:tblGrid>
      <w:tr w:rsidR="003A49F0" w:rsidRPr="00BB27F6" w:rsidTr="003A49F0">
        <w:tc>
          <w:tcPr>
            <w:tcW w:w="9497" w:type="dxa"/>
          </w:tcPr>
          <w:p w:rsidR="003A49F0" w:rsidRPr="00BB27F6" w:rsidRDefault="003A49F0" w:rsidP="003A49F0">
            <w:pPr>
              <w:rPr>
                <w:b/>
              </w:rPr>
            </w:pPr>
            <w:r w:rsidRPr="00BB27F6">
              <w:rPr>
                <w:b/>
                <w:noProof/>
              </w:rPr>
              <w:t>ЧАСТЬ 1. АУКЦИОН</w:t>
            </w:r>
          </w:p>
        </w:tc>
        <w:tc>
          <w:tcPr>
            <w:tcW w:w="567" w:type="dxa"/>
          </w:tcPr>
          <w:p w:rsidR="003A49F0" w:rsidRPr="00BB27F6" w:rsidRDefault="003A49F0" w:rsidP="003A49F0">
            <w:r w:rsidRPr="00BB27F6">
              <w:t>3</w:t>
            </w:r>
          </w:p>
        </w:tc>
      </w:tr>
      <w:tr w:rsidR="003A49F0" w:rsidRPr="00BB27F6" w:rsidTr="003A49F0">
        <w:tc>
          <w:tcPr>
            <w:tcW w:w="9497" w:type="dxa"/>
          </w:tcPr>
          <w:p w:rsidR="003A49F0" w:rsidRPr="00BB27F6" w:rsidRDefault="003A49F0" w:rsidP="003A49F0">
            <w:pPr>
              <w:rPr>
                <w:b/>
                <w:noProof/>
              </w:rPr>
            </w:pPr>
          </w:p>
          <w:p w:rsidR="003A49F0" w:rsidRPr="00BB27F6" w:rsidRDefault="003A49F0" w:rsidP="003A49F0">
            <w:pPr>
              <w:rPr>
                <w:b/>
              </w:rPr>
            </w:pPr>
            <w:r w:rsidRPr="00BB27F6">
              <w:rPr>
                <w:b/>
                <w:noProof/>
              </w:rPr>
              <w:t>РАЗДЕЛ 1.</w:t>
            </w:r>
            <w:r w:rsidRPr="00BB27F6">
              <w:rPr>
                <w:noProof/>
              </w:rPr>
              <w:t xml:space="preserve"> </w:t>
            </w:r>
            <w:r w:rsidRPr="00BB27F6">
              <w:rPr>
                <w:b/>
                <w:noProof/>
              </w:rPr>
              <w:t>ОБЩИЕ УСЛОВИЯ ПРОВЕДЕНИЯ АУКЦИОНА</w:t>
            </w:r>
          </w:p>
        </w:tc>
        <w:tc>
          <w:tcPr>
            <w:tcW w:w="567" w:type="dxa"/>
          </w:tcPr>
          <w:p w:rsidR="003A49F0" w:rsidRPr="00BB27F6" w:rsidRDefault="003A49F0" w:rsidP="003A49F0"/>
          <w:p w:rsidR="003A49F0" w:rsidRPr="00BB27F6" w:rsidRDefault="003A49F0" w:rsidP="003A49F0">
            <w:r w:rsidRPr="00BB27F6">
              <w:t>3</w:t>
            </w:r>
          </w:p>
        </w:tc>
      </w:tr>
      <w:tr w:rsidR="003A49F0" w:rsidRPr="00BB27F6" w:rsidTr="003A49F0">
        <w:tc>
          <w:tcPr>
            <w:tcW w:w="9497" w:type="dxa"/>
          </w:tcPr>
          <w:p w:rsidR="003A49F0" w:rsidRPr="00BB27F6" w:rsidRDefault="003A49F0" w:rsidP="003A49F0">
            <w:pPr>
              <w:rPr>
                <w:noProof/>
              </w:rPr>
            </w:pPr>
          </w:p>
          <w:p w:rsidR="003A49F0" w:rsidRPr="00BB27F6" w:rsidRDefault="003A49F0" w:rsidP="003A49F0">
            <w:pPr>
              <w:rPr>
                <w:b/>
              </w:rPr>
            </w:pPr>
            <w:r w:rsidRPr="00BB27F6">
              <w:rPr>
                <w:noProof/>
              </w:rPr>
              <w:t>1. ОБЩИЕ ПОЛОЖЕНИЯ</w:t>
            </w:r>
          </w:p>
        </w:tc>
        <w:tc>
          <w:tcPr>
            <w:tcW w:w="567" w:type="dxa"/>
          </w:tcPr>
          <w:p w:rsidR="003A49F0" w:rsidRPr="00BB27F6" w:rsidRDefault="003A49F0" w:rsidP="003A49F0"/>
          <w:p w:rsidR="003A49F0" w:rsidRPr="00BB27F6" w:rsidRDefault="003A49F0" w:rsidP="003A49F0">
            <w:r w:rsidRPr="00BB27F6">
              <w:t>3</w:t>
            </w:r>
          </w:p>
        </w:tc>
      </w:tr>
      <w:tr w:rsidR="003A49F0" w:rsidRPr="00BB27F6" w:rsidTr="003A49F0">
        <w:tc>
          <w:tcPr>
            <w:tcW w:w="9497" w:type="dxa"/>
            <w:shd w:val="clear" w:color="auto" w:fill="auto"/>
          </w:tcPr>
          <w:p w:rsidR="003A49F0" w:rsidRPr="00BB27F6" w:rsidRDefault="003A49F0" w:rsidP="003A49F0">
            <w:pPr>
              <w:rPr>
                <w:noProof/>
              </w:rPr>
            </w:pPr>
          </w:p>
          <w:p w:rsidR="003A49F0" w:rsidRPr="00BB27F6" w:rsidRDefault="003A49F0" w:rsidP="003A49F0">
            <w:pPr>
              <w:rPr>
                <w:b/>
              </w:rPr>
            </w:pPr>
            <w:r w:rsidRPr="00BB27F6">
              <w:rPr>
                <w:noProof/>
              </w:rPr>
              <w:t>2. ДОКУМЕНТАЦИЯ ОБ АУКЦИОНЕ</w:t>
            </w:r>
          </w:p>
        </w:tc>
        <w:tc>
          <w:tcPr>
            <w:tcW w:w="567" w:type="dxa"/>
            <w:shd w:val="clear" w:color="auto" w:fill="auto"/>
          </w:tcPr>
          <w:p w:rsidR="003A49F0" w:rsidRPr="00BB27F6" w:rsidRDefault="003A49F0" w:rsidP="003A49F0"/>
          <w:p w:rsidR="003A49F0" w:rsidRPr="00BB27F6" w:rsidRDefault="003A49F0" w:rsidP="003A49F0">
            <w:r w:rsidRPr="00BB27F6">
              <w:t>6</w:t>
            </w:r>
          </w:p>
        </w:tc>
      </w:tr>
      <w:tr w:rsidR="003A49F0" w:rsidRPr="00BB27F6" w:rsidTr="003A49F0">
        <w:tc>
          <w:tcPr>
            <w:tcW w:w="9497" w:type="dxa"/>
          </w:tcPr>
          <w:p w:rsidR="003A49F0" w:rsidRPr="00BB27F6" w:rsidRDefault="003A49F0" w:rsidP="003A49F0">
            <w:pPr>
              <w:rPr>
                <w:noProof/>
              </w:rPr>
            </w:pPr>
          </w:p>
          <w:p w:rsidR="003A49F0" w:rsidRPr="00BB27F6" w:rsidRDefault="003A49F0" w:rsidP="003A49F0">
            <w:pPr>
              <w:rPr>
                <w:b/>
              </w:rPr>
            </w:pPr>
            <w:r w:rsidRPr="00BB27F6">
              <w:rPr>
                <w:noProof/>
              </w:rPr>
              <w:t>3. ПОДГОТОВКА К УЧАСТИЮ В АУКЦИОНЕ</w:t>
            </w:r>
          </w:p>
        </w:tc>
        <w:tc>
          <w:tcPr>
            <w:tcW w:w="567" w:type="dxa"/>
          </w:tcPr>
          <w:p w:rsidR="003A49F0" w:rsidRPr="00BB27F6" w:rsidRDefault="003A49F0" w:rsidP="003A49F0"/>
          <w:p w:rsidR="003A49F0" w:rsidRPr="00BB27F6" w:rsidRDefault="003A49F0" w:rsidP="003A49F0">
            <w:r w:rsidRPr="00BB27F6">
              <w:t>9</w:t>
            </w:r>
          </w:p>
        </w:tc>
      </w:tr>
      <w:tr w:rsidR="003A49F0" w:rsidRPr="00BB27F6" w:rsidTr="003A49F0">
        <w:tc>
          <w:tcPr>
            <w:tcW w:w="9497" w:type="dxa"/>
          </w:tcPr>
          <w:p w:rsidR="003A49F0" w:rsidRPr="00BB27F6" w:rsidRDefault="003A49F0" w:rsidP="003A49F0">
            <w:pPr>
              <w:rPr>
                <w:noProof/>
              </w:rPr>
            </w:pPr>
          </w:p>
          <w:p w:rsidR="003A49F0" w:rsidRPr="00BB27F6" w:rsidRDefault="003A49F0" w:rsidP="003A49F0">
            <w:pPr>
              <w:rPr>
                <w:b/>
              </w:rPr>
            </w:pPr>
            <w:r>
              <w:rPr>
                <w:noProof/>
              </w:rPr>
              <w:t>4</w:t>
            </w:r>
            <w:r w:rsidRPr="00BB27F6">
              <w:rPr>
                <w:noProof/>
              </w:rPr>
              <w:t>. ПОДАЧА, ОТЗЫВ ЗАЯВОК НА УЧАСТИЕ В АУКЦИОНЕ</w:t>
            </w:r>
          </w:p>
        </w:tc>
        <w:tc>
          <w:tcPr>
            <w:tcW w:w="567" w:type="dxa"/>
          </w:tcPr>
          <w:p w:rsidR="003A49F0" w:rsidRPr="00BB27F6" w:rsidRDefault="003A49F0" w:rsidP="003A49F0"/>
          <w:p w:rsidR="003A49F0" w:rsidRPr="00BB27F6" w:rsidRDefault="003A49F0" w:rsidP="003A49F0">
            <w:r w:rsidRPr="00BB27F6">
              <w:t>1</w:t>
            </w:r>
            <w:r w:rsidR="00B90E13">
              <w:t>1</w:t>
            </w:r>
          </w:p>
        </w:tc>
      </w:tr>
      <w:tr w:rsidR="003A49F0" w:rsidRPr="00BB27F6" w:rsidTr="003A49F0">
        <w:tc>
          <w:tcPr>
            <w:tcW w:w="9497" w:type="dxa"/>
          </w:tcPr>
          <w:p w:rsidR="003A49F0" w:rsidRPr="00BB27F6" w:rsidRDefault="003A49F0" w:rsidP="003A49F0">
            <w:pPr>
              <w:rPr>
                <w:noProof/>
              </w:rPr>
            </w:pPr>
          </w:p>
          <w:p w:rsidR="003A49F0" w:rsidRPr="00BB27F6" w:rsidRDefault="003A49F0" w:rsidP="003A49F0">
            <w:pPr>
              <w:rPr>
                <w:b/>
              </w:rPr>
            </w:pPr>
            <w:r>
              <w:rPr>
                <w:noProof/>
              </w:rPr>
              <w:t>5</w:t>
            </w:r>
            <w:r w:rsidRPr="00BB27F6">
              <w:rPr>
                <w:noProof/>
              </w:rPr>
              <w:t>. ПОРЯДОК РАССМОТРЕНИЯ ЗАЯВОК НА УЧАСТИЕ В АУКЦИОНЕ</w:t>
            </w:r>
          </w:p>
        </w:tc>
        <w:tc>
          <w:tcPr>
            <w:tcW w:w="567" w:type="dxa"/>
          </w:tcPr>
          <w:p w:rsidR="003A49F0" w:rsidRPr="00BB27F6" w:rsidRDefault="003A49F0" w:rsidP="003A49F0"/>
          <w:p w:rsidR="003A49F0" w:rsidRPr="00BB27F6" w:rsidRDefault="003A49F0" w:rsidP="003A49F0">
            <w:r w:rsidRPr="00BB27F6">
              <w:t>12</w:t>
            </w:r>
          </w:p>
        </w:tc>
      </w:tr>
      <w:tr w:rsidR="003A49F0" w:rsidRPr="00BB27F6" w:rsidTr="003A49F0">
        <w:tc>
          <w:tcPr>
            <w:tcW w:w="9497" w:type="dxa"/>
          </w:tcPr>
          <w:p w:rsidR="003A49F0" w:rsidRPr="00BB27F6" w:rsidRDefault="003A49F0" w:rsidP="003A49F0">
            <w:pPr>
              <w:rPr>
                <w:noProof/>
              </w:rPr>
            </w:pPr>
          </w:p>
          <w:p w:rsidR="003A49F0" w:rsidRPr="00BB27F6" w:rsidRDefault="003A49F0" w:rsidP="003A49F0">
            <w:pPr>
              <w:rPr>
                <w:b/>
              </w:rPr>
            </w:pPr>
            <w:r>
              <w:rPr>
                <w:noProof/>
              </w:rPr>
              <w:t>6</w:t>
            </w:r>
            <w:r w:rsidRPr="00BB27F6">
              <w:rPr>
                <w:noProof/>
              </w:rPr>
              <w:t>. ПОРЯДОК ПРОВЕДЕНИЯ АУКЦИОНА</w:t>
            </w:r>
          </w:p>
        </w:tc>
        <w:tc>
          <w:tcPr>
            <w:tcW w:w="567" w:type="dxa"/>
          </w:tcPr>
          <w:p w:rsidR="003A49F0" w:rsidRPr="00BB27F6" w:rsidRDefault="003A49F0" w:rsidP="003A49F0"/>
          <w:p w:rsidR="003A49F0" w:rsidRPr="00BB27F6" w:rsidRDefault="003A49F0" w:rsidP="003A49F0">
            <w:r w:rsidRPr="00BB27F6">
              <w:t>13</w:t>
            </w:r>
          </w:p>
        </w:tc>
      </w:tr>
      <w:tr w:rsidR="003A49F0" w:rsidRPr="00BB27F6" w:rsidTr="003A49F0">
        <w:tc>
          <w:tcPr>
            <w:tcW w:w="9497" w:type="dxa"/>
          </w:tcPr>
          <w:p w:rsidR="003A49F0" w:rsidRPr="00BB27F6" w:rsidRDefault="003A49F0" w:rsidP="003A49F0">
            <w:pPr>
              <w:rPr>
                <w:noProof/>
              </w:rPr>
            </w:pPr>
          </w:p>
          <w:p w:rsidR="003A49F0" w:rsidRPr="00BB27F6" w:rsidRDefault="003A49F0" w:rsidP="003A49F0">
            <w:pPr>
              <w:rPr>
                <w:noProof/>
              </w:rPr>
            </w:pPr>
            <w:r>
              <w:rPr>
                <w:noProof/>
              </w:rPr>
              <w:t>7</w:t>
            </w:r>
            <w:r w:rsidRPr="00BB27F6">
              <w:rPr>
                <w:noProof/>
              </w:rPr>
              <w:t>. ЗАКЛЮЧЕНИЕ ЛИЦЕНЗИОННОГО ДОГОВОРА ПО РЕЗУЛЬТАТАМ ПРОВЕДЕНИЯ АУКЦИОНА</w:t>
            </w:r>
          </w:p>
          <w:p w:rsidR="003A49F0" w:rsidRPr="00BB27F6" w:rsidRDefault="003A49F0" w:rsidP="003A49F0">
            <w:pPr>
              <w:rPr>
                <w:noProof/>
              </w:rPr>
            </w:pPr>
          </w:p>
          <w:p w:rsidR="003A49F0" w:rsidRPr="00BB27F6" w:rsidRDefault="003A49F0" w:rsidP="003A49F0">
            <w:pPr>
              <w:rPr>
                <w:noProof/>
              </w:rPr>
            </w:pPr>
            <w:r>
              <w:rPr>
                <w:noProof/>
              </w:rPr>
              <w:t>8</w:t>
            </w:r>
            <w:r w:rsidRPr="00BB27F6">
              <w:rPr>
                <w:noProof/>
              </w:rPr>
              <w:t>. ЛИЦЕНЗИОННЫЙ ДОГОВОР</w:t>
            </w:r>
          </w:p>
          <w:p w:rsidR="003A49F0" w:rsidRPr="00BB27F6" w:rsidRDefault="003A49F0" w:rsidP="003A49F0">
            <w:pPr>
              <w:rPr>
                <w:noProof/>
              </w:rPr>
            </w:pPr>
          </w:p>
          <w:p w:rsidR="003A49F0" w:rsidRPr="00BB27F6" w:rsidRDefault="003A49F0" w:rsidP="003A49F0">
            <w:r>
              <w:t>9</w:t>
            </w:r>
            <w:r w:rsidRPr="00BB27F6">
              <w:t xml:space="preserve">. ПОСЛЕДСТВИЯ ПРИЗНАНИЯ АУКЦИОНА </w:t>
            </w:r>
            <w:proofErr w:type="gramStart"/>
            <w:r w:rsidRPr="00BB27F6">
              <w:t>НЕСОСТОЯВШИМСЯ</w:t>
            </w:r>
            <w:proofErr w:type="gramEnd"/>
          </w:p>
        </w:tc>
        <w:tc>
          <w:tcPr>
            <w:tcW w:w="567" w:type="dxa"/>
          </w:tcPr>
          <w:p w:rsidR="003A49F0" w:rsidRPr="00BB27F6" w:rsidRDefault="003A49F0" w:rsidP="003A49F0"/>
          <w:p w:rsidR="003A49F0" w:rsidRPr="00BB27F6" w:rsidRDefault="003A49F0" w:rsidP="003A49F0">
            <w:r w:rsidRPr="00BB27F6">
              <w:t>16</w:t>
            </w:r>
          </w:p>
          <w:p w:rsidR="003A49F0" w:rsidRPr="00BB27F6" w:rsidRDefault="003A49F0" w:rsidP="003A49F0"/>
          <w:p w:rsidR="003A49F0" w:rsidRPr="00BB27F6" w:rsidRDefault="003A49F0" w:rsidP="003A49F0">
            <w:r w:rsidRPr="00BB27F6">
              <w:t>18</w:t>
            </w:r>
          </w:p>
          <w:p w:rsidR="003A49F0" w:rsidRPr="00BB27F6" w:rsidRDefault="003A49F0" w:rsidP="003A49F0"/>
          <w:p w:rsidR="003A49F0" w:rsidRPr="00BB27F6" w:rsidRDefault="003A49F0" w:rsidP="003A49F0">
            <w:r w:rsidRPr="00BB27F6">
              <w:t>19</w:t>
            </w:r>
          </w:p>
        </w:tc>
      </w:tr>
      <w:tr w:rsidR="003A49F0" w:rsidRPr="00BB27F6" w:rsidTr="003A49F0">
        <w:tc>
          <w:tcPr>
            <w:tcW w:w="9497" w:type="dxa"/>
          </w:tcPr>
          <w:p w:rsidR="003A49F0" w:rsidRPr="00BB27F6" w:rsidRDefault="003A49F0" w:rsidP="003A49F0">
            <w:pPr>
              <w:rPr>
                <w:b/>
                <w:noProof/>
              </w:rPr>
            </w:pPr>
          </w:p>
          <w:p w:rsidR="003A49F0" w:rsidRPr="00BB27F6" w:rsidRDefault="003A49F0" w:rsidP="003A49F0">
            <w:pPr>
              <w:rPr>
                <w:b/>
              </w:rPr>
            </w:pPr>
            <w:r w:rsidRPr="00BB27F6">
              <w:rPr>
                <w:b/>
                <w:noProof/>
              </w:rPr>
              <w:t>РАЗДЕЛ 2. ИНФОРМАЦИОННАЯ КАРТА АУКЦИОНА</w:t>
            </w:r>
          </w:p>
        </w:tc>
        <w:tc>
          <w:tcPr>
            <w:tcW w:w="567" w:type="dxa"/>
          </w:tcPr>
          <w:p w:rsidR="003A49F0" w:rsidRPr="00BB27F6" w:rsidRDefault="003A49F0" w:rsidP="003A49F0"/>
          <w:p w:rsidR="003A49F0" w:rsidRPr="00BB27F6" w:rsidRDefault="003A49F0" w:rsidP="003A49F0">
            <w:r w:rsidRPr="00BB27F6">
              <w:t>20</w:t>
            </w:r>
          </w:p>
        </w:tc>
      </w:tr>
      <w:tr w:rsidR="003A49F0" w:rsidRPr="00BB27F6" w:rsidTr="003A49F0">
        <w:tc>
          <w:tcPr>
            <w:tcW w:w="9497" w:type="dxa"/>
          </w:tcPr>
          <w:p w:rsidR="003A49F0" w:rsidRPr="00BB27F6" w:rsidRDefault="003A49F0" w:rsidP="003A49F0">
            <w:pPr>
              <w:pStyle w:val="23"/>
              <w:tabs>
                <w:tab w:val="right" w:leader="dot" w:pos="10196"/>
              </w:tabs>
              <w:ind w:left="0"/>
              <w:rPr>
                <w:rFonts w:ascii="Times New Roman" w:hAnsi="Times New Roman" w:cs="Times New Roman"/>
                <w:b/>
                <w:noProof/>
                <w:color w:val="auto"/>
                <w:sz w:val="24"/>
                <w:szCs w:val="24"/>
              </w:rPr>
            </w:pPr>
          </w:p>
          <w:p w:rsidR="003A49F0" w:rsidRPr="00BB27F6" w:rsidRDefault="003A49F0" w:rsidP="003A49F0">
            <w:pPr>
              <w:rPr>
                <w:b/>
              </w:rPr>
            </w:pPr>
            <w:r w:rsidRPr="00BB27F6">
              <w:rPr>
                <w:b/>
                <w:noProof/>
              </w:rPr>
              <w:t>РАЗДЕЛ 3. ОБРАЗЦЫ ФОРМ И ДОКУМЕНТОВ ДЛЯ ЗАПОЛНЕНИЯ ЗАЯВИТЕЛЯМИ</w:t>
            </w:r>
          </w:p>
        </w:tc>
        <w:tc>
          <w:tcPr>
            <w:tcW w:w="567" w:type="dxa"/>
          </w:tcPr>
          <w:p w:rsidR="003A49F0" w:rsidRPr="00BB27F6" w:rsidRDefault="003A49F0" w:rsidP="003A49F0"/>
          <w:p w:rsidR="003A49F0" w:rsidRPr="00BB27F6" w:rsidRDefault="003A49F0" w:rsidP="003A49F0">
            <w:r w:rsidRPr="00BB27F6">
              <w:t>25</w:t>
            </w:r>
          </w:p>
        </w:tc>
      </w:tr>
      <w:tr w:rsidR="003A49F0" w:rsidRPr="00BB27F6" w:rsidTr="003A49F0">
        <w:tc>
          <w:tcPr>
            <w:tcW w:w="9497" w:type="dxa"/>
          </w:tcPr>
          <w:p w:rsidR="003A49F0" w:rsidRPr="00BB27F6" w:rsidRDefault="003A49F0" w:rsidP="003A49F0">
            <w:pPr>
              <w:pStyle w:val="33"/>
              <w:ind w:firstLine="0"/>
              <w:rPr>
                <w:sz w:val="24"/>
                <w:szCs w:val="24"/>
              </w:rPr>
            </w:pPr>
            <w:r w:rsidRPr="00BB27F6">
              <w:rPr>
                <w:sz w:val="24"/>
                <w:szCs w:val="24"/>
              </w:rPr>
              <w:t>3.1. ФОРМА ОПИСИ ДОКУМЕНТОВ, ПРЕДСТАВЛЯЕМЫХ ДЛЯ УЧАСТИЯ В АУКЦИОНЕ</w:t>
            </w:r>
          </w:p>
        </w:tc>
        <w:tc>
          <w:tcPr>
            <w:tcW w:w="567" w:type="dxa"/>
          </w:tcPr>
          <w:p w:rsidR="003A49F0" w:rsidRPr="00BB27F6" w:rsidRDefault="003A49F0" w:rsidP="003A49F0">
            <w:r w:rsidRPr="00BB27F6">
              <w:rPr>
                <w:lang w:val="en-US"/>
              </w:rPr>
              <w:t>2</w:t>
            </w:r>
            <w:r w:rsidRPr="00BB27F6">
              <w:t>5</w:t>
            </w:r>
          </w:p>
        </w:tc>
      </w:tr>
      <w:tr w:rsidR="003A49F0" w:rsidRPr="00BB27F6" w:rsidTr="003A49F0">
        <w:tc>
          <w:tcPr>
            <w:tcW w:w="9497" w:type="dxa"/>
          </w:tcPr>
          <w:p w:rsidR="003A49F0" w:rsidRPr="00BB27F6" w:rsidRDefault="003A49F0" w:rsidP="003A49F0">
            <w:pPr>
              <w:rPr>
                <w:b/>
              </w:rPr>
            </w:pPr>
            <w:r w:rsidRPr="00BB27F6">
              <w:rPr>
                <w:noProof/>
              </w:rPr>
              <w:t>3.2. ФОРМА ЗАЯВКИ НА УЧАСТИЕ В АУКЦИОНЕ</w:t>
            </w:r>
          </w:p>
        </w:tc>
        <w:tc>
          <w:tcPr>
            <w:tcW w:w="567" w:type="dxa"/>
          </w:tcPr>
          <w:p w:rsidR="003A49F0" w:rsidRPr="00BB27F6" w:rsidRDefault="003A49F0" w:rsidP="00125C0B">
            <w:r w:rsidRPr="00BB27F6">
              <w:t>2</w:t>
            </w:r>
            <w:r w:rsidR="00125C0B">
              <w:t>8</w:t>
            </w:r>
          </w:p>
        </w:tc>
      </w:tr>
      <w:tr w:rsidR="003A49F0" w:rsidRPr="00BB27F6" w:rsidTr="003A49F0">
        <w:tc>
          <w:tcPr>
            <w:tcW w:w="9497" w:type="dxa"/>
          </w:tcPr>
          <w:p w:rsidR="003A49F0" w:rsidRPr="00BB27F6" w:rsidRDefault="003A49F0" w:rsidP="003A49F0">
            <w:pPr>
              <w:pStyle w:val="33"/>
              <w:ind w:firstLine="0"/>
              <w:rPr>
                <w:sz w:val="24"/>
                <w:szCs w:val="24"/>
              </w:rPr>
            </w:pPr>
            <w:r w:rsidRPr="00BB27F6">
              <w:rPr>
                <w:sz w:val="24"/>
                <w:szCs w:val="24"/>
              </w:rPr>
              <w:t xml:space="preserve">3.3. ФОРМА ДОВЕРЕННОСТИ НА УПОЛНОМОЧЕННОЕ ЛИЦО, ИМЕЮЩЕЕ ПРАВО  </w:t>
            </w:r>
          </w:p>
          <w:p w:rsidR="003A49F0" w:rsidRPr="00BB27F6" w:rsidRDefault="003A49F0" w:rsidP="003A49F0">
            <w:pPr>
              <w:rPr>
                <w:b/>
              </w:rPr>
            </w:pPr>
            <w:r w:rsidRPr="00BB27F6">
              <w:rPr>
                <w:noProof/>
              </w:rPr>
              <w:t xml:space="preserve">        ПОДПИСИ И ПРЕДСТАВЛЕНИЯ ИНТЕРЕСОВ ЮРИДИЧЕСКОГО ЛИЦА</w:t>
            </w:r>
          </w:p>
        </w:tc>
        <w:tc>
          <w:tcPr>
            <w:tcW w:w="567" w:type="dxa"/>
          </w:tcPr>
          <w:p w:rsidR="003A49F0" w:rsidRPr="00BB27F6" w:rsidRDefault="003A49F0" w:rsidP="003A49F0"/>
          <w:p w:rsidR="003A49F0" w:rsidRPr="00BB27F6" w:rsidRDefault="00125C0B" w:rsidP="00125C0B">
            <w:r>
              <w:t>30</w:t>
            </w:r>
          </w:p>
        </w:tc>
      </w:tr>
      <w:tr w:rsidR="003A49F0" w:rsidRPr="00BB27F6" w:rsidTr="003A49F0">
        <w:tc>
          <w:tcPr>
            <w:tcW w:w="9497" w:type="dxa"/>
          </w:tcPr>
          <w:p w:rsidR="003A49F0" w:rsidRPr="00BB27F6" w:rsidRDefault="003A49F0" w:rsidP="003A49F0">
            <w:pPr>
              <w:rPr>
                <w:b/>
                <w:noProof/>
              </w:rPr>
            </w:pPr>
          </w:p>
          <w:p w:rsidR="003A49F0" w:rsidRPr="00BB27F6" w:rsidRDefault="003A49F0" w:rsidP="003A49F0">
            <w:pPr>
              <w:rPr>
                <w:b/>
              </w:rPr>
            </w:pPr>
            <w:r w:rsidRPr="00BB27F6">
              <w:rPr>
                <w:b/>
                <w:noProof/>
              </w:rPr>
              <w:t>РАЗДЕЛ 4.</w:t>
            </w:r>
            <w:r w:rsidRPr="00BB27F6">
              <w:rPr>
                <w:noProof/>
              </w:rPr>
              <w:t xml:space="preserve"> </w:t>
            </w:r>
            <w:r w:rsidRPr="00BB27F6">
              <w:rPr>
                <w:b/>
                <w:noProof/>
              </w:rPr>
              <w:t>ИНСТРУКЦИЯ ПО ЗАПОЛНЕНИЮ ФОРМ ЗАЯВИТЕЛЯМИ</w:t>
            </w:r>
          </w:p>
        </w:tc>
        <w:tc>
          <w:tcPr>
            <w:tcW w:w="567" w:type="dxa"/>
          </w:tcPr>
          <w:p w:rsidR="003A49F0" w:rsidRPr="00BB27F6" w:rsidRDefault="003A49F0" w:rsidP="003A49F0"/>
          <w:p w:rsidR="003A49F0" w:rsidRPr="00BB27F6" w:rsidRDefault="00125C0B" w:rsidP="003A49F0">
            <w:r>
              <w:t>31</w:t>
            </w:r>
          </w:p>
        </w:tc>
      </w:tr>
      <w:tr w:rsidR="003A49F0" w:rsidRPr="00BB27F6" w:rsidTr="003A49F0">
        <w:tc>
          <w:tcPr>
            <w:tcW w:w="9497" w:type="dxa"/>
          </w:tcPr>
          <w:p w:rsidR="003A49F0" w:rsidRPr="00737154" w:rsidRDefault="003A49F0" w:rsidP="003A49F0">
            <w:pPr>
              <w:pStyle w:val="33"/>
              <w:ind w:firstLine="0"/>
              <w:rPr>
                <w:b/>
                <w:sz w:val="24"/>
                <w:szCs w:val="24"/>
              </w:rPr>
            </w:pPr>
            <w:r w:rsidRPr="00737154">
              <w:rPr>
                <w:b/>
                <w:sz w:val="24"/>
                <w:szCs w:val="24"/>
              </w:rPr>
              <w:t>ЧАСТЬ 2. ПРОЕКТ ЛИЦЕНЗИОННОГО ДОГОВОРА ПО ЛОТАМ №№ 1-3</w:t>
            </w:r>
          </w:p>
        </w:tc>
        <w:tc>
          <w:tcPr>
            <w:tcW w:w="567" w:type="dxa"/>
          </w:tcPr>
          <w:p w:rsidR="003A49F0" w:rsidRPr="00BB27F6" w:rsidRDefault="00125C0B" w:rsidP="003A49F0">
            <w:r>
              <w:t>32</w:t>
            </w:r>
          </w:p>
        </w:tc>
      </w:tr>
      <w:tr w:rsidR="003A49F0" w:rsidRPr="00BB27F6" w:rsidTr="003A49F0">
        <w:tc>
          <w:tcPr>
            <w:tcW w:w="9497" w:type="dxa"/>
          </w:tcPr>
          <w:p w:rsidR="003A49F0" w:rsidRPr="00BB27F6" w:rsidRDefault="003A49F0" w:rsidP="003A49F0">
            <w:pPr>
              <w:rPr>
                <w:b/>
                <w:spacing w:val="20"/>
              </w:rPr>
            </w:pPr>
            <w:r w:rsidRPr="00BB27F6">
              <w:rPr>
                <w:b/>
              </w:rPr>
              <w:t xml:space="preserve">ЧАСТЬ 3. </w:t>
            </w:r>
            <w:r w:rsidRPr="00BB27F6">
              <w:rPr>
                <w:b/>
                <w:noProof/>
              </w:rPr>
              <w:t xml:space="preserve">КОПИИ </w:t>
            </w:r>
            <w:r w:rsidRPr="00BB27F6">
              <w:rPr>
                <w:b/>
                <w:spacing w:val="20"/>
              </w:rPr>
              <w:t xml:space="preserve">ДОКУМЕНТОВ, ПОДТВЕРЖДАЮЩИХ СОГЛАСИЕ СОБСТВЕННИКА ИМУЩЕСТВА НА ПРЕДОСТАВЛЕНИЕ СООТВЕТСТВУЮЩИХ ПРАВ ПО ДОГОВОРУ, </w:t>
            </w:r>
            <w:proofErr w:type="gramStart"/>
            <w:r w:rsidRPr="00BB27F6">
              <w:rPr>
                <w:b/>
                <w:spacing w:val="20"/>
              </w:rPr>
              <w:t>ПРАВО</w:t>
            </w:r>
            <w:proofErr w:type="gramEnd"/>
            <w:r w:rsidRPr="00BB27F6">
              <w:rPr>
                <w:b/>
                <w:spacing w:val="20"/>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3A49F0" w:rsidRPr="00BB27F6" w:rsidRDefault="003A49F0" w:rsidP="003A49F0">
            <w:pPr>
              <w:rPr>
                <w:b/>
                <w:spacing w:val="20"/>
              </w:rPr>
            </w:pPr>
          </w:p>
          <w:p w:rsidR="003A49F0" w:rsidRPr="00763B00" w:rsidRDefault="003A49F0" w:rsidP="003A49F0">
            <w:pPr>
              <w:pStyle w:val="12"/>
            </w:pPr>
            <w:r>
              <w:t xml:space="preserve">часть 4. </w:t>
            </w:r>
            <w:r w:rsidRPr="00BB27F6">
              <w:t xml:space="preserve"> </w:t>
            </w:r>
            <w:r>
              <w:t>ОПИСАНИЕ И ХАРАКТЕРИСТИКИ ГОСУДАРСТВЕННОГО                 ИМУЩЕСТВА</w:t>
            </w:r>
          </w:p>
        </w:tc>
        <w:tc>
          <w:tcPr>
            <w:tcW w:w="567" w:type="dxa"/>
          </w:tcPr>
          <w:p w:rsidR="003A49F0" w:rsidRPr="00BB27F6" w:rsidRDefault="003A49F0" w:rsidP="003A49F0">
            <w:r>
              <w:t>4</w:t>
            </w:r>
            <w:r w:rsidR="00125C0B">
              <w:t>4</w:t>
            </w:r>
          </w:p>
          <w:p w:rsidR="003A49F0" w:rsidRPr="00BB27F6" w:rsidRDefault="003A49F0" w:rsidP="003A49F0"/>
          <w:p w:rsidR="003A49F0" w:rsidRPr="00BB27F6" w:rsidRDefault="003A49F0" w:rsidP="003A49F0"/>
          <w:p w:rsidR="003A49F0" w:rsidRPr="00BB27F6" w:rsidRDefault="003A49F0" w:rsidP="003A49F0"/>
          <w:p w:rsidR="003A49F0" w:rsidRPr="00BB27F6" w:rsidRDefault="003A49F0" w:rsidP="003A49F0"/>
          <w:p w:rsidR="003A49F0" w:rsidRPr="00BB27F6" w:rsidRDefault="003A49F0" w:rsidP="003A49F0"/>
          <w:p w:rsidR="003A49F0" w:rsidRPr="00BB27F6" w:rsidRDefault="003A49F0" w:rsidP="003A49F0"/>
          <w:p w:rsidR="003A49F0" w:rsidRPr="00BB27F6" w:rsidRDefault="003A49F0" w:rsidP="003A49F0"/>
          <w:p w:rsidR="003A49F0" w:rsidRPr="00BB27F6" w:rsidRDefault="003A49F0" w:rsidP="003A49F0"/>
          <w:p w:rsidR="003A49F0" w:rsidRPr="00BB27F6" w:rsidRDefault="003A49F0" w:rsidP="003A49F0"/>
          <w:p w:rsidR="003A49F0" w:rsidRPr="00BB27F6" w:rsidRDefault="00B90E13" w:rsidP="003A49F0">
            <w:r>
              <w:t>49</w:t>
            </w:r>
          </w:p>
          <w:p w:rsidR="003A49F0" w:rsidRPr="00BB27F6" w:rsidRDefault="003A49F0" w:rsidP="003A49F0"/>
        </w:tc>
      </w:tr>
    </w:tbl>
    <w:p w:rsidR="003A49F0" w:rsidRPr="007478A1" w:rsidRDefault="003A49F0" w:rsidP="003A49F0">
      <w:pPr>
        <w:pageBreakBefore/>
        <w:tabs>
          <w:tab w:val="left" w:pos="851"/>
        </w:tabs>
        <w:jc w:val="center"/>
        <w:outlineLvl w:val="0"/>
        <w:rPr>
          <w:b/>
          <w:spacing w:val="20"/>
        </w:rPr>
      </w:pPr>
      <w:bookmarkStart w:id="4" w:name="_Toc228163531"/>
      <w:bookmarkStart w:id="5" w:name="_Ref119427236"/>
      <w:bookmarkStart w:id="6" w:name="_Toc119988599"/>
      <w:bookmarkStart w:id="7" w:name="_Toc123405433"/>
      <w:bookmarkStart w:id="8" w:name="_Toc162435079"/>
      <w:bookmarkStart w:id="9" w:name="_Toc228163532"/>
      <w:bookmarkEnd w:id="1"/>
      <w:bookmarkEnd w:id="2"/>
      <w:bookmarkEnd w:id="3"/>
      <w:r w:rsidRPr="007478A1">
        <w:rPr>
          <w:b/>
          <w:spacing w:val="20"/>
        </w:rPr>
        <w:lastRenderedPageBreak/>
        <w:t>ЧАСТЬ 1. АУКЦИОН</w:t>
      </w:r>
      <w:bookmarkEnd w:id="4"/>
    </w:p>
    <w:p w:rsidR="003A49F0" w:rsidRPr="007478A1" w:rsidRDefault="003A49F0" w:rsidP="003A49F0">
      <w:pPr>
        <w:pStyle w:val="21"/>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РАЗДЕЛ 1. ОБЩИЕ УСЛОВИЯ ПРОВЕДЕНИЯ </w:t>
      </w:r>
      <w:bookmarkEnd w:id="5"/>
      <w:bookmarkEnd w:id="6"/>
      <w:bookmarkEnd w:id="7"/>
      <w:bookmarkEnd w:id="8"/>
      <w:r w:rsidRPr="007478A1">
        <w:rPr>
          <w:rFonts w:ascii="Times New Roman" w:hAnsi="Times New Roman" w:cs="Times New Roman"/>
          <w:color w:val="auto"/>
          <w:sz w:val="24"/>
          <w:szCs w:val="24"/>
        </w:rPr>
        <w:t>АУКЦИОНА</w:t>
      </w:r>
      <w:bookmarkEnd w:id="9"/>
    </w:p>
    <w:p w:rsidR="003A49F0" w:rsidRPr="007478A1" w:rsidRDefault="003A49F0" w:rsidP="003A49F0">
      <w:pPr>
        <w:pStyle w:val="1"/>
        <w:numPr>
          <w:ilvl w:val="0"/>
          <w:numId w:val="0"/>
        </w:numPr>
        <w:tabs>
          <w:tab w:val="left" w:pos="851"/>
        </w:tabs>
        <w:suppressAutoHyphens w:val="0"/>
        <w:spacing w:after="0"/>
        <w:ind w:firstLine="284"/>
        <w:jc w:val="both"/>
        <w:outlineLvl w:val="2"/>
        <w:rPr>
          <w:rFonts w:ascii="Times New Roman" w:hAnsi="Times New Roman" w:cs="Times New Roman"/>
          <w:color w:val="auto"/>
          <w:sz w:val="24"/>
          <w:szCs w:val="24"/>
        </w:rPr>
      </w:pPr>
      <w:bookmarkStart w:id="10" w:name="_Toc126487189"/>
      <w:bookmarkStart w:id="11" w:name="_Toc162435080"/>
      <w:bookmarkStart w:id="12" w:name="_Toc228163533"/>
    </w:p>
    <w:p w:rsidR="003A49F0" w:rsidRPr="007478A1" w:rsidRDefault="003A49F0" w:rsidP="003A49F0">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7478A1">
        <w:rPr>
          <w:rFonts w:ascii="Times New Roman" w:hAnsi="Times New Roman" w:cs="Times New Roman"/>
          <w:color w:val="auto"/>
          <w:sz w:val="24"/>
          <w:szCs w:val="24"/>
        </w:rPr>
        <w:t>1. ОБЩИЕ ПОЛОЖЕНИЯ</w:t>
      </w:r>
      <w:bookmarkEnd w:id="10"/>
      <w:bookmarkEnd w:id="11"/>
      <w:bookmarkEnd w:id="12"/>
    </w:p>
    <w:p w:rsidR="003A49F0" w:rsidRPr="007478A1" w:rsidRDefault="003A49F0" w:rsidP="003A49F0">
      <w:pPr>
        <w:pStyle w:val="1"/>
        <w:numPr>
          <w:ilvl w:val="0"/>
          <w:numId w:val="0"/>
        </w:numPr>
        <w:tabs>
          <w:tab w:val="left" w:pos="851"/>
        </w:tabs>
        <w:suppressAutoHyphens w:val="0"/>
        <w:spacing w:after="0"/>
        <w:ind w:firstLine="284"/>
        <w:jc w:val="both"/>
        <w:outlineLvl w:val="2"/>
        <w:rPr>
          <w:rFonts w:ascii="Times New Roman" w:hAnsi="Times New Roman" w:cs="Times New Roman"/>
          <w:color w:val="auto"/>
          <w:sz w:val="24"/>
          <w:szCs w:val="24"/>
        </w:rPr>
      </w:pPr>
    </w:p>
    <w:p w:rsidR="003A49F0" w:rsidRPr="007478A1" w:rsidRDefault="003A49F0" w:rsidP="003A49F0">
      <w:pPr>
        <w:ind w:firstLine="720"/>
        <w:jc w:val="both"/>
        <w:rPr>
          <w:sz w:val="28"/>
          <w:szCs w:val="28"/>
        </w:rPr>
      </w:pPr>
      <w:bookmarkStart w:id="13" w:name="_Toc119343901"/>
      <w:bookmarkStart w:id="14" w:name="_Toc126487190"/>
      <w:bookmarkStart w:id="15" w:name="_Toc162435081"/>
      <w:bookmarkStart w:id="16" w:name="_Toc228163534"/>
      <w:r w:rsidRPr="007478A1">
        <w:rPr>
          <w:sz w:val="28"/>
          <w:szCs w:val="28"/>
        </w:rPr>
        <w:t>1.1. Нормативное регулирование</w:t>
      </w:r>
      <w:bookmarkEnd w:id="13"/>
      <w:bookmarkEnd w:id="14"/>
      <w:bookmarkEnd w:id="15"/>
      <w:bookmarkEnd w:id="16"/>
    </w:p>
    <w:p w:rsidR="003A49F0" w:rsidRPr="007478A1" w:rsidRDefault="003A49F0" w:rsidP="003A49F0">
      <w:pPr>
        <w:ind w:firstLine="720"/>
        <w:jc w:val="both"/>
        <w:rPr>
          <w:sz w:val="28"/>
          <w:szCs w:val="28"/>
        </w:rPr>
      </w:pPr>
      <w:bookmarkStart w:id="17" w:name="_Ref11225299"/>
      <w:r w:rsidRPr="007478A1">
        <w:rPr>
          <w:sz w:val="28"/>
          <w:szCs w:val="28"/>
        </w:rPr>
        <w:t xml:space="preserve">1.1.1. </w:t>
      </w:r>
      <w:proofErr w:type="gramStart"/>
      <w:r w:rsidRPr="007478A1">
        <w:rPr>
          <w:sz w:val="28"/>
          <w:szCs w:val="28"/>
        </w:rPr>
        <w:t>Настоящая документация об аукционе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7478A1">
        <w:rPr>
          <w:sz w:val="28"/>
          <w:szCs w:val="28"/>
        </w:rPr>
        <w:t xml:space="preserve"> </w:t>
      </w:r>
      <w:proofErr w:type="gramStart"/>
      <w:r w:rsidRPr="007478A1">
        <w:rPr>
          <w:sz w:val="28"/>
          <w:szCs w:val="28"/>
        </w:rPr>
        <w:t>перечне</w:t>
      </w:r>
      <w:proofErr w:type="gramEnd"/>
      <w:r w:rsidRPr="007478A1">
        <w:rPr>
          <w:sz w:val="28"/>
          <w:szCs w:val="28"/>
        </w:rPr>
        <w:t xml:space="preserve"> видов имущества, в отношении которого заключение указанных договоров может осуществляться путем пров</w:t>
      </w:r>
      <w:r>
        <w:rPr>
          <w:sz w:val="28"/>
          <w:szCs w:val="28"/>
        </w:rPr>
        <w:t>едения торгов в форме конкурса»</w:t>
      </w:r>
      <w:r w:rsidRPr="007478A1">
        <w:rPr>
          <w:sz w:val="28"/>
          <w:szCs w:val="28"/>
        </w:rPr>
        <w:t>.</w:t>
      </w:r>
    </w:p>
    <w:p w:rsidR="003A49F0" w:rsidRPr="00821D29" w:rsidRDefault="003A49F0" w:rsidP="003A49F0">
      <w:pPr>
        <w:pStyle w:val="a6"/>
        <w:tabs>
          <w:tab w:val="left" w:pos="9348"/>
        </w:tabs>
        <w:ind w:right="6"/>
        <w:jc w:val="both"/>
        <w:rPr>
          <w:rFonts w:ascii="Times New Roman" w:hAnsi="Times New Roman"/>
          <w:szCs w:val="28"/>
        </w:rPr>
      </w:pPr>
      <w:r w:rsidRPr="007478A1">
        <w:rPr>
          <w:rFonts w:ascii="Times New Roman" w:eastAsia="Arial Unicode MS" w:hAnsi="Times New Roman"/>
          <w:szCs w:val="28"/>
        </w:rPr>
        <w:t xml:space="preserve">1.1.2. Настоящий аукцион проводится на основании приказа департамента имущественных и земельных отношений Воронежской области </w:t>
      </w:r>
      <w:r w:rsidRPr="007478A1">
        <w:rPr>
          <w:rFonts w:ascii="Times New Roman" w:eastAsia="MS Mincho" w:hAnsi="Times New Roman"/>
        </w:rPr>
        <w:t xml:space="preserve">от </w:t>
      </w:r>
      <w:r>
        <w:rPr>
          <w:rFonts w:ascii="Times New Roman" w:eastAsia="MS Mincho" w:hAnsi="Times New Roman"/>
        </w:rPr>
        <w:t>19.02.2021</w:t>
      </w:r>
      <w:r w:rsidRPr="007478A1">
        <w:rPr>
          <w:rFonts w:ascii="Times New Roman" w:eastAsia="MS Mincho" w:hAnsi="Times New Roman"/>
        </w:rPr>
        <w:t xml:space="preserve"> </w:t>
      </w:r>
      <w:r>
        <w:rPr>
          <w:rFonts w:ascii="Times New Roman" w:eastAsia="MS Mincho" w:hAnsi="Times New Roman"/>
        </w:rPr>
        <w:t xml:space="preserve"> </w:t>
      </w:r>
      <w:r w:rsidRPr="007478A1">
        <w:rPr>
          <w:rFonts w:ascii="Times New Roman" w:eastAsia="MS Mincho" w:hAnsi="Times New Roman"/>
        </w:rPr>
        <w:t xml:space="preserve">№ </w:t>
      </w:r>
      <w:r>
        <w:rPr>
          <w:rFonts w:ascii="Times New Roman" w:eastAsia="MS Mincho" w:hAnsi="Times New Roman"/>
        </w:rPr>
        <w:t>360</w:t>
      </w:r>
      <w:r w:rsidRPr="00821D29">
        <w:rPr>
          <w:rFonts w:ascii="Times New Roman" w:eastAsia="MS Mincho" w:hAnsi="Times New Roman"/>
        </w:rPr>
        <w:t xml:space="preserve"> «</w:t>
      </w:r>
      <w:r w:rsidRPr="00821D29">
        <w:rPr>
          <w:rFonts w:ascii="Times New Roman" w:hAnsi="Times New Roman"/>
          <w:szCs w:val="28"/>
        </w:rPr>
        <w:t xml:space="preserve">О проведении открытого аукциона на право заключения лицензионных договоров о предоставлении </w:t>
      </w:r>
      <w:r>
        <w:rPr>
          <w:rFonts w:ascii="Times New Roman" w:hAnsi="Times New Roman"/>
          <w:szCs w:val="28"/>
        </w:rPr>
        <w:t xml:space="preserve">неисключительного </w:t>
      </w:r>
      <w:r w:rsidRPr="00821D29">
        <w:rPr>
          <w:rFonts w:ascii="Times New Roman" w:hAnsi="Times New Roman"/>
          <w:szCs w:val="28"/>
        </w:rPr>
        <w:t>права использования объектов интеллектуальной собственности, принадлежащих Воронежской области</w:t>
      </w:r>
      <w:r w:rsidRPr="00821D29">
        <w:rPr>
          <w:rFonts w:ascii="Times New Roman" w:eastAsia="MS Mincho" w:hAnsi="Times New Roman"/>
        </w:rPr>
        <w:t>».</w:t>
      </w:r>
    </w:p>
    <w:p w:rsidR="003A49F0" w:rsidRPr="00821D29" w:rsidRDefault="003A49F0" w:rsidP="003A49F0">
      <w:pPr>
        <w:pStyle w:val="ConsPlusNormal"/>
        <w:widowControl/>
        <w:ind w:firstLine="0"/>
        <w:jc w:val="both"/>
        <w:rPr>
          <w:rFonts w:ascii="Times New Roman" w:hAnsi="Times New Roman" w:cs="Times New Roman"/>
          <w:sz w:val="28"/>
          <w:szCs w:val="28"/>
        </w:rPr>
      </w:pPr>
    </w:p>
    <w:p w:rsidR="003A49F0" w:rsidRPr="007478A1" w:rsidRDefault="003A49F0" w:rsidP="003A49F0">
      <w:pPr>
        <w:ind w:firstLine="720"/>
        <w:jc w:val="both"/>
        <w:rPr>
          <w:sz w:val="28"/>
          <w:szCs w:val="28"/>
        </w:rPr>
      </w:pPr>
      <w:r w:rsidRPr="007478A1">
        <w:rPr>
          <w:sz w:val="28"/>
          <w:szCs w:val="28"/>
        </w:rPr>
        <w:t>1.2. Вид проводимого аукциона</w:t>
      </w:r>
    </w:p>
    <w:p w:rsidR="003A49F0" w:rsidRPr="007478A1" w:rsidRDefault="003A49F0" w:rsidP="003A49F0">
      <w:pPr>
        <w:ind w:firstLine="720"/>
        <w:jc w:val="both"/>
        <w:rPr>
          <w:sz w:val="28"/>
          <w:szCs w:val="28"/>
        </w:rPr>
      </w:pPr>
      <w:bookmarkStart w:id="18" w:name="_Toc126487191"/>
      <w:bookmarkStart w:id="19" w:name="_Toc162435082"/>
      <w:bookmarkStart w:id="20" w:name="_Toc179025787"/>
      <w:r w:rsidRPr="007478A1">
        <w:rPr>
          <w:sz w:val="28"/>
          <w:szCs w:val="28"/>
        </w:rPr>
        <w:t>1.2.1. Аукцион является открытым по составу участников и форме подачи предложений о цене</w:t>
      </w:r>
      <w:bookmarkEnd w:id="18"/>
      <w:bookmarkEnd w:id="19"/>
      <w:bookmarkEnd w:id="20"/>
      <w:r w:rsidRPr="007478A1">
        <w:rPr>
          <w:sz w:val="28"/>
          <w:szCs w:val="28"/>
        </w:rPr>
        <w:t>.</w:t>
      </w:r>
    </w:p>
    <w:p w:rsidR="003A49F0" w:rsidRPr="007478A1" w:rsidRDefault="003A49F0" w:rsidP="003A49F0">
      <w:pPr>
        <w:ind w:firstLine="709"/>
        <w:jc w:val="both"/>
        <w:rPr>
          <w:sz w:val="28"/>
          <w:szCs w:val="28"/>
        </w:rPr>
      </w:pPr>
    </w:p>
    <w:p w:rsidR="003A49F0" w:rsidRPr="007478A1" w:rsidRDefault="003A49F0" w:rsidP="003A49F0">
      <w:pPr>
        <w:ind w:firstLine="720"/>
        <w:jc w:val="both"/>
        <w:rPr>
          <w:sz w:val="28"/>
          <w:szCs w:val="28"/>
        </w:rPr>
      </w:pPr>
      <w:r w:rsidRPr="007478A1">
        <w:rPr>
          <w:sz w:val="28"/>
          <w:szCs w:val="28"/>
        </w:rPr>
        <w:t>1.3. Организатор аукциона</w:t>
      </w:r>
      <w:r>
        <w:rPr>
          <w:sz w:val="28"/>
          <w:szCs w:val="28"/>
        </w:rPr>
        <w:t>, Лицензиар</w:t>
      </w:r>
    </w:p>
    <w:p w:rsidR="003A49F0" w:rsidRPr="007478A1" w:rsidRDefault="003A49F0" w:rsidP="003A49F0">
      <w:pPr>
        <w:ind w:firstLine="720"/>
        <w:jc w:val="both"/>
        <w:rPr>
          <w:sz w:val="28"/>
          <w:szCs w:val="28"/>
        </w:rPr>
      </w:pPr>
      <w:r w:rsidRPr="007478A1">
        <w:rPr>
          <w:sz w:val="28"/>
          <w:szCs w:val="28"/>
        </w:rPr>
        <w:t>1.3.1. Организатор аукциона и</w:t>
      </w:r>
      <w:r>
        <w:rPr>
          <w:sz w:val="28"/>
          <w:szCs w:val="28"/>
        </w:rPr>
        <w:t xml:space="preserve"> Лицензиар</w:t>
      </w:r>
      <w:r w:rsidRPr="007478A1">
        <w:rPr>
          <w:sz w:val="28"/>
          <w:szCs w:val="28"/>
        </w:rPr>
        <w:t>, указанные в извещении о проведен</w:t>
      </w:r>
      <w:proofErr w:type="gramStart"/>
      <w:r w:rsidRPr="007478A1">
        <w:rPr>
          <w:sz w:val="28"/>
          <w:szCs w:val="28"/>
        </w:rPr>
        <w:t>ии ау</w:t>
      </w:r>
      <w:proofErr w:type="gramEnd"/>
      <w:r w:rsidRPr="007478A1">
        <w:rPr>
          <w:sz w:val="28"/>
          <w:szCs w:val="28"/>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3A49F0" w:rsidRPr="007478A1" w:rsidRDefault="003A49F0" w:rsidP="003A49F0">
      <w:pPr>
        <w:ind w:firstLine="720"/>
        <w:jc w:val="both"/>
        <w:rPr>
          <w:sz w:val="28"/>
          <w:szCs w:val="28"/>
        </w:rPr>
      </w:pPr>
      <w:r w:rsidRPr="007478A1">
        <w:rPr>
          <w:sz w:val="28"/>
          <w:szCs w:val="28"/>
        </w:rPr>
        <w:t xml:space="preserve">1.3.2. Если иное не указано в законе или Документации об аукционе, действия, в результате которых возникают, прекращаются, или изменяются </w:t>
      </w:r>
      <w:r>
        <w:rPr>
          <w:sz w:val="28"/>
          <w:szCs w:val="28"/>
        </w:rPr>
        <w:t>права и обязанности Лицензиара</w:t>
      </w:r>
      <w:r w:rsidRPr="007478A1">
        <w:rPr>
          <w:sz w:val="28"/>
          <w:szCs w:val="28"/>
        </w:rPr>
        <w:t>, от его имени осуществляет Организатор аукциона.</w:t>
      </w:r>
      <w:bookmarkStart w:id="21" w:name="_Toc179025788"/>
    </w:p>
    <w:p w:rsidR="003A49F0" w:rsidRPr="007478A1" w:rsidRDefault="003A49F0" w:rsidP="003A49F0">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1.4. Предмет аукциона</w:t>
      </w:r>
      <w:bookmarkEnd w:id="21"/>
    </w:p>
    <w:p w:rsidR="003A49F0" w:rsidRDefault="003A49F0" w:rsidP="003A49F0">
      <w:pPr>
        <w:ind w:firstLine="720"/>
        <w:jc w:val="both"/>
        <w:rPr>
          <w:bCs/>
          <w:sz w:val="28"/>
          <w:szCs w:val="28"/>
        </w:rPr>
      </w:pPr>
      <w:bookmarkStart w:id="22" w:name="_Ref129157216"/>
      <w:r w:rsidRPr="0048160F">
        <w:rPr>
          <w:sz w:val="28"/>
          <w:szCs w:val="28"/>
        </w:rPr>
        <w:t xml:space="preserve">1.4.1. </w:t>
      </w:r>
      <w:r w:rsidRPr="0048160F">
        <w:rPr>
          <w:bCs/>
          <w:sz w:val="28"/>
          <w:szCs w:val="28"/>
        </w:rPr>
        <w:t xml:space="preserve">Предмет аукциона </w:t>
      </w:r>
      <w:r>
        <w:rPr>
          <w:bCs/>
          <w:sz w:val="28"/>
          <w:szCs w:val="28"/>
        </w:rPr>
        <w:t xml:space="preserve"> – право заключения лицензионного договора государственного имущества</w:t>
      </w:r>
      <w:r w:rsidR="00D152CA">
        <w:rPr>
          <w:bCs/>
          <w:sz w:val="28"/>
          <w:szCs w:val="28"/>
        </w:rPr>
        <w:t xml:space="preserve"> (неисключительная лицензия)</w:t>
      </w:r>
      <w:bookmarkStart w:id="23" w:name="_GoBack"/>
      <w:bookmarkEnd w:id="23"/>
      <w:r w:rsidRPr="0048160F">
        <w:rPr>
          <w:bCs/>
          <w:sz w:val="28"/>
          <w:szCs w:val="28"/>
        </w:rPr>
        <w:t>:</w:t>
      </w:r>
    </w:p>
    <w:p w:rsidR="003A49F0" w:rsidRDefault="003A49F0" w:rsidP="003A49F0">
      <w:pPr>
        <w:ind w:firstLine="709"/>
        <w:jc w:val="both"/>
        <w:rPr>
          <w:sz w:val="28"/>
          <w:szCs w:val="28"/>
          <w:lang w:eastAsia="en-US"/>
        </w:rPr>
      </w:pPr>
      <w:r>
        <w:rPr>
          <w:bCs/>
          <w:sz w:val="28"/>
          <w:szCs w:val="28"/>
        </w:rPr>
        <w:t xml:space="preserve">лот № 1: </w:t>
      </w:r>
      <w:r>
        <w:rPr>
          <w:sz w:val="28"/>
          <w:szCs w:val="28"/>
          <w:lang w:eastAsia="en-US"/>
        </w:rPr>
        <w:t>т</w:t>
      </w:r>
      <w:r w:rsidRPr="001973CF">
        <w:rPr>
          <w:sz w:val="28"/>
          <w:szCs w:val="28"/>
          <w:lang w:eastAsia="en-US"/>
        </w:rPr>
        <w:t>оварный знак «СТОЛИЦА ЧЕРНОЗЕМЬЯ»</w:t>
      </w:r>
      <w:r>
        <w:rPr>
          <w:sz w:val="28"/>
          <w:szCs w:val="28"/>
          <w:lang w:eastAsia="en-US"/>
        </w:rPr>
        <w:t xml:space="preserve"> (свидетельство о регистрации № </w:t>
      </w:r>
      <w:r w:rsidRPr="001973CF">
        <w:rPr>
          <w:sz w:val="28"/>
          <w:szCs w:val="28"/>
          <w:lang w:eastAsia="en-US"/>
        </w:rPr>
        <w:t>411504</w:t>
      </w:r>
      <w:r>
        <w:rPr>
          <w:sz w:val="28"/>
          <w:szCs w:val="28"/>
          <w:lang w:eastAsia="en-US"/>
        </w:rPr>
        <w:t xml:space="preserve"> сроком действия </w:t>
      </w:r>
      <w:r w:rsidRPr="001973CF">
        <w:rPr>
          <w:sz w:val="28"/>
          <w:szCs w:val="28"/>
          <w:lang w:eastAsia="en-US"/>
        </w:rPr>
        <w:t>до 17.04.2029);</w:t>
      </w:r>
    </w:p>
    <w:p w:rsidR="003A49F0" w:rsidRDefault="003A49F0" w:rsidP="003A49F0">
      <w:pPr>
        <w:ind w:firstLine="709"/>
        <w:jc w:val="both"/>
        <w:rPr>
          <w:sz w:val="28"/>
          <w:szCs w:val="28"/>
          <w:lang w:eastAsia="en-US"/>
        </w:rPr>
      </w:pPr>
      <w:r w:rsidRPr="001973CF">
        <w:rPr>
          <w:sz w:val="28"/>
          <w:szCs w:val="28"/>
          <w:lang w:eastAsia="en-US"/>
        </w:rPr>
        <w:lastRenderedPageBreak/>
        <w:t xml:space="preserve">лот № 2: </w:t>
      </w:r>
      <w:r>
        <w:rPr>
          <w:sz w:val="28"/>
          <w:szCs w:val="28"/>
          <w:lang w:eastAsia="en-US"/>
        </w:rPr>
        <w:t>т</w:t>
      </w:r>
      <w:r w:rsidRPr="001973CF">
        <w:rPr>
          <w:sz w:val="28"/>
          <w:szCs w:val="28"/>
          <w:lang w:eastAsia="en-US"/>
        </w:rPr>
        <w:t>оварный знак «Воронеж Столица Черноземья» (</w:t>
      </w:r>
      <w:r>
        <w:rPr>
          <w:sz w:val="28"/>
          <w:szCs w:val="28"/>
          <w:lang w:eastAsia="en-US"/>
        </w:rPr>
        <w:t>свидетельство о регистрации № 44</w:t>
      </w:r>
      <w:r w:rsidRPr="001973CF">
        <w:rPr>
          <w:sz w:val="28"/>
          <w:szCs w:val="28"/>
          <w:lang w:eastAsia="en-US"/>
        </w:rPr>
        <w:t>1019 сроком действия до 05.05.2029);</w:t>
      </w:r>
    </w:p>
    <w:p w:rsidR="003A49F0" w:rsidRPr="001973CF" w:rsidRDefault="003A49F0" w:rsidP="003A49F0">
      <w:pPr>
        <w:ind w:firstLine="709"/>
        <w:jc w:val="both"/>
        <w:rPr>
          <w:sz w:val="28"/>
          <w:szCs w:val="28"/>
          <w:lang w:eastAsia="en-US"/>
        </w:rPr>
      </w:pPr>
      <w:r w:rsidRPr="001973CF">
        <w:rPr>
          <w:sz w:val="28"/>
          <w:szCs w:val="28"/>
          <w:lang w:eastAsia="en-US"/>
        </w:rPr>
        <w:t>лот № 3: товарный знак «Воронеж Столица Черноземья» » (свидетельство о регистрации № 409524 сроком действия до 27.04.2029)</w:t>
      </w:r>
      <w:r>
        <w:rPr>
          <w:sz w:val="28"/>
          <w:szCs w:val="28"/>
          <w:lang w:eastAsia="en-US"/>
        </w:rPr>
        <w:t xml:space="preserve"> </w:t>
      </w:r>
      <w:r w:rsidRPr="00745FAB">
        <w:rPr>
          <w:sz w:val="28"/>
          <w:szCs w:val="28"/>
          <w:lang w:eastAsia="en-US"/>
        </w:rPr>
        <w:t>(далее – Лот, государственное имущество).</w:t>
      </w:r>
    </w:p>
    <w:p w:rsidR="003A49F0" w:rsidRPr="00F764D6" w:rsidRDefault="003A49F0" w:rsidP="003A49F0">
      <w:pPr>
        <w:pStyle w:val="a6"/>
        <w:widowControl w:val="0"/>
        <w:ind w:firstLine="709"/>
        <w:jc w:val="both"/>
        <w:rPr>
          <w:rFonts w:ascii="Times New Roman" w:hAnsi="Times New Roman"/>
          <w:szCs w:val="28"/>
        </w:rPr>
      </w:pPr>
      <w:r>
        <w:rPr>
          <w:rFonts w:ascii="Times New Roman" w:hAnsi="Times New Roman"/>
          <w:szCs w:val="28"/>
        </w:rPr>
        <w:t>Объекты</w:t>
      </w:r>
      <w:r w:rsidRPr="00F764D6">
        <w:rPr>
          <w:rFonts w:ascii="Times New Roman" w:hAnsi="Times New Roman"/>
          <w:szCs w:val="28"/>
        </w:rPr>
        <w:t xml:space="preserve"> </w:t>
      </w:r>
      <w:r>
        <w:rPr>
          <w:rFonts w:ascii="Times New Roman" w:hAnsi="Times New Roman"/>
          <w:szCs w:val="28"/>
        </w:rPr>
        <w:t xml:space="preserve">интеллектуальной собственности </w:t>
      </w:r>
      <w:r w:rsidRPr="00F764D6">
        <w:rPr>
          <w:rFonts w:ascii="Times New Roman" w:hAnsi="Times New Roman"/>
          <w:szCs w:val="28"/>
        </w:rPr>
        <w:t>принадлежат</w:t>
      </w:r>
      <w:r w:rsidRPr="00F764D6">
        <w:rPr>
          <w:rFonts w:ascii="Times New Roman" w:hAnsi="Times New Roman"/>
          <w:bCs/>
          <w:szCs w:val="28"/>
        </w:rPr>
        <w:t xml:space="preserve"> </w:t>
      </w:r>
      <w:r>
        <w:rPr>
          <w:rFonts w:ascii="Times New Roman" w:hAnsi="Times New Roman"/>
          <w:bCs/>
          <w:szCs w:val="28"/>
        </w:rPr>
        <w:t xml:space="preserve">департаменту имущественных и земельных отношений </w:t>
      </w:r>
      <w:r w:rsidRPr="00F764D6">
        <w:rPr>
          <w:rFonts w:ascii="Times New Roman" w:hAnsi="Times New Roman"/>
          <w:bCs/>
          <w:szCs w:val="28"/>
        </w:rPr>
        <w:t>Воронежской области на</w:t>
      </w:r>
      <w:r>
        <w:rPr>
          <w:rFonts w:ascii="Times New Roman" w:hAnsi="Times New Roman"/>
          <w:bCs/>
          <w:szCs w:val="28"/>
        </w:rPr>
        <w:t xml:space="preserve"> основании исключительного права</w:t>
      </w:r>
      <w:r w:rsidRPr="00F764D6">
        <w:rPr>
          <w:rFonts w:ascii="Times New Roman" w:hAnsi="Times New Roman"/>
          <w:szCs w:val="28"/>
        </w:rPr>
        <w:t>.</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w:t>
      </w:r>
      <w:r>
        <w:rPr>
          <w:rFonts w:ascii="Times New Roman" w:hAnsi="Times New Roman" w:cs="Times New Roman"/>
          <w:color w:val="auto"/>
          <w:sz w:val="28"/>
          <w:szCs w:val="28"/>
        </w:rPr>
        <w:t xml:space="preserve">выбрать лицо </w:t>
      </w:r>
      <w:r w:rsidRPr="003C6F4C">
        <w:rPr>
          <w:rFonts w:ascii="Times New Roman" w:hAnsi="Times New Roman" w:cs="Times New Roman"/>
          <w:color w:val="auto"/>
          <w:sz w:val="28"/>
          <w:szCs w:val="28"/>
        </w:rPr>
        <w:t>(организацию</w:t>
      </w:r>
      <w:r>
        <w:rPr>
          <w:rFonts w:ascii="Times New Roman" w:hAnsi="Times New Roman" w:cs="Times New Roman"/>
          <w:color w:val="auto"/>
          <w:sz w:val="28"/>
          <w:szCs w:val="28"/>
        </w:rPr>
        <w:t>) – лицензиата</w:t>
      </w:r>
      <w:r w:rsidRPr="007478A1">
        <w:rPr>
          <w:rFonts w:ascii="Times New Roman" w:hAnsi="Times New Roman" w:cs="Times New Roman"/>
          <w:color w:val="auto"/>
          <w:sz w:val="28"/>
          <w:szCs w:val="28"/>
        </w:rPr>
        <w:t xml:space="preserve"> в соответствии с процедурами и условиями, приведенными в настоящей Документации об аукционе</w:t>
      </w:r>
      <w:bookmarkEnd w:id="22"/>
      <w:r w:rsidRPr="007478A1">
        <w:rPr>
          <w:rFonts w:ascii="Times New Roman" w:hAnsi="Times New Roman" w:cs="Times New Roman"/>
          <w:color w:val="auto"/>
          <w:sz w:val="28"/>
          <w:szCs w:val="28"/>
        </w:rPr>
        <w:t xml:space="preserve">. </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1.4.3. </w:t>
      </w:r>
      <w:bookmarkStart w:id="24" w:name="_Ref134431111"/>
      <w:r w:rsidRPr="007478A1">
        <w:rPr>
          <w:rFonts w:ascii="Times New Roman" w:hAnsi="Times New Roman" w:cs="Times New Roman"/>
          <w:color w:val="auto"/>
          <w:sz w:val="28"/>
          <w:szCs w:val="28"/>
        </w:rPr>
        <w:t xml:space="preserve">Участник, признанный победителем аукциона, </w:t>
      </w:r>
      <w:r>
        <w:rPr>
          <w:rFonts w:ascii="Times New Roman" w:hAnsi="Times New Roman" w:cs="Times New Roman"/>
          <w:color w:val="auto"/>
          <w:sz w:val="28"/>
          <w:szCs w:val="28"/>
        </w:rPr>
        <w:t xml:space="preserve">получает право использования соответствующего </w:t>
      </w:r>
      <w:r w:rsidRPr="00745FAB">
        <w:rPr>
          <w:rFonts w:ascii="Times New Roman" w:hAnsi="Times New Roman" w:cs="Times New Roman"/>
          <w:color w:val="auto"/>
          <w:sz w:val="28"/>
          <w:szCs w:val="28"/>
        </w:rPr>
        <w:t>лота на срок</w:t>
      </w:r>
      <w:r w:rsidRPr="007478A1">
        <w:rPr>
          <w:rFonts w:ascii="Times New Roman" w:hAnsi="Times New Roman" w:cs="Times New Roman"/>
          <w:color w:val="auto"/>
          <w:sz w:val="28"/>
          <w:szCs w:val="28"/>
        </w:rPr>
        <w:t xml:space="preserve"> и на условиях, предусмо</w:t>
      </w:r>
      <w:r>
        <w:rPr>
          <w:rFonts w:ascii="Times New Roman" w:hAnsi="Times New Roman" w:cs="Times New Roman"/>
          <w:color w:val="auto"/>
          <w:sz w:val="28"/>
          <w:szCs w:val="28"/>
        </w:rPr>
        <w:t>тренных проектом лицензионного договора</w:t>
      </w:r>
      <w:r w:rsidRPr="007478A1">
        <w:rPr>
          <w:rFonts w:ascii="Times New Roman" w:hAnsi="Times New Roman" w:cs="Times New Roman"/>
          <w:color w:val="auto"/>
          <w:sz w:val="28"/>
          <w:szCs w:val="28"/>
        </w:rPr>
        <w:t>, по цене, предложенной таким участником.</w:t>
      </w:r>
      <w:bookmarkEnd w:id="24"/>
    </w:p>
    <w:p w:rsidR="003A49F0" w:rsidRPr="007478A1" w:rsidRDefault="003A49F0" w:rsidP="003A49F0">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5" w:name="_Toc126487193"/>
      <w:bookmarkStart w:id="26" w:name="_Toc162435084"/>
      <w:bookmarkStart w:id="27" w:name="_Toc228163537"/>
      <w:r>
        <w:rPr>
          <w:rFonts w:ascii="Times New Roman" w:hAnsi="Times New Roman" w:cs="Times New Roman"/>
          <w:b w:val="0"/>
          <w:color w:val="auto"/>
          <w:sz w:val="28"/>
          <w:szCs w:val="28"/>
        </w:rPr>
        <w:t>1.5</w:t>
      </w:r>
      <w:r w:rsidRPr="007478A1">
        <w:rPr>
          <w:rFonts w:ascii="Times New Roman" w:hAnsi="Times New Roman" w:cs="Times New Roman"/>
          <w:b w:val="0"/>
          <w:color w:val="auto"/>
          <w:sz w:val="28"/>
          <w:szCs w:val="28"/>
        </w:rPr>
        <w:t>. Размер начальной (м</w:t>
      </w:r>
      <w:r>
        <w:rPr>
          <w:rFonts w:ascii="Times New Roman" w:hAnsi="Times New Roman" w:cs="Times New Roman"/>
          <w:b w:val="0"/>
          <w:color w:val="auto"/>
          <w:sz w:val="28"/>
          <w:szCs w:val="28"/>
        </w:rPr>
        <w:t>инимальной) цены лицензионного договора</w:t>
      </w:r>
      <w:r w:rsidRPr="007478A1">
        <w:rPr>
          <w:rFonts w:ascii="Times New Roman" w:hAnsi="Times New Roman" w:cs="Times New Roman"/>
          <w:b w:val="0"/>
          <w:color w:val="auto"/>
          <w:sz w:val="28"/>
          <w:szCs w:val="28"/>
        </w:rPr>
        <w:t xml:space="preserve"> (цены </w:t>
      </w:r>
      <w:bookmarkEnd w:id="25"/>
      <w:bookmarkEnd w:id="26"/>
      <w:r>
        <w:rPr>
          <w:rFonts w:ascii="Times New Roman" w:hAnsi="Times New Roman" w:cs="Times New Roman"/>
          <w:b w:val="0"/>
          <w:color w:val="auto"/>
          <w:sz w:val="28"/>
          <w:szCs w:val="28"/>
        </w:rPr>
        <w:t>Л</w:t>
      </w:r>
      <w:r w:rsidRPr="007478A1">
        <w:rPr>
          <w:rFonts w:ascii="Times New Roman" w:hAnsi="Times New Roman" w:cs="Times New Roman"/>
          <w:b w:val="0"/>
          <w:color w:val="auto"/>
          <w:sz w:val="28"/>
          <w:szCs w:val="28"/>
        </w:rPr>
        <w:t>ота), порядок её определения, «шаг аукциона»</w:t>
      </w:r>
      <w:bookmarkEnd w:id="27"/>
      <w:r w:rsidRPr="007478A1">
        <w:rPr>
          <w:rFonts w:ascii="Times New Roman" w:hAnsi="Times New Roman" w:cs="Times New Roman"/>
          <w:b w:val="0"/>
          <w:color w:val="auto"/>
          <w:sz w:val="28"/>
          <w:szCs w:val="28"/>
        </w:rPr>
        <w:t>.</w:t>
      </w:r>
    </w:p>
    <w:p w:rsidR="003A49F0" w:rsidRPr="007478A1" w:rsidRDefault="003A49F0" w:rsidP="003A49F0">
      <w:pPr>
        <w:pStyle w:val="3"/>
        <w:numPr>
          <w:ilvl w:val="0"/>
          <w:numId w:val="0"/>
        </w:numPr>
        <w:tabs>
          <w:tab w:val="left" w:pos="851"/>
          <w:tab w:val="left" w:pos="1276"/>
        </w:tabs>
        <w:ind w:firstLine="720"/>
        <w:rPr>
          <w:rFonts w:ascii="Times New Roman" w:hAnsi="Times New Roman" w:cs="Times New Roman"/>
          <w:color w:val="auto"/>
          <w:sz w:val="28"/>
          <w:szCs w:val="28"/>
        </w:rPr>
      </w:pPr>
      <w:r>
        <w:rPr>
          <w:rFonts w:ascii="Times New Roman" w:hAnsi="Times New Roman" w:cs="Times New Roman"/>
          <w:color w:val="auto"/>
          <w:sz w:val="28"/>
          <w:szCs w:val="28"/>
        </w:rPr>
        <w:t>1.5</w:t>
      </w:r>
      <w:r w:rsidRPr="007478A1">
        <w:rPr>
          <w:rFonts w:ascii="Times New Roman" w:hAnsi="Times New Roman" w:cs="Times New Roman"/>
          <w:color w:val="auto"/>
          <w:sz w:val="28"/>
          <w:szCs w:val="28"/>
        </w:rPr>
        <w:t>.1.</w:t>
      </w:r>
      <w:r>
        <w:rPr>
          <w:rFonts w:ascii="Times New Roman" w:hAnsi="Times New Roman" w:cs="Times New Roman"/>
          <w:color w:val="auto"/>
          <w:sz w:val="28"/>
          <w:szCs w:val="28"/>
        </w:rPr>
        <w:t xml:space="preserve"> Размер начальной (минимальной) </w:t>
      </w:r>
      <w:r w:rsidRPr="007478A1">
        <w:rPr>
          <w:rFonts w:ascii="Times New Roman" w:hAnsi="Times New Roman" w:cs="Times New Roman"/>
          <w:color w:val="auto"/>
          <w:sz w:val="28"/>
          <w:szCs w:val="28"/>
        </w:rPr>
        <w:t xml:space="preserve">цены </w:t>
      </w:r>
      <w:r>
        <w:rPr>
          <w:rFonts w:ascii="Times New Roman" w:hAnsi="Times New Roman" w:cs="Times New Roman"/>
          <w:color w:val="auto"/>
          <w:sz w:val="28"/>
          <w:szCs w:val="28"/>
        </w:rPr>
        <w:t>лицензионного д</w:t>
      </w:r>
      <w:r w:rsidRPr="007478A1">
        <w:rPr>
          <w:rFonts w:ascii="Times New Roman" w:hAnsi="Times New Roman" w:cs="Times New Roman"/>
          <w:color w:val="auto"/>
          <w:sz w:val="28"/>
          <w:szCs w:val="28"/>
        </w:rPr>
        <w:t>о</w:t>
      </w:r>
      <w:r>
        <w:rPr>
          <w:rFonts w:ascii="Times New Roman" w:hAnsi="Times New Roman" w:cs="Times New Roman"/>
          <w:color w:val="auto"/>
          <w:sz w:val="28"/>
          <w:szCs w:val="28"/>
        </w:rPr>
        <w:t>говора (цены Л</w:t>
      </w:r>
      <w:r w:rsidRPr="007478A1">
        <w:rPr>
          <w:rFonts w:ascii="Times New Roman" w:hAnsi="Times New Roman" w:cs="Times New Roman"/>
          <w:color w:val="auto"/>
          <w:sz w:val="28"/>
          <w:szCs w:val="28"/>
        </w:rPr>
        <w:t xml:space="preserve">ота) указан в Извещении и Информационной карте. </w:t>
      </w:r>
    </w:p>
    <w:p w:rsidR="003A49F0" w:rsidRPr="007478A1" w:rsidRDefault="003A49F0" w:rsidP="003A49F0">
      <w:pPr>
        <w:tabs>
          <w:tab w:val="left" w:pos="142"/>
          <w:tab w:val="left" w:pos="851"/>
        </w:tabs>
        <w:ind w:firstLine="720"/>
        <w:jc w:val="both"/>
        <w:rPr>
          <w:sz w:val="28"/>
          <w:szCs w:val="28"/>
        </w:rPr>
      </w:pPr>
      <w:r>
        <w:rPr>
          <w:sz w:val="28"/>
          <w:szCs w:val="28"/>
        </w:rPr>
        <w:t>1.5</w:t>
      </w:r>
      <w:r w:rsidRPr="007478A1">
        <w:rPr>
          <w:sz w:val="28"/>
          <w:szCs w:val="28"/>
        </w:rPr>
        <w:t xml:space="preserve">.2. </w:t>
      </w:r>
      <w:r w:rsidRPr="007478A1">
        <w:rPr>
          <w:spacing w:val="-8"/>
          <w:sz w:val="28"/>
          <w:szCs w:val="28"/>
        </w:rPr>
        <w:t xml:space="preserve">Определение </w:t>
      </w:r>
      <w:r w:rsidRPr="007478A1">
        <w:rPr>
          <w:sz w:val="28"/>
          <w:szCs w:val="28"/>
        </w:rPr>
        <w:t xml:space="preserve">начальной (минимальной) цены </w:t>
      </w:r>
      <w:r>
        <w:rPr>
          <w:sz w:val="28"/>
          <w:szCs w:val="28"/>
        </w:rPr>
        <w:t>лицензионного договора</w:t>
      </w:r>
      <w:r w:rsidRPr="007478A1">
        <w:rPr>
          <w:sz w:val="28"/>
          <w:szCs w:val="28"/>
        </w:rPr>
        <w:t xml:space="preserve"> (цены Лота)</w:t>
      </w:r>
      <w:r w:rsidRPr="007478A1">
        <w:rPr>
          <w:spacing w:val="-8"/>
          <w:sz w:val="28"/>
          <w:szCs w:val="28"/>
        </w:rPr>
        <w:t xml:space="preserve"> </w:t>
      </w:r>
      <w:r w:rsidRPr="007478A1">
        <w:rPr>
          <w:sz w:val="28"/>
          <w:szCs w:val="28"/>
        </w:rPr>
        <w:t>проведено в соответствии с Федеральным законом от 29.07.1998   № 135-ФЗ «Об оценочной деятельности в Российской Федерации», на основании отчета независимого оценщика</w:t>
      </w:r>
      <w:r>
        <w:rPr>
          <w:sz w:val="28"/>
          <w:szCs w:val="28"/>
        </w:rPr>
        <w:t xml:space="preserve"> по каждому Лоту</w:t>
      </w:r>
      <w:r w:rsidRPr="007478A1">
        <w:rPr>
          <w:sz w:val="28"/>
          <w:szCs w:val="28"/>
        </w:rPr>
        <w:t>.</w:t>
      </w:r>
    </w:p>
    <w:p w:rsidR="003A49F0" w:rsidRPr="007478A1" w:rsidRDefault="003A49F0" w:rsidP="003A49F0">
      <w:pPr>
        <w:tabs>
          <w:tab w:val="left" w:pos="851"/>
        </w:tabs>
        <w:ind w:firstLine="720"/>
        <w:jc w:val="both"/>
        <w:rPr>
          <w:sz w:val="28"/>
          <w:szCs w:val="28"/>
        </w:rPr>
      </w:pPr>
      <w:r>
        <w:rPr>
          <w:sz w:val="28"/>
          <w:szCs w:val="28"/>
        </w:rPr>
        <w:t>1.5</w:t>
      </w:r>
      <w:r w:rsidRPr="007478A1">
        <w:rPr>
          <w:sz w:val="28"/>
          <w:szCs w:val="28"/>
        </w:rPr>
        <w:t xml:space="preserve">.3. </w:t>
      </w:r>
      <w:proofErr w:type="gramStart"/>
      <w:r w:rsidRPr="007478A1">
        <w:rPr>
          <w:sz w:val="28"/>
          <w:szCs w:val="28"/>
        </w:rPr>
        <w:t>«Шаг аукциона» (величина повышения начальной (м</w:t>
      </w:r>
      <w:r>
        <w:rPr>
          <w:sz w:val="28"/>
          <w:szCs w:val="28"/>
        </w:rPr>
        <w:t xml:space="preserve">инимальной) цены лицензионного Договора </w:t>
      </w:r>
      <w:r w:rsidRPr="007478A1">
        <w:rPr>
          <w:sz w:val="28"/>
          <w:szCs w:val="28"/>
        </w:rPr>
        <w:t xml:space="preserve"> (цены Лота) указан в Информационной карте.</w:t>
      </w:r>
      <w:proofErr w:type="gramEnd"/>
      <w:r w:rsidRPr="007478A1">
        <w:rPr>
          <w:sz w:val="28"/>
          <w:szCs w:val="28"/>
        </w:rPr>
        <w:t xml:space="preserve"> «Шаг аукциона» устанавливается в размере 5% (пяти процентов) начальной (минимальной) цены </w:t>
      </w:r>
      <w:r>
        <w:rPr>
          <w:sz w:val="28"/>
          <w:szCs w:val="28"/>
        </w:rPr>
        <w:t xml:space="preserve">лицензионного договора </w:t>
      </w:r>
      <w:r w:rsidRPr="007478A1">
        <w:rPr>
          <w:sz w:val="28"/>
          <w:szCs w:val="28"/>
        </w:rPr>
        <w:t xml:space="preserve">(цены Лота), указанной в Извещении и Информационной карте. </w:t>
      </w:r>
    </w:p>
    <w:p w:rsidR="003A49F0" w:rsidRPr="007478A1" w:rsidRDefault="003A49F0" w:rsidP="003A49F0">
      <w:pPr>
        <w:autoSpaceDE w:val="0"/>
        <w:autoSpaceDN w:val="0"/>
        <w:adjustRightInd w:val="0"/>
        <w:ind w:firstLine="720"/>
        <w:jc w:val="both"/>
        <w:rPr>
          <w:sz w:val="28"/>
          <w:szCs w:val="28"/>
        </w:rPr>
      </w:pPr>
      <w:r w:rsidRPr="007478A1">
        <w:rPr>
          <w:sz w:val="28"/>
          <w:szCs w:val="28"/>
        </w:rPr>
        <w:t xml:space="preserve">В случае если после троекратного объявления последнего предложения о цене </w:t>
      </w:r>
      <w:r>
        <w:rPr>
          <w:sz w:val="28"/>
          <w:szCs w:val="28"/>
        </w:rPr>
        <w:t>лицензионного договора</w:t>
      </w:r>
      <w:r w:rsidRPr="007478A1">
        <w:rPr>
          <w:sz w:val="28"/>
          <w:szCs w:val="28"/>
        </w:rPr>
        <w:t xml:space="preserve"> ни один из участников аукциона не заявил о своем намерении предложить более высокую цену </w:t>
      </w:r>
      <w:r>
        <w:rPr>
          <w:sz w:val="28"/>
          <w:szCs w:val="28"/>
        </w:rPr>
        <w:t>лицензионного договора</w:t>
      </w:r>
      <w:r w:rsidRPr="007478A1">
        <w:rPr>
          <w:sz w:val="28"/>
          <w:szCs w:val="28"/>
        </w:rPr>
        <w:t>, аукционист снижает «шаг аукциона» на 0,5 процента начальной (м</w:t>
      </w:r>
      <w:r>
        <w:rPr>
          <w:sz w:val="28"/>
          <w:szCs w:val="28"/>
        </w:rPr>
        <w:t>инимальной) цены лицензионного договора</w:t>
      </w:r>
      <w:r w:rsidRPr="007478A1">
        <w:rPr>
          <w:sz w:val="28"/>
          <w:szCs w:val="28"/>
        </w:rPr>
        <w:t>, но не ниже 0,5 процента начальной (м</w:t>
      </w:r>
      <w:r>
        <w:rPr>
          <w:sz w:val="28"/>
          <w:szCs w:val="28"/>
        </w:rPr>
        <w:t>инимальной) цены лицензионного договора</w:t>
      </w:r>
      <w:r w:rsidRPr="007478A1">
        <w:rPr>
          <w:sz w:val="28"/>
          <w:szCs w:val="28"/>
        </w:rPr>
        <w:t>.</w:t>
      </w:r>
    </w:p>
    <w:p w:rsidR="003A49F0" w:rsidRPr="007478A1" w:rsidRDefault="003A49F0" w:rsidP="003A49F0">
      <w:pPr>
        <w:pStyle w:val="3"/>
        <w:numPr>
          <w:ilvl w:val="0"/>
          <w:numId w:val="0"/>
        </w:numPr>
        <w:tabs>
          <w:tab w:val="left" w:pos="851"/>
          <w:tab w:val="left" w:pos="1276"/>
        </w:tabs>
        <w:ind w:firstLine="284"/>
        <w:rPr>
          <w:rFonts w:ascii="Times New Roman" w:hAnsi="Times New Roman" w:cs="Times New Roman"/>
          <w:color w:val="auto"/>
          <w:sz w:val="28"/>
          <w:szCs w:val="28"/>
        </w:rPr>
      </w:pPr>
    </w:p>
    <w:p w:rsidR="003A49F0" w:rsidRPr="007478A1" w:rsidRDefault="003A49F0" w:rsidP="003A49F0">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8" w:name="_Toc126487195"/>
      <w:bookmarkStart w:id="29" w:name="_Toc162435086"/>
      <w:bookmarkStart w:id="30" w:name="_Toc228163539"/>
      <w:bookmarkStart w:id="31" w:name="_Toc228163570"/>
      <w:bookmarkStart w:id="32" w:name="_Toc162435119"/>
      <w:bookmarkStart w:id="33" w:name="_Ref119427310"/>
      <w:bookmarkStart w:id="34" w:name="_Toc123405436"/>
      <w:bookmarkStart w:id="35" w:name="_Toc162435121"/>
      <w:bookmarkStart w:id="36" w:name="_Toc228163571"/>
      <w:bookmarkStart w:id="37" w:name="_Toc256693827"/>
      <w:bookmarkStart w:id="38" w:name="_Toc169608998"/>
      <w:bookmarkStart w:id="39" w:name="_Toc228163575"/>
      <w:bookmarkEnd w:id="17"/>
      <w:r>
        <w:rPr>
          <w:rFonts w:ascii="Times New Roman" w:hAnsi="Times New Roman" w:cs="Times New Roman"/>
          <w:b w:val="0"/>
          <w:color w:val="auto"/>
          <w:sz w:val="28"/>
          <w:szCs w:val="28"/>
        </w:rPr>
        <w:t>1.6</w:t>
      </w:r>
      <w:r w:rsidRPr="007478A1">
        <w:rPr>
          <w:rFonts w:ascii="Times New Roman" w:hAnsi="Times New Roman" w:cs="Times New Roman"/>
          <w:b w:val="0"/>
          <w:color w:val="auto"/>
          <w:sz w:val="28"/>
          <w:szCs w:val="28"/>
        </w:rPr>
        <w:t xml:space="preserve">. Требования к участникам </w:t>
      </w:r>
      <w:bookmarkEnd w:id="28"/>
      <w:bookmarkEnd w:id="29"/>
      <w:bookmarkEnd w:id="30"/>
      <w:r w:rsidRPr="007478A1">
        <w:rPr>
          <w:rFonts w:ascii="Times New Roman" w:hAnsi="Times New Roman" w:cs="Times New Roman"/>
          <w:b w:val="0"/>
          <w:color w:val="auto"/>
          <w:sz w:val="28"/>
          <w:szCs w:val="28"/>
        </w:rPr>
        <w:t>аукциона</w:t>
      </w:r>
    </w:p>
    <w:p w:rsidR="003A49F0" w:rsidRPr="007478A1" w:rsidRDefault="003A49F0" w:rsidP="003A49F0">
      <w:pPr>
        <w:pStyle w:val="3"/>
        <w:numPr>
          <w:ilvl w:val="0"/>
          <w:numId w:val="0"/>
        </w:numPr>
        <w:tabs>
          <w:tab w:val="left" w:pos="851"/>
          <w:tab w:val="left" w:pos="1276"/>
        </w:tabs>
        <w:ind w:firstLine="720"/>
        <w:rPr>
          <w:rFonts w:ascii="Times New Roman" w:hAnsi="Times New Roman" w:cs="Times New Roman"/>
          <w:color w:val="auto"/>
          <w:sz w:val="28"/>
          <w:szCs w:val="28"/>
        </w:rPr>
      </w:pPr>
      <w:r>
        <w:rPr>
          <w:rFonts w:ascii="Times New Roman" w:hAnsi="Times New Roman" w:cs="Times New Roman"/>
          <w:color w:val="auto"/>
          <w:sz w:val="28"/>
          <w:szCs w:val="28"/>
        </w:rPr>
        <w:t>1.6</w:t>
      </w:r>
      <w:r w:rsidRPr="007478A1">
        <w:rPr>
          <w:rFonts w:ascii="Times New Roman" w:hAnsi="Times New Roman" w:cs="Times New Roman"/>
          <w:color w:val="auto"/>
          <w:sz w:val="28"/>
          <w:szCs w:val="28"/>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w:t>
      </w:r>
      <w:r>
        <w:rPr>
          <w:rFonts w:ascii="Times New Roman" w:hAnsi="Times New Roman" w:cs="Times New Roman"/>
          <w:color w:val="auto"/>
          <w:sz w:val="28"/>
          <w:szCs w:val="28"/>
        </w:rPr>
        <w:t>ее на заключение лицензионного договора</w:t>
      </w:r>
      <w:r w:rsidRPr="007478A1">
        <w:rPr>
          <w:rFonts w:ascii="Times New Roman" w:hAnsi="Times New Roman" w:cs="Times New Roman"/>
          <w:color w:val="auto"/>
          <w:sz w:val="28"/>
          <w:szCs w:val="28"/>
        </w:rPr>
        <w:t>.</w:t>
      </w:r>
    </w:p>
    <w:p w:rsidR="003A49F0" w:rsidRPr="007478A1" w:rsidRDefault="003A49F0" w:rsidP="003A49F0">
      <w:pPr>
        <w:ind w:firstLine="720"/>
        <w:jc w:val="both"/>
        <w:rPr>
          <w:sz w:val="28"/>
          <w:szCs w:val="28"/>
        </w:rPr>
      </w:pPr>
      <w:r w:rsidRPr="007478A1">
        <w:rPr>
          <w:sz w:val="28"/>
          <w:szCs w:val="28"/>
        </w:rPr>
        <w:lastRenderedPageBreak/>
        <w:t>Участники настоящего аукциона должны соответствовать требованиям, установленным законодательством Российской Федерации.</w:t>
      </w:r>
    </w:p>
    <w:p w:rsidR="003A49F0" w:rsidRPr="007478A1" w:rsidRDefault="003A49F0" w:rsidP="003A49F0">
      <w:pPr>
        <w:pStyle w:val="3"/>
        <w:numPr>
          <w:ilvl w:val="0"/>
          <w:numId w:val="0"/>
        </w:numPr>
        <w:tabs>
          <w:tab w:val="left" w:pos="851"/>
          <w:tab w:val="left" w:pos="1276"/>
        </w:tabs>
        <w:ind w:firstLine="720"/>
        <w:rPr>
          <w:rFonts w:ascii="Times New Roman" w:hAnsi="Times New Roman" w:cs="Times New Roman"/>
          <w:color w:val="auto"/>
          <w:sz w:val="28"/>
          <w:szCs w:val="28"/>
        </w:rPr>
      </w:pPr>
      <w:r>
        <w:rPr>
          <w:rFonts w:ascii="Times New Roman" w:hAnsi="Times New Roman" w:cs="Times New Roman"/>
          <w:color w:val="auto"/>
          <w:sz w:val="28"/>
          <w:szCs w:val="28"/>
        </w:rPr>
        <w:t>1.6</w:t>
      </w:r>
      <w:r w:rsidRPr="007478A1">
        <w:rPr>
          <w:rFonts w:ascii="Times New Roman" w:hAnsi="Times New Roman" w:cs="Times New Roman"/>
          <w:color w:val="auto"/>
          <w:sz w:val="28"/>
          <w:szCs w:val="28"/>
        </w:rPr>
        <w:t xml:space="preserve">.2. Участник аукциона на право заключения </w:t>
      </w:r>
      <w:r>
        <w:rPr>
          <w:rFonts w:ascii="Times New Roman" w:hAnsi="Times New Roman" w:cs="Times New Roman"/>
          <w:color w:val="auto"/>
          <w:sz w:val="28"/>
          <w:szCs w:val="28"/>
        </w:rPr>
        <w:t xml:space="preserve">лицензионного договора </w:t>
      </w:r>
      <w:r w:rsidRPr="007478A1">
        <w:rPr>
          <w:rFonts w:ascii="Times New Roman" w:hAnsi="Times New Roman" w:cs="Times New Roman"/>
          <w:color w:val="auto"/>
          <w:sz w:val="28"/>
          <w:szCs w:val="28"/>
        </w:rPr>
        <w:t xml:space="preserve">должен соответствовать следующим требованиям: </w:t>
      </w:r>
    </w:p>
    <w:p w:rsidR="003A49F0" w:rsidRPr="007478A1" w:rsidRDefault="003A49F0" w:rsidP="003A49F0">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 требованию о </w:t>
      </w:r>
      <w:proofErr w:type="spellStart"/>
      <w:r w:rsidRPr="007478A1">
        <w:rPr>
          <w:rFonts w:ascii="Times New Roman" w:hAnsi="Times New Roman" w:cs="Times New Roman"/>
          <w:color w:val="auto"/>
          <w:sz w:val="28"/>
          <w:szCs w:val="28"/>
        </w:rPr>
        <w:t>непроведении</w:t>
      </w:r>
      <w:proofErr w:type="spellEnd"/>
      <w:r w:rsidRPr="007478A1">
        <w:rPr>
          <w:rFonts w:ascii="Times New Roman" w:hAnsi="Times New Roman" w:cs="Times New Roman"/>
          <w:color w:val="auto"/>
          <w:sz w:val="28"/>
          <w:szCs w:val="28"/>
        </w:rPr>
        <w:t xml:space="preserve"> ликвидации юридического лица и об отсутствии </w:t>
      </w:r>
      <w:r w:rsidRPr="007478A1">
        <w:rPr>
          <w:rFonts w:ascii="Times New Roman" w:hAnsi="Times New Roman" w:cs="Times New Roman"/>
          <w:bCs/>
          <w:color w:val="auto"/>
          <w:sz w:val="28"/>
          <w:szCs w:val="28"/>
        </w:rPr>
        <w:t xml:space="preserve">решения арбитражного суда о признании </w:t>
      </w:r>
      <w:r w:rsidRPr="007478A1">
        <w:rPr>
          <w:rFonts w:ascii="Times New Roman" w:hAnsi="Times New Roman" w:cs="Times New Roman"/>
          <w:color w:val="auto"/>
          <w:sz w:val="28"/>
          <w:szCs w:val="28"/>
        </w:rPr>
        <w:t>юридического лица, индивидуального предпринимателя</w:t>
      </w:r>
      <w:r w:rsidRPr="007478A1">
        <w:rPr>
          <w:rFonts w:ascii="Times New Roman" w:hAnsi="Times New Roman" w:cs="Times New Roman"/>
          <w:bCs/>
          <w:color w:val="auto"/>
          <w:sz w:val="28"/>
          <w:szCs w:val="28"/>
        </w:rPr>
        <w:t xml:space="preserve"> банкротом и об открытии конкурсного производства</w:t>
      </w:r>
      <w:r w:rsidRPr="007478A1">
        <w:rPr>
          <w:rFonts w:ascii="Times New Roman" w:hAnsi="Times New Roman" w:cs="Times New Roman"/>
          <w:color w:val="auto"/>
          <w:sz w:val="28"/>
          <w:szCs w:val="28"/>
        </w:rPr>
        <w:t>;</w:t>
      </w:r>
    </w:p>
    <w:p w:rsidR="003A49F0" w:rsidRPr="007478A1" w:rsidRDefault="003A49F0" w:rsidP="003A49F0">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 требованию о </w:t>
      </w:r>
      <w:proofErr w:type="spellStart"/>
      <w:r w:rsidRPr="007478A1">
        <w:rPr>
          <w:rFonts w:ascii="Times New Roman" w:hAnsi="Times New Roman" w:cs="Times New Roman"/>
          <w:color w:val="auto"/>
          <w:sz w:val="28"/>
          <w:szCs w:val="28"/>
        </w:rPr>
        <w:t>неприостановлении</w:t>
      </w:r>
      <w:proofErr w:type="spellEnd"/>
      <w:r w:rsidRPr="007478A1">
        <w:rPr>
          <w:rFonts w:ascii="Times New Roman" w:hAnsi="Times New Roman" w:cs="Times New Roman"/>
          <w:color w:val="auto"/>
          <w:sz w:val="28"/>
          <w:szCs w:val="28"/>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A49F0" w:rsidRPr="007478A1" w:rsidRDefault="003A49F0" w:rsidP="003A49F0">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Несоответствие заявителя указанным требованиям является основанием для отказа в допуске его к участию в аукционе.</w:t>
      </w:r>
    </w:p>
    <w:p w:rsidR="003A49F0" w:rsidRPr="007478A1" w:rsidRDefault="003A49F0" w:rsidP="003A49F0">
      <w:pPr>
        <w:autoSpaceDE w:val="0"/>
        <w:autoSpaceDN w:val="0"/>
        <w:adjustRightInd w:val="0"/>
        <w:ind w:firstLine="720"/>
        <w:jc w:val="both"/>
        <w:rPr>
          <w:sz w:val="28"/>
          <w:szCs w:val="28"/>
        </w:rPr>
      </w:pPr>
      <w:r>
        <w:rPr>
          <w:sz w:val="28"/>
          <w:szCs w:val="28"/>
        </w:rPr>
        <w:t>1.6</w:t>
      </w:r>
      <w:r w:rsidRPr="007478A1">
        <w:rPr>
          <w:sz w:val="28"/>
          <w:szCs w:val="28"/>
        </w:rPr>
        <w:t>.3.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3A49F0" w:rsidRPr="007478A1" w:rsidRDefault="003A49F0" w:rsidP="003A49F0">
      <w:pPr>
        <w:autoSpaceDE w:val="0"/>
        <w:autoSpaceDN w:val="0"/>
        <w:adjustRightInd w:val="0"/>
        <w:ind w:firstLine="720"/>
        <w:jc w:val="both"/>
        <w:rPr>
          <w:sz w:val="28"/>
          <w:szCs w:val="28"/>
        </w:rPr>
      </w:pPr>
      <w:r>
        <w:rPr>
          <w:sz w:val="28"/>
          <w:szCs w:val="28"/>
        </w:rPr>
        <w:t>1.6.4. Лицензиаром</w:t>
      </w:r>
      <w:r w:rsidRPr="007478A1">
        <w:rPr>
          <w:sz w:val="28"/>
          <w:szCs w:val="28"/>
        </w:rPr>
        <w:t xml:space="preserve"> установлено требование о внесении задатка. Данное требование в равной мере распространяется на всех участников аукциона.</w:t>
      </w:r>
    </w:p>
    <w:p w:rsidR="003A49F0" w:rsidRPr="007478A1" w:rsidRDefault="003A49F0" w:rsidP="003A49F0">
      <w:pPr>
        <w:autoSpaceDE w:val="0"/>
        <w:autoSpaceDN w:val="0"/>
        <w:adjustRightInd w:val="0"/>
        <w:ind w:firstLine="720"/>
        <w:jc w:val="both"/>
        <w:rPr>
          <w:sz w:val="28"/>
          <w:szCs w:val="28"/>
        </w:rPr>
      </w:pPr>
      <w:bookmarkStart w:id="40" w:name="_Toc126487199"/>
      <w:bookmarkStart w:id="41" w:name="_Toc162435089"/>
      <w:bookmarkStart w:id="42" w:name="_Toc228163543"/>
      <w:r>
        <w:rPr>
          <w:sz w:val="28"/>
          <w:szCs w:val="28"/>
        </w:rPr>
        <w:t>1.7</w:t>
      </w:r>
      <w:r w:rsidRPr="007478A1">
        <w:rPr>
          <w:sz w:val="28"/>
          <w:szCs w:val="28"/>
        </w:rPr>
        <w:t xml:space="preserve">. </w:t>
      </w:r>
      <w:bookmarkEnd w:id="40"/>
      <w:bookmarkEnd w:id="41"/>
      <w:bookmarkEnd w:id="42"/>
      <w:r w:rsidRPr="007478A1">
        <w:rPr>
          <w:sz w:val="28"/>
          <w:szCs w:val="28"/>
        </w:rPr>
        <w:t>Условия допуска к участию в аукционе</w:t>
      </w:r>
    </w:p>
    <w:p w:rsidR="003A49F0" w:rsidRPr="007478A1" w:rsidRDefault="003A49F0" w:rsidP="003A49F0">
      <w:pPr>
        <w:pStyle w:val="3"/>
        <w:numPr>
          <w:ilvl w:val="0"/>
          <w:numId w:val="0"/>
        </w:numPr>
        <w:tabs>
          <w:tab w:val="left" w:pos="851"/>
          <w:tab w:val="left" w:pos="1276"/>
        </w:tabs>
        <w:ind w:firstLine="720"/>
        <w:rPr>
          <w:rFonts w:ascii="Times New Roman" w:hAnsi="Times New Roman" w:cs="Times New Roman"/>
          <w:color w:val="auto"/>
          <w:sz w:val="28"/>
          <w:szCs w:val="28"/>
        </w:rPr>
      </w:pPr>
      <w:r>
        <w:rPr>
          <w:rFonts w:ascii="Times New Roman" w:hAnsi="Times New Roman" w:cs="Times New Roman"/>
          <w:color w:val="auto"/>
          <w:sz w:val="28"/>
          <w:szCs w:val="28"/>
        </w:rPr>
        <w:t>1.7</w:t>
      </w:r>
      <w:r w:rsidRPr="007478A1">
        <w:rPr>
          <w:rFonts w:ascii="Times New Roman" w:hAnsi="Times New Roman" w:cs="Times New Roman"/>
          <w:color w:val="auto"/>
          <w:sz w:val="28"/>
          <w:szCs w:val="28"/>
        </w:rPr>
        <w:t xml:space="preserve">.1.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w:t>
      </w:r>
      <w:r>
        <w:rPr>
          <w:rFonts w:ascii="Times New Roman" w:hAnsi="Times New Roman" w:cs="Times New Roman"/>
          <w:color w:val="auto"/>
          <w:sz w:val="28"/>
          <w:szCs w:val="28"/>
        </w:rPr>
        <w:t xml:space="preserve">лицензионного договора </w:t>
      </w:r>
      <w:r w:rsidRPr="007478A1">
        <w:rPr>
          <w:rFonts w:ascii="Times New Roman" w:hAnsi="Times New Roman" w:cs="Times New Roman"/>
          <w:color w:val="auto"/>
          <w:sz w:val="28"/>
          <w:szCs w:val="28"/>
        </w:rPr>
        <w:t>и подавшее заявку на участие в аукционе (далее – Заявитель).</w:t>
      </w:r>
    </w:p>
    <w:p w:rsidR="003A49F0" w:rsidRPr="007478A1" w:rsidRDefault="003A49F0" w:rsidP="003A49F0">
      <w:pPr>
        <w:autoSpaceDE w:val="0"/>
        <w:autoSpaceDN w:val="0"/>
        <w:adjustRightInd w:val="0"/>
        <w:ind w:firstLine="720"/>
        <w:jc w:val="both"/>
        <w:rPr>
          <w:sz w:val="28"/>
          <w:szCs w:val="28"/>
        </w:rPr>
      </w:pPr>
      <w:r>
        <w:rPr>
          <w:sz w:val="28"/>
          <w:szCs w:val="28"/>
        </w:rPr>
        <w:t>1.7</w:t>
      </w:r>
      <w:r w:rsidRPr="007478A1">
        <w:rPr>
          <w:sz w:val="28"/>
          <w:szCs w:val="28"/>
        </w:rPr>
        <w:t>.2. Заявитель не допускается аукционной комиссией к участию в аукционе в случаях:</w:t>
      </w:r>
    </w:p>
    <w:p w:rsidR="003A49F0" w:rsidRPr="007478A1" w:rsidRDefault="003A49F0" w:rsidP="003A49F0">
      <w:pPr>
        <w:autoSpaceDE w:val="0"/>
        <w:autoSpaceDN w:val="0"/>
        <w:adjustRightInd w:val="0"/>
        <w:ind w:firstLine="720"/>
        <w:jc w:val="both"/>
        <w:rPr>
          <w:sz w:val="28"/>
          <w:szCs w:val="28"/>
        </w:rPr>
      </w:pPr>
      <w:r w:rsidRPr="007478A1">
        <w:rPr>
          <w:sz w:val="28"/>
          <w:szCs w:val="28"/>
        </w:rPr>
        <w:t>1) непредставления документов, определенных настоящей Документацией об аукционе, либо наличия в таких документах недостоверных сведений;</w:t>
      </w:r>
    </w:p>
    <w:p w:rsidR="003A49F0" w:rsidRPr="007478A1" w:rsidRDefault="003A49F0" w:rsidP="003A49F0">
      <w:pPr>
        <w:autoSpaceDE w:val="0"/>
        <w:autoSpaceDN w:val="0"/>
        <w:adjustRightInd w:val="0"/>
        <w:ind w:firstLine="720"/>
        <w:jc w:val="both"/>
        <w:rPr>
          <w:sz w:val="28"/>
          <w:szCs w:val="28"/>
        </w:rPr>
      </w:pPr>
      <w:r w:rsidRPr="007478A1">
        <w:rPr>
          <w:sz w:val="28"/>
          <w:szCs w:val="28"/>
        </w:rPr>
        <w:t>2) невнесения задатка, если требование о внесении задатка указано в Извещении о проведен</w:t>
      </w:r>
      <w:proofErr w:type="gramStart"/>
      <w:r w:rsidRPr="007478A1">
        <w:rPr>
          <w:sz w:val="28"/>
          <w:szCs w:val="28"/>
        </w:rPr>
        <w:t>ии ау</w:t>
      </w:r>
      <w:proofErr w:type="gramEnd"/>
      <w:r w:rsidRPr="007478A1">
        <w:rPr>
          <w:sz w:val="28"/>
          <w:szCs w:val="28"/>
        </w:rPr>
        <w:t>кциона;</w:t>
      </w:r>
    </w:p>
    <w:p w:rsidR="003A49F0" w:rsidRPr="007478A1" w:rsidRDefault="003A49F0" w:rsidP="003A49F0">
      <w:pPr>
        <w:autoSpaceDE w:val="0"/>
        <w:autoSpaceDN w:val="0"/>
        <w:adjustRightInd w:val="0"/>
        <w:ind w:firstLine="720"/>
        <w:jc w:val="both"/>
        <w:rPr>
          <w:sz w:val="28"/>
          <w:szCs w:val="28"/>
        </w:rPr>
      </w:pPr>
      <w:r w:rsidRPr="007478A1">
        <w:rPr>
          <w:sz w:val="28"/>
          <w:szCs w:val="28"/>
        </w:rPr>
        <w:t>3) несоответствия заявки на участие в аукционе требованиям Документации об аукционе;</w:t>
      </w:r>
    </w:p>
    <w:p w:rsidR="003A49F0" w:rsidRPr="007478A1" w:rsidRDefault="003A49F0" w:rsidP="003A49F0">
      <w:pPr>
        <w:autoSpaceDE w:val="0"/>
        <w:autoSpaceDN w:val="0"/>
        <w:adjustRightInd w:val="0"/>
        <w:ind w:firstLine="720"/>
        <w:jc w:val="both"/>
        <w:rPr>
          <w:sz w:val="28"/>
          <w:szCs w:val="28"/>
        </w:rPr>
      </w:pPr>
      <w:r w:rsidRPr="007478A1">
        <w:rPr>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A49F0" w:rsidRPr="007478A1" w:rsidRDefault="003A49F0" w:rsidP="003A49F0">
      <w:pPr>
        <w:autoSpaceDE w:val="0"/>
        <w:autoSpaceDN w:val="0"/>
        <w:adjustRightInd w:val="0"/>
        <w:ind w:firstLine="720"/>
        <w:jc w:val="both"/>
        <w:rPr>
          <w:sz w:val="28"/>
          <w:szCs w:val="28"/>
        </w:rPr>
      </w:pPr>
      <w:r w:rsidRPr="007478A1">
        <w:rPr>
          <w:sz w:val="28"/>
          <w:szCs w:val="28"/>
        </w:rPr>
        <w:t xml:space="preserve">5) наличия решения о приостановлении деятельности Заявителя в порядке, предусмотренном Кодексом Российской Федерации об </w:t>
      </w:r>
      <w:r w:rsidRPr="007478A1">
        <w:rPr>
          <w:sz w:val="28"/>
          <w:szCs w:val="28"/>
        </w:rPr>
        <w:lastRenderedPageBreak/>
        <w:t>административных правонарушениях, на день рассмотрения заявки на участие в аукционе.</w:t>
      </w:r>
    </w:p>
    <w:p w:rsidR="003A49F0" w:rsidRPr="007478A1" w:rsidRDefault="003A49F0" w:rsidP="003A49F0">
      <w:pPr>
        <w:autoSpaceDE w:val="0"/>
        <w:autoSpaceDN w:val="0"/>
        <w:adjustRightInd w:val="0"/>
        <w:ind w:firstLine="720"/>
        <w:jc w:val="both"/>
        <w:rPr>
          <w:sz w:val="28"/>
          <w:szCs w:val="28"/>
        </w:rPr>
      </w:pPr>
      <w:r>
        <w:rPr>
          <w:sz w:val="28"/>
          <w:szCs w:val="28"/>
        </w:rPr>
        <w:t>1.7</w:t>
      </w:r>
      <w:r w:rsidRPr="007478A1">
        <w:rPr>
          <w:sz w:val="28"/>
          <w:szCs w:val="28"/>
        </w:rPr>
        <w:t>.3.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3A49F0" w:rsidRPr="007478A1" w:rsidRDefault="003A49F0" w:rsidP="003A49F0">
      <w:pPr>
        <w:pStyle w:val="3"/>
        <w:numPr>
          <w:ilvl w:val="0"/>
          <w:numId w:val="0"/>
        </w:numPr>
        <w:tabs>
          <w:tab w:val="left" w:pos="851"/>
          <w:tab w:val="left" w:pos="1276"/>
        </w:tabs>
        <w:ind w:firstLine="284"/>
        <w:rPr>
          <w:rFonts w:ascii="Times New Roman" w:hAnsi="Times New Roman" w:cs="Times New Roman"/>
          <w:color w:val="auto"/>
          <w:sz w:val="28"/>
          <w:szCs w:val="28"/>
        </w:rPr>
      </w:pPr>
    </w:p>
    <w:p w:rsidR="003A49F0" w:rsidRPr="007478A1" w:rsidRDefault="003A49F0" w:rsidP="003A49F0">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43" w:name="_Toc126487196"/>
      <w:bookmarkStart w:id="44" w:name="_Toc162435087"/>
      <w:bookmarkStart w:id="45" w:name="_Toc228163541"/>
      <w:r>
        <w:rPr>
          <w:rFonts w:ascii="Times New Roman" w:hAnsi="Times New Roman" w:cs="Times New Roman"/>
          <w:b w:val="0"/>
          <w:color w:val="auto"/>
          <w:sz w:val="28"/>
          <w:szCs w:val="28"/>
        </w:rPr>
        <w:t>1.8</w:t>
      </w:r>
      <w:r w:rsidRPr="007478A1">
        <w:rPr>
          <w:rFonts w:ascii="Times New Roman" w:hAnsi="Times New Roman" w:cs="Times New Roman"/>
          <w:b w:val="0"/>
          <w:color w:val="auto"/>
          <w:sz w:val="28"/>
          <w:szCs w:val="28"/>
        </w:rPr>
        <w:t xml:space="preserve">. </w:t>
      </w:r>
      <w:bookmarkStart w:id="46" w:name="_Toc126487197"/>
      <w:bookmarkEnd w:id="43"/>
      <w:r w:rsidRPr="007478A1">
        <w:rPr>
          <w:rFonts w:ascii="Times New Roman" w:hAnsi="Times New Roman" w:cs="Times New Roman"/>
          <w:b w:val="0"/>
          <w:color w:val="auto"/>
          <w:sz w:val="28"/>
          <w:szCs w:val="28"/>
        </w:rPr>
        <w:t xml:space="preserve">Расходы на участие в </w:t>
      </w:r>
      <w:bookmarkEnd w:id="44"/>
      <w:bookmarkEnd w:id="46"/>
      <w:r w:rsidRPr="007478A1">
        <w:rPr>
          <w:rFonts w:ascii="Times New Roman" w:hAnsi="Times New Roman" w:cs="Times New Roman"/>
          <w:b w:val="0"/>
          <w:color w:val="auto"/>
          <w:sz w:val="28"/>
          <w:szCs w:val="28"/>
        </w:rPr>
        <w:t>аукционе</w:t>
      </w:r>
      <w:bookmarkEnd w:id="45"/>
    </w:p>
    <w:p w:rsidR="003A49F0" w:rsidRPr="007478A1" w:rsidRDefault="003A49F0" w:rsidP="003A49F0">
      <w:pPr>
        <w:widowControl w:val="0"/>
        <w:suppressLineNumbers/>
        <w:tabs>
          <w:tab w:val="left" w:pos="851"/>
        </w:tabs>
        <w:ind w:firstLine="720"/>
        <w:jc w:val="both"/>
        <w:rPr>
          <w:sz w:val="28"/>
          <w:szCs w:val="28"/>
        </w:rPr>
      </w:pPr>
      <w:r>
        <w:rPr>
          <w:sz w:val="28"/>
          <w:szCs w:val="28"/>
        </w:rPr>
        <w:t>1.8</w:t>
      </w:r>
      <w:r w:rsidRPr="007478A1">
        <w:rPr>
          <w:sz w:val="28"/>
          <w:szCs w:val="28"/>
        </w:rPr>
        <w:t>.1. Заявитель, участник аукциона несет все расходы, связанные с подготовкой и подачей заявки на участие в аукционе, участием в аукцио</w:t>
      </w:r>
      <w:r>
        <w:rPr>
          <w:sz w:val="28"/>
          <w:szCs w:val="28"/>
        </w:rPr>
        <w:t>не и заключением лицензионного договора</w:t>
      </w:r>
      <w:r w:rsidRPr="007478A1">
        <w:rPr>
          <w:sz w:val="28"/>
          <w:szCs w:val="28"/>
        </w:rPr>
        <w:t>. Организатор аукциона не несет ответственности и не имеет обязатель</w:t>
      </w:r>
      <w:proofErr w:type="gramStart"/>
      <w:r w:rsidRPr="007478A1">
        <w:rPr>
          <w:sz w:val="28"/>
          <w:szCs w:val="28"/>
        </w:rPr>
        <w:t>ств в св</w:t>
      </w:r>
      <w:proofErr w:type="gramEnd"/>
      <w:r w:rsidRPr="007478A1">
        <w:rPr>
          <w:sz w:val="28"/>
          <w:szCs w:val="28"/>
        </w:rPr>
        <w:t>язи с такими расходами независимо от того, как проводится и чем завершается процедура аукциона.</w:t>
      </w:r>
    </w:p>
    <w:p w:rsidR="003A49F0" w:rsidRPr="007478A1" w:rsidRDefault="003A49F0" w:rsidP="003A49F0">
      <w:pPr>
        <w:widowControl w:val="0"/>
        <w:suppressLineNumbers/>
        <w:tabs>
          <w:tab w:val="left" w:pos="851"/>
        </w:tabs>
        <w:ind w:firstLine="720"/>
        <w:jc w:val="both"/>
        <w:rPr>
          <w:sz w:val="28"/>
          <w:szCs w:val="28"/>
        </w:rPr>
      </w:pPr>
    </w:p>
    <w:p w:rsidR="003A49F0" w:rsidRPr="007478A1" w:rsidRDefault="003A49F0" w:rsidP="003A49F0">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bookmarkStart w:id="47" w:name="_РАЗДЕЛ_I.3_ИНФОРМАЦИОННАЯ_КАРТА_КОН"/>
      <w:bookmarkStart w:id="48" w:name="_Toc228163544"/>
      <w:bookmarkEnd w:id="47"/>
      <w:r w:rsidRPr="007478A1">
        <w:rPr>
          <w:rFonts w:ascii="Times New Roman" w:hAnsi="Times New Roman" w:cs="Times New Roman"/>
          <w:color w:val="auto"/>
          <w:szCs w:val="28"/>
        </w:rPr>
        <w:t>2. ДОКУМЕНТАЦИЯ ОБ АУКЦИОНЕ</w:t>
      </w:r>
      <w:bookmarkEnd w:id="48"/>
    </w:p>
    <w:p w:rsidR="003A49F0" w:rsidRPr="007478A1" w:rsidRDefault="003A49F0" w:rsidP="003A49F0">
      <w:pPr>
        <w:pStyle w:val="2"/>
        <w:keepNext w:val="0"/>
        <w:keepLines w:val="0"/>
        <w:numPr>
          <w:ilvl w:val="0"/>
          <w:numId w:val="0"/>
        </w:numPr>
        <w:tabs>
          <w:tab w:val="left" w:pos="851"/>
        </w:tabs>
        <w:suppressAutoHyphens w:val="0"/>
        <w:spacing w:after="0"/>
        <w:ind w:firstLine="284"/>
        <w:rPr>
          <w:rFonts w:ascii="Times New Roman" w:hAnsi="Times New Roman" w:cs="Times New Roman"/>
          <w:color w:val="auto"/>
          <w:sz w:val="28"/>
          <w:szCs w:val="28"/>
        </w:rPr>
      </w:pPr>
      <w:bookmarkStart w:id="49" w:name="_Ref11225592"/>
      <w:bookmarkStart w:id="50" w:name="_Toc13035844"/>
    </w:p>
    <w:p w:rsidR="003A49F0" w:rsidRPr="007478A1" w:rsidRDefault="003A49F0" w:rsidP="003A49F0">
      <w:pPr>
        <w:autoSpaceDE w:val="0"/>
        <w:autoSpaceDN w:val="0"/>
        <w:adjustRightInd w:val="0"/>
        <w:ind w:firstLine="720"/>
        <w:jc w:val="both"/>
        <w:rPr>
          <w:sz w:val="28"/>
          <w:szCs w:val="28"/>
        </w:rPr>
      </w:pPr>
      <w:bookmarkStart w:id="51" w:name="_Toc126487201"/>
      <w:bookmarkStart w:id="52" w:name="_Toc145306723"/>
      <w:bookmarkStart w:id="53" w:name="_Toc162435091"/>
      <w:bookmarkStart w:id="54" w:name="_Toc228163545"/>
      <w:r w:rsidRPr="007478A1">
        <w:rPr>
          <w:sz w:val="28"/>
          <w:szCs w:val="28"/>
        </w:rPr>
        <w:t>2.1. Условия аукциона, порядок и ус</w:t>
      </w:r>
      <w:r>
        <w:rPr>
          <w:sz w:val="28"/>
          <w:szCs w:val="28"/>
        </w:rPr>
        <w:t>ловия заключения лицензионного договора</w:t>
      </w:r>
      <w:r w:rsidRPr="007478A1">
        <w:rPr>
          <w:sz w:val="28"/>
          <w:szCs w:val="28"/>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3A49F0" w:rsidRPr="007478A1" w:rsidRDefault="003A49F0" w:rsidP="003A49F0">
      <w:pPr>
        <w:autoSpaceDE w:val="0"/>
        <w:autoSpaceDN w:val="0"/>
        <w:adjustRightInd w:val="0"/>
        <w:ind w:firstLine="284"/>
        <w:jc w:val="both"/>
        <w:rPr>
          <w:sz w:val="28"/>
          <w:szCs w:val="28"/>
        </w:rPr>
      </w:pPr>
    </w:p>
    <w:p w:rsidR="003A49F0" w:rsidRPr="007478A1" w:rsidRDefault="003A49F0" w:rsidP="003A49F0">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2.2. Содержание Документации</w:t>
      </w:r>
      <w:bookmarkEnd w:id="49"/>
      <w:bookmarkEnd w:id="50"/>
      <w:bookmarkEnd w:id="51"/>
      <w:bookmarkEnd w:id="52"/>
      <w:bookmarkEnd w:id="53"/>
      <w:r w:rsidRPr="007478A1">
        <w:rPr>
          <w:rFonts w:ascii="Times New Roman" w:hAnsi="Times New Roman" w:cs="Times New Roman"/>
          <w:b w:val="0"/>
          <w:color w:val="auto"/>
          <w:sz w:val="28"/>
          <w:szCs w:val="28"/>
        </w:rPr>
        <w:t xml:space="preserve"> об аукционе</w:t>
      </w:r>
      <w:bookmarkEnd w:id="54"/>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7656"/>
      </w:tblGrid>
      <w:tr w:rsidR="003A49F0" w:rsidRPr="007478A1" w:rsidTr="003A49F0">
        <w:tc>
          <w:tcPr>
            <w:tcW w:w="1000" w:type="pct"/>
          </w:tcPr>
          <w:p w:rsidR="003A49F0" w:rsidRPr="007478A1" w:rsidRDefault="003A49F0" w:rsidP="003A49F0">
            <w:pPr>
              <w:keepNext/>
              <w:keepLines/>
              <w:widowControl w:val="0"/>
              <w:suppressLineNumbers/>
              <w:tabs>
                <w:tab w:val="left" w:pos="851"/>
              </w:tabs>
              <w:ind w:left="426"/>
              <w:jc w:val="both"/>
              <w:rPr>
                <w:b/>
                <w:sz w:val="28"/>
                <w:szCs w:val="28"/>
              </w:rPr>
            </w:pPr>
            <w:r w:rsidRPr="007478A1">
              <w:rPr>
                <w:b/>
                <w:sz w:val="28"/>
                <w:szCs w:val="28"/>
              </w:rPr>
              <w:t>Часть 1</w:t>
            </w:r>
          </w:p>
        </w:tc>
        <w:tc>
          <w:tcPr>
            <w:tcW w:w="4000" w:type="pct"/>
          </w:tcPr>
          <w:p w:rsidR="003A49F0" w:rsidRPr="007478A1" w:rsidRDefault="003A49F0" w:rsidP="003A49F0">
            <w:pPr>
              <w:keepNext/>
              <w:keepLines/>
              <w:widowControl w:val="0"/>
              <w:suppressLineNumbers/>
              <w:tabs>
                <w:tab w:val="left" w:pos="851"/>
              </w:tabs>
              <w:ind w:left="426"/>
              <w:jc w:val="both"/>
              <w:rPr>
                <w:b/>
                <w:sz w:val="28"/>
                <w:szCs w:val="28"/>
              </w:rPr>
            </w:pPr>
            <w:r w:rsidRPr="007478A1">
              <w:rPr>
                <w:b/>
                <w:sz w:val="28"/>
                <w:szCs w:val="28"/>
              </w:rPr>
              <w:t>Аукцион</w:t>
            </w:r>
          </w:p>
        </w:tc>
      </w:tr>
      <w:tr w:rsidR="003A49F0" w:rsidRPr="007478A1" w:rsidTr="003A49F0">
        <w:tc>
          <w:tcPr>
            <w:tcW w:w="1000" w:type="pct"/>
          </w:tcPr>
          <w:p w:rsidR="003A49F0" w:rsidRPr="007478A1" w:rsidRDefault="003A49F0" w:rsidP="003A49F0">
            <w:pPr>
              <w:keepNext/>
              <w:keepLines/>
              <w:widowControl w:val="0"/>
              <w:suppressLineNumbers/>
              <w:jc w:val="both"/>
              <w:rPr>
                <w:sz w:val="28"/>
                <w:szCs w:val="28"/>
              </w:rPr>
            </w:pPr>
            <w:r w:rsidRPr="007478A1">
              <w:rPr>
                <w:sz w:val="28"/>
                <w:szCs w:val="28"/>
              </w:rPr>
              <w:t>Раздел 1</w:t>
            </w:r>
          </w:p>
        </w:tc>
        <w:tc>
          <w:tcPr>
            <w:tcW w:w="4000" w:type="pct"/>
          </w:tcPr>
          <w:p w:rsidR="003A49F0" w:rsidRPr="007478A1" w:rsidRDefault="003A49F0" w:rsidP="003A49F0">
            <w:pPr>
              <w:keepNext/>
              <w:keepLines/>
              <w:widowControl w:val="0"/>
              <w:suppressLineNumbers/>
              <w:tabs>
                <w:tab w:val="left" w:pos="851"/>
              </w:tabs>
              <w:jc w:val="both"/>
              <w:rPr>
                <w:sz w:val="28"/>
                <w:szCs w:val="28"/>
              </w:rPr>
            </w:pPr>
            <w:r w:rsidRPr="007478A1">
              <w:rPr>
                <w:sz w:val="28"/>
                <w:szCs w:val="28"/>
              </w:rPr>
              <w:t>Общие условия проведения аукциона</w:t>
            </w:r>
          </w:p>
        </w:tc>
      </w:tr>
      <w:tr w:rsidR="003A49F0" w:rsidRPr="007478A1" w:rsidTr="003A49F0">
        <w:tc>
          <w:tcPr>
            <w:tcW w:w="1000" w:type="pct"/>
          </w:tcPr>
          <w:p w:rsidR="003A49F0" w:rsidRPr="007478A1" w:rsidRDefault="003A49F0" w:rsidP="003A49F0">
            <w:pPr>
              <w:pStyle w:val="af0"/>
              <w:keepNext/>
              <w:keepLines/>
              <w:widowControl w:val="0"/>
              <w:suppressLineNumbers/>
              <w:tabs>
                <w:tab w:val="left" w:pos="851"/>
              </w:tabs>
              <w:spacing w:after="0"/>
              <w:rPr>
                <w:rFonts w:ascii="Times New Roman" w:hAnsi="Times New Roman"/>
                <w:color w:val="auto"/>
                <w:sz w:val="28"/>
                <w:szCs w:val="28"/>
              </w:rPr>
            </w:pPr>
            <w:r w:rsidRPr="007478A1">
              <w:rPr>
                <w:rFonts w:ascii="Times New Roman" w:hAnsi="Times New Roman"/>
                <w:color w:val="auto"/>
                <w:sz w:val="28"/>
                <w:szCs w:val="28"/>
              </w:rPr>
              <w:t>Раздел 2</w:t>
            </w:r>
          </w:p>
        </w:tc>
        <w:tc>
          <w:tcPr>
            <w:tcW w:w="4000" w:type="pct"/>
          </w:tcPr>
          <w:p w:rsidR="003A49F0" w:rsidRPr="007478A1" w:rsidRDefault="003A49F0" w:rsidP="003A49F0">
            <w:pPr>
              <w:keepNext/>
              <w:keepLines/>
              <w:widowControl w:val="0"/>
              <w:suppressLineNumbers/>
              <w:tabs>
                <w:tab w:val="left" w:pos="851"/>
              </w:tabs>
              <w:jc w:val="both"/>
              <w:rPr>
                <w:sz w:val="28"/>
                <w:szCs w:val="28"/>
              </w:rPr>
            </w:pPr>
            <w:r w:rsidRPr="007478A1">
              <w:rPr>
                <w:sz w:val="28"/>
                <w:szCs w:val="28"/>
              </w:rPr>
              <w:t>Информационная карта аукциона</w:t>
            </w:r>
          </w:p>
        </w:tc>
      </w:tr>
      <w:tr w:rsidR="003A49F0" w:rsidRPr="007478A1" w:rsidTr="003A49F0">
        <w:tc>
          <w:tcPr>
            <w:tcW w:w="1000" w:type="pct"/>
          </w:tcPr>
          <w:p w:rsidR="003A49F0" w:rsidRPr="007478A1" w:rsidRDefault="003A49F0" w:rsidP="003A49F0">
            <w:pPr>
              <w:keepNext/>
              <w:keepLines/>
              <w:widowControl w:val="0"/>
              <w:suppressLineNumbers/>
              <w:tabs>
                <w:tab w:val="left" w:pos="851"/>
              </w:tabs>
              <w:jc w:val="both"/>
              <w:rPr>
                <w:sz w:val="28"/>
                <w:szCs w:val="28"/>
              </w:rPr>
            </w:pPr>
            <w:r w:rsidRPr="007478A1">
              <w:rPr>
                <w:sz w:val="28"/>
                <w:szCs w:val="28"/>
              </w:rPr>
              <w:t>Раздел 3</w:t>
            </w:r>
          </w:p>
        </w:tc>
        <w:tc>
          <w:tcPr>
            <w:tcW w:w="4000" w:type="pct"/>
          </w:tcPr>
          <w:p w:rsidR="003A49F0" w:rsidRPr="007478A1" w:rsidRDefault="003A49F0" w:rsidP="003A49F0">
            <w:pPr>
              <w:keepNext/>
              <w:keepLines/>
              <w:widowControl w:val="0"/>
              <w:suppressLineNumbers/>
              <w:tabs>
                <w:tab w:val="left" w:pos="851"/>
              </w:tabs>
              <w:jc w:val="both"/>
              <w:rPr>
                <w:sz w:val="28"/>
                <w:szCs w:val="28"/>
              </w:rPr>
            </w:pPr>
            <w:r w:rsidRPr="007478A1">
              <w:rPr>
                <w:sz w:val="28"/>
                <w:szCs w:val="28"/>
              </w:rPr>
              <w:t>Образцы форм и документов для заполнения Заявителями</w:t>
            </w:r>
          </w:p>
        </w:tc>
      </w:tr>
      <w:tr w:rsidR="003A49F0" w:rsidRPr="007478A1" w:rsidTr="003A49F0">
        <w:tc>
          <w:tcPr>
            <w:tcW w:w="1000" w:type="pct"/>
          </w:tcPr>
          <w:p w:rsidR="003A49F0" w:rsidRPr="003C6F4C" w:rsidRDefault="003A49F0" w:rsidP="00C00DB0">
            <w:pPr>
              <w:pStyle w:val="33"/>
              <w:ind w:firstLine="0"/>
            </w:pPr>
            <w:r w:rsidRPr="003C6F4C">
              <w:t>3.1.</w:t>
            </w:r>
          </w:p>
        </w:tc>
        <w:tc>
          <w:tcPr>
            <w:tcW w:w="4000" w:type="pct"/>
          </w:tcPr>
          <w:p w:rsidR="003A49F0" w:rsidRPr="007478A1" w:rsidRDefault="003A49F0" w:rsidP="003A49F0">
            <w:pPr>
              <w:tabs>
                <w:tab w:val="left" w:pos="851"/>
              </w:tabs>
              <w:jc w:val="both"/>
              <w:rPr>
                <w:sz w:val="28"/>
                <w:szCs w:val="28"/>
              </w:rPr>
            </w:pPr>
            <w:r w:rsidRPr="007478A1">
              <w:rPr>
                <w:sz w:val="28"/>
                <w:szCs w:val="28"/>
              </w:rPr>
              <w:t>Форма описи документов, представляемых для участия в аукционе</w:t>
            </w:r>
          </w:p>
        </w:tc>
      </w:tr>
      <w:tr w:rsidR="003A49F0" w:rsidRPr="007478A1" w:rsidTr="003A49F0">
        <w:tc>
          <w:tcPr>
            <w:tcW w:w="1000" w:type="pct"/>
          </w:tcPr>
          <w:p w:rsidR="003A49F0" w:rsidRPr="007478A1" w:rsidRDefault="003A49F0" w:rsidP="00C00DB0">
            <w:pPr>
              <w:pStyle w:val="33"/>
              <w:ind w:firstLine="0"/>
            </w:pPr>
            <w:r w:rsidRPr="007478A1">
              <w:t>3.2.</w:t>
            </w:r>
          </w:p>
        </w:tc>
        <w:tc>
          <w:tcPr>
            <w:tcW w:w="4000" w:type="pct"/>
          </w:tcPr>
          <w:p w:rsidR="003A49F0" w:rsidRPr="007478A1" w:rsidRDefault="003A49F0" w:rsidP="003A49F0">
            <w:pPr>
              <w:tabs>
                <w:tab w:val="left" w:pos="851"/>
              </w:tabs>
              <w:jc w:val="both"/>
              <w:rPr>
                <w:sz w:val="28"/>
                <w:szCs w:val="28"/>
              </w:rPr>
            </w:pPr>
            <w:r w:rsidRPr="007478A1">
              <w:rPr>
                <w:sz w:val="28"/>
                <w:szCs w:val="28"/>
              </w:rPr>
              <w:t>Форма заявки на участие в аукционе</w:t>
            </w:r>
          </w:p>
        </w:tc>
      </w:tr>
      <w:tr w:rsidR="003A49F0" w:rsidRPr="007478A1" w:rsidTr="003A49F0">
        <w:tc>
          <w:tcPr>
            <w:tcW w:w="1000" w:type="pct"/>
          </w:tcPr>
          <w:p w:rsidR="003A49F0" w:rsidRPr="007478A1" w:rsidRDefault="003A49F0" w:rsidP="00C00DB0">
            <w:pPr>
              <w:pStyle w:val="33"/>
              <w:ind w:firstLine="0"/>
            </w:pPr>
            <w:r w:rsidRPr="007478A1">
              <w:t>3.3.</w:t>
            </w:r>
          </w:p>
        </w:tc>
        <w:tc>
          <w:tcPr>
            <w:tcW w:w="4000" w:type="pct"/>
          </w:tcPr>
          <w:p w:rsidR="003A49F0" w:rsidRPr="007478A1" w:rsidRDefault="003A49F0" w:rsidP="003A49F0">
            <w:pPr>
              <w:tabs>
                <w:tab w:val="left" w:pos="851"/>
              </w:tabs>
              <w:jc w:val="both"/>
              <w:rPr>
                <w:sz w:val="28"/>
                <w:szCs w:val="28"/>
              </w:rPr>
            </w:pPr>
            <w:r w:rsidRPr="007478A1">
              <w:rPr>
                <w:sz w:val="28"/>
                <w:szCs w:val="28"/>
              </w:rPr>
              <w:t>Форма доверенности на уполномоченное лицо, имеющее право подписи и представления интересов юридического лица</w:t>
            </w:r>
          </w:p>
        </w:tc>
      </w:tr>
      <w:tr w:rsidR="003A49F0" w:rsidRPr="007478A1" w:rsidTr="003A49F0">
        <w:tc>
          <w:tcPr>
            <w:tcW w:w="1000" w:type="pct"/>
          </w:tcPr>
          <w:p w:rsidR="003A49F0" w:rsidRPr="007478A1" w:rsidRDefault="00C00DB0" w:rsidP="00C00DB0">
            <w:pPr>
              <w:pStyle w:val="33"/>
              <w:ind w:firstLine="0"/>
            </w:pPr>
            <w:r>
              <w:t xml:space="preserve">Раздел </w:t>
            </w:r>
            <w:r w:rsidR="003A49F0" w:rsidRPr="007478A1">
              <w:t>4</w:t>
            </w:r>
          </w:p>
        </w:tc>
        <w:tc>
          <w:tcPr>
            <w:tcW w:w="4000" w:type="pct"/>
          </w:tcPr>
          <w:p w:rsidR="003A49F0" w:rsidRPr="007478A1" w:rsidRDefault="003A49F0" w:rsidP="003A49F0">
            <w:pPr>
              <w:tabs>
                <w:tab w:val="left" w:pos="851"/>
              </w:tabs>
              <w:jc w:val="both"/>
              <w:rPr>
                <w:sz w:val="28"/>
                <w:szCs w:val="28"/>
              </w:rPr>
            </w:pPr>
            <w:r w:rsidRPr="007478A1">
              <w:rPr>
                <w:sz w:val="28"/>
                <w:szCs w:val="28"/>
              </w:rPr>
              <w:t>Инструкция по заполнению форм Заявителями</w:t>
            </w:r>
          </w:p>
        </w:tc>
      </w:tr>
      <w:tr w:rsidR="003A49F0" w:rsidRPr="007478A1" w:rsidTr="003A49F0">
        <w:tc>
          <w:tcPr>
            <w:tcW w:w="1000" w:type="pct"/>
          </w:tcPr>
          <w:p w:rsidR="003A49F0" w:rsidRPr="007478A1" w:rsidRDefault="003A49F0" w:rsidP="00C00DB0">
            <w:pPr>
              <w:pStyle w:val="33"/>
              <w:ind w:firstLine="0"/>
            </w:pPr>
            <w:r w:rsidRPr="007478A1">
              <w:t>Часть 2</w:t>
            </w:r>
          </w:p>
        </w:tc>
        <w:tc>
          <w:tcPr>
            <w:tcW w:w="4000" w:type="pct"/>
          </w:tcPr>
          <w:p w:rsidR="003A49F0" w:rsidRPr="007478A1" w:rsidRDefault="003A49F0" w:rsidP="003A49F0">
            <w:pPr>
              <w:tabs>
                <w:tab w:val="left" w:pos="851"/>
              </w:tabs>
              <w:jc w:val="both"/>
              <w:rPr>
                <w:b/>
                <w:sz w:val="28"/>
                <w:szCs w:val="28"/>
              </w:rPr>
            </w:pPr>
            <w:r w:rsidRPr="007478A1">
              <w:rPr>
                <w:b/>
                <w:sz w:val="28"/>
                <w:szCs w:val="28"/>
              </w:rPr>
              <w:t>Проект</w:t>
            </w:r>
            <w:r>
              <w:rPr>
                <w:b/>
                <w:sz w:val="28"/>
                <w:szCs w:val="28"/>
              </w:rPr>
              <w:t>ы лицензионных д</w:t>
            </w:r>
            <w:r w:rsidRPr="007478A1">
              <w:rPr>
                <w:b/>
                <w:sz w:val="28"/>
                <w:szCs w:val="28"/>
              </w:rPr>
              <w:t>оговор</w:t>
            </w:r>
            <w:r>
              <w:rPr>
                <w:b/>
                <w:sz w:val="28"/>
                <w:szCs w:val="28"/>
              </w:rPr>
              <w:t>ов по каждому Лоту</w:t>
            </w:r>
          </w:p>
        </w:tc>
      </w:tr>
      <w:tr w:rsidR="00C00DB0" w:rsidRPr="007478A1" w:rsidTr="00C00DB0">
        <w:trPr>
          <w:trHeight w:val="1749"/>
        </w:trPr>
        <w:tc>
          <w:tcPr>
            <w:tcW w:w="1000" w:type="pct"/>
          </w:tcPr>
          <w:p w:rsidR="00C00DB0" w:rsidRPr="007478A1" w:rsidRDefault="00C00DB0" w:rsidP="00C00DB0">
            <w:pPr>
              <w:pStyle w:val="33"/>
              <w:ind w:firstLine="0"/>
            </w:pPr>
            <w:r w:rsidRPr="007478A1">
              <w:t>Часть 3</w:t>
            </w:r>
          </w:p>
        </w:tc>
        <w:tc>
          <w:tcPr>
            <w:tcW w:w="4000" w:type="pct"/>
          </w:tcPr>
          <w:p w:rsidR="00C00DB0" w:rsidRPr="007478A1" w:rsidRDefault="00C00DB0" w:rsidP="00C00DB0">
            <w:pPr>
              <w:tabs>
                <w:tab w:val="left" w:pos="851"/>
              </w:tabs>
              <w:rPr>
                <w:b/>
                <w:sz w:val="28"/>
                <w:szCs w:val="28"/>
              </w:rPr>
            </w:pPr>
            <w:r w:rsidRPr="007478A1">
              <w:rPr>
                <w:b/>
                <w:sz w:val="28"/>
                <w:szCs w:val="28"/>
              </w:rPr>
              <w:t xml:space="preserve">Копии документов, подтверждающие согласие собственника имущества на предоставление соответствующих прав по договору, </w:t>
            </w:r>
            <w:proofErr w:type="gramStart"/>
            <w:r w:rsidRPr="007478A1">
              <w:rPr>
                <w:b/>
                <w:sz w:val="28"/>
                <w:szCs w:val="28"/>
              </w:rPr>
              <w:t>право</w:t>
            </w:r>
            <w:proofErr w:type="gramEnd"/>
            <w:r w:rsidRPr="007478A1">
              <w:rPr>
                <w:b/>
                <w:sz w:val="28"/>
                <w:szCs w:val="28"/>
              </w:rPr>
              <w:t xml:space="preserve"> на заключение которого является предметом торгов, а также, </w:t>
            </w:r>
          </w:p>
          <w:p w:rsidR="00C00DB0" w:rsidRPr="007478A1" w:rsidRDefault="00C00DB0" w:rsidP="00C00DB0">
            <w:pPr>
              <w:tabs>
                <w:tab w:val="left" w:pos="851"/>
              </w:tabs>
              <w:rPr>
                <w:b/>
                <w:sz w:val="28"/>
                <w:szCs w:val="28"/>
              </w:rPr>
            </w:pPr>
            <w:r w:rsidRPr="007478A1">
              <w:rPr>
                <w:b/>
                <w:noProof/>
                <w:sz w:val="28"/>
                <w:szCs w:val="28"/>
              </w:rPr>
              <w:t xml:space="preserve">подтверждающих согласие собственника на </w:t>
            </w:r>
            <w:r w:rsidRPr="007478A1">
              <w:rPr>
                <w:b/>
                <w:noProof/>
                <w:sz w:val="28"/>
                <w:szCs w:val="28"/>
              </w:rPr>
              <w:lastRenderedPageBreak/>
              <w:t>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r w:rsidR="003A49F0" w:rsidRPr="007478A1" w:rsidTr="00C00DB0">
        <w:trPr>
          <w:trHeight w:val="689"/>
        </w:trPr>
        <w:tc>
          <w:tcPr>
            <w:tcW w:w="1000" w:type="pct"/>
          </w:tcPr>
          <w:p w:rsidR="003A49F0" w:rsidRPr="007478A1" w:rsidRDefault="003A49F0" w:rsidP="00C00DB0">
            <w:pPr>
              <w:pStyle w:val="33"/>
              <w:ind w:firstLine="0"/>
            </w:pPr>
            <w:r w:rsidRPr="007478A1">
              <w:lastRenderedPageBreak/>
              <w:t>Часть 3</w:t>
            </w:r>
          </w:p>
        </w:tc>
        <w:tc>
          <w:tcPr>
            <w:tcW w:w="4000" w:type="pct"/>
          </w:tcPr>
          <w:p w:rsidR="003A49F0" w:rsidRPr="007478A1" w:rsidRDefault="00C00DB0" w:rsidP="003A49F0">
            <w:pPr>
              <w:keepNext/>
              <w:keepLines/>
              <w:widowControl w:val="0"/>
              <w:suppressLineNumbers/>
              <w:tabs>
                <w:tab w:val="left" w:pos="851"/>
              </w:tabs>
              <w:jc w:val="both"/>
              <w:rPr>
                <w:b/>
                <w:sz w:val="28"/>
                <w:szCs w:val="28"/>
              </w:rPr>
            </w:pPr>
            <w:r>
              <w:rPr>
                <w:b/>
                <w:sz w:val="28"/>
                <w:szCs w:val="28"/>
              </w:rPr>
              <w:t>Описание и характеристики государственного имущества</w:t>
            </w:r>
          </w:p>
        </w:tc>
      </w:tr>
    </w:tbl>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2.2.2. Заявитель обязан изучить Документацию об аукционе, включая все инструкции, формы и условия.</w:t>
      </w:r>
    </w:p>
    <w:p w:rsidR="003A49F0" w:rsidRPr="007478A1" w:rsidRDefault="003A49F0" w:rsidP="003A49F0">
      <w:pPr>
        <w:pStyle w:val="3"/>
        <w:numPr>
          <w:ilvl w:val="0"/>
          <w:numId w:val="0"/>
        </w:numPr>
        <w:tabs>
          <w:tab w:val="left" w:pos="851"/>
          <w:tab w:val="left" w:pos="1276"/>
        </w:tabs>
        <w:ind w:left="284" w:firstLine="436"/>
        <w:rPr>
          <w:rFonts w:ascii="Times New Roman" w:hAnsi="Times New Roman" w:cs="Times New Roman"/>
          <w:color w:val="auto"/>
          <w:sz w:val="28"/>
          <w:szCs w:val="28"/>
        </w:rPr>
      </w:pPr>
    </w:p>
    <w:p w:rsidR="003A49F0" w:rsidRPr="007478A1" w:rsidRDefault="003A49F0" w:rsidP="003A49F0">
      <w:pPr>
        <w:pStyle w:val="3"/>
        <w:numPr>
          <w:ilvl w:val="0"/>
          <w:numId w:val="0"/>
        </w:numPr>
        <w:tabs>
          <w:tab w:val="left" w:pos="851"/>
          <w:tab w:val="left" w:pos="1276"/>
        </w:tabs>
        <w:ind w:left="284" w:firstLine="436"/>
        <w:rPr>
          <w:rFonts w:ascii="Times New Roman" w:hAnsi="Times New Roman" w:cs="Times New Roman"/>
          <w:color w:val="auto"/>
          <w:sz w:val="28"/>
          <w:szCs w:val="28"/>
        </w:rPr>
      </w:pPr>
      <w:r w:rsidRPr="007478A1">
        <w:rPr>
          <w:rFonts w:ascii="Times New Roman" w:hAnsi="Times New Roman" w:cs="Times New Roman"/>
          <w:color w:val="auto"/>
          <w:sz w:val="28"/>
          <w:szCs w:val="28"/>
        </w:rPr>
        <w:t>2.3. Срок, место и порядок предоставления Документации об аукционе</w:t>
      </w:r>
    </w:p>
    <w:p w:rsidR="003A49F0" w:rsidRPr="007478A1" w:rsidRDefault="003A49F0" w:rsidP="003A49F0">
      <w:pPr>
        <w:autoSpaceDE w:val="0"/>
        <w:autoSpaceDN w:val="0"/>
        <w:adjustRightInd w:val="0"/>
        <w:ind w:firstLine="720"/>
        <w:jc w:val="both"/>
        <w:rPr>
          <w:sz w:val="28"/>
          <w:szCs w:val="28"/>
        </w:rPr>
      </w:pPr>
      <w:r w:rsidRPr="007478A1">
        <w:rPr>
          <w:sz w:val="28"/>
          <w:szCs w:val="28"/>
        </w:rPr>
        <w:t xml:space="preserve">2.3.1. </w:t>
      </w:r>
      <w:proofErr w:type="gramStart"/>
      <w:r w:rsidRPr="007478A1">
        <w:rPr>
          <w:sz w:val="28"/>
          <w:szCs w:val="28"/>
        </w:rPr>
        <w:t xml:space="preserve">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1" w:history="1">
        <w:r w:rsidRPr="007478A1">
          <w:rPr>
            <w:rStyle w:val="af3"/>
            <w:sz w:val="28"/>
            <w:szCs w:val="28"/>
            <w:lang w:val="en-US"/>
          </w:rPr>
          <w:t>www</w:t>
        </w:r>
        <w:r w:rsidRPr="007478A1">
          <w:rPr>
            <w:rStyle w:val="af3"/>
            <w:sz w:val="28"/>
            <w:szCs w:val="28"/>
          </w:rPr>
          <w:t>.</w:t>
        </w:r>
        <w:r w:rsidRPr="007478A1">
          <w:rPr>
            <w:rStyle w:val="af3"/>
            <w:sz w:val="28"/>
            <w:szCs w:val="28"/>
            <w:lang w:val="en-US"/>
          </w:rPr>
          <w:t>torgi</w:t>
        </w:r>
        <w:r w:rsidRPr="007478A1">
          <w:rPr>
            <w:rStyle w:val="af3"/>
            <w:sz w:val="28"/>
            <w:szCs w:val="28"/>
          </w:rPr>
          <w:t>.</w:t>
        </w:r>
        <w:r w:rsidRPr="007478A1">
          <w:rPr>
            <w:rStyle w:val="af3"/>
            <w:sz w:val="28"/>
            <w:szCs w:val="28"/>
            <w:lang w:val="en-US"/>
          </w:rPr>
          <w:t>gov</w:t>
        </w:r>
        <w:r w:rsidRPr="007478A1">
          <w:rPr>
            <w:rStyle w:val="af3"/>
            <w:sz w:val="28"/>
            <w:szCs w:val="28"/>
          </w:rPr>
          <w:t>.</w:t>
        </w:r>
        <w:r w:rsidRPr="007478A1">
          <w:rPr>
            <w:rStyle w:val="af3"/>
            <w:sz w:val="28"/>
            <w:szCs w:val="28"/>
            <w:lang w:val="en-US"/>
          </w:rPr>
          <w:t>ru</w:t>
        </w:r>
      </w:hyperlink>
      <w:r w:rsidRPr="007478A1">
        <w:rPr>
          <w:sz w:val="28"/>
          <w:szCs w:val="28"/>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w:t>
      </w:r>
      <w:proofErr w:type="gramEnd"/>
      <w:r w:rsidRPr="007478A1">
        <w:rPr>
          <w:sz w:val="28"/>
          <w:szCs w:val="28"/>
        </w:rPr>
        <w:t xml:space="preserve">  </w:t>
      </w:r>
      <w:proofErr w:type="gramStart"/>
      <w:r w:rsidRPr="007478A1">
        <w:rPr>
          <w:sz w:val="28"/>
          <w:szCs w:val="28"/>
        </w:rPr>
        <w:t>частях</w:t>
      </w:r>
      <w:proofErr w:type="gramEnd"/>
      <w:r w:rsidRPr="007478A1">
        <w:rPr>
          <w:sz w:val="28"/>
          <w:szCs w:val="28"/>
        </w:rPr>
        <w:t xml:space="preserve">  1  и  3  статьи 17.1 Федерального закона от 26.07.2006     № 135-ФЗ «О защите конкуренции», вносимых в них изменений, извещений об отказе от проведения торгов - </w:t>
      </w:r>
      <w:hyperlink r:id="rId12" w:history="1">
        <w:r w:rsidRPr="007478A1">
          <w:rPr>
            <w:rStyle w:val="af3"/>
            <w:sz w:val="28"/>
            <w:szCs w:val="28"/>
          </w:rPr>
          <w:t>www.dizovo.ru</w:t>
        </w:r>
      </w:hyperlink>
      <w:r w:rsidRPr="007478A1">
        <w:rPr>
          <w:sz w:val="28"/>
          <w:szCs w:val="28"/>
        </w:rPr>
        <w:t xml:space="preserve"> и на сайте Организатора аукциона – </w:t>
      </w:r>
      <w:hyperlink r:id="rId13" w:history="1">
        <w:r w:rsidRPr="007478A1">
          <w:rPr>
            <w:rStyle w:val="af3"/>
            <w:sz w:val="28"/>
            <w:szCs w:val="28"/>
            <w:lang w:val="en-US"/>
          </w:rPr>
          <w:t>www</w:t>
        </w:r>
        <w:r w:rsidRPr="007478A1">
          <w:rPr>
            <w:rStyle w:val="af3"/>
            <w:sz w:val="28"/>
            <w:szCs w:val="28"/>
          </w:rPr>
          <w:t>.</w:t>
        </w:r>
        <w:proofErr w:type="spellStart"/>
        <w:r w:rsidRPr="007478A1">
          <w:rPr>
            <w:rStyle w:val="af3"/>
            <w:sz w:val="28"/>
            <w:szCs w:val="28"/>
            <w:lang w:val="en-US"/>
          </w:rPr>
          <w:t>fgivo</w:t>
        </w:r>
        <w:proofErr w:type="spellEnd"/>
        <w:r w:rsidRPr="007478A1">
          <w:rPr>
            <w:rStyle w:val="af3"/>
            <w:sz w:val="28"/>
            <w:szCs w:val="28"/>
          </w:rPr>
          <w:t>.</w:t>
        </w:r>
        <w:proofErr w:type="spellStart"/>
        <w:r w:rsidRPr="007478A1">
          <w:rPr>
            <w:rStyle w:val="af3"/>
            <w:sz w:val="28"/>
            <w:szCs w:val="28"/>
            <w:lang w:val="en-US"/>
          </w:rPr>
          <w:t>ru</w:t>
        </w:r>
        <w:proofErr w:type="spellEnd"/>
      </w:hyperlink>
      <w:r w:rsidRPr="007478A1">
        <w:rPr>
          <w:sz w:val="28"/>
          <w:szCs w:val="28"/>
        </w:rPr>
        <w:t>.</w:t>
      </w:r>
    </w:p>
    <w:p w:rsidR="003A49F0" w:rsidRPr="007478A1" w:rsidRDefault="003A49F0" w:rsidP="003A49F0">
      <w:pPr>
        <w:autoSpaceDE w:val="0"/>
        <w:autoSpaceDN w:val="0"/>
        <w:adjustRightInd w:val="0"/>
        <w:ind w:firstLine="720"/>
        <w:jc w:val="both"/>
        <w:rPr>
          <w:sz w:val="28"/>
          <w:szCs w:val="28"/>
        </w:rPr>
      </w:pPr>
      <w:r w:rsidRPr="007478A1">
        <w:rPr>
          <w:sz w:val="28"/>
          <w:szCs w:val="28"/>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7478A1">
        <w:rPr>
          <w:sz w:val="28"/>
          <w:szCs w:val="28"/>
        </w:rPr>
        <w:t>с даты получения</w:t>
      </w:r>
      <w:proofErr w:type="gramEnd"/>
      <w:r w:rsidRPr="007478A1">
        <w:rPr>
          <w:sz w:val="28"/>
          <w:szCs w:val="28"/>
        </w:rPr>
        <w:t xml:space="preserve"> соответствующего заявления предоставляет такому лицу Документацию об аукционе. </w:t>
      </w:r>
    </w:p>
    <w:p w:rsidR="003A49F0" w:rsidRPr="007478A1" w:rsidRDefault="003A49F0" w:rsidP="003A49F0">
      <w:pPr>
        <w:autoSpaceDE w:val="0"/>
        <w:autoSpaceDN w:val="0"/>
        <w:adjustRightInd w:val="0"/>
        <w:ind w:firstLine="720"/>
        <w:jc w:val="both"/>
        <w:rPr>
          <w:sz w:val="28"/>
          <w:szCs w:val="28"/>
        </w:rPr>
      </w:pPr>
      <w:r w:rsidRPr="007478A1">
        <w:rPr>
          <w:sz w:val="28"/>
          <w:szCs w:val="28"/>
        </w:rPr>
        <w:t xml:space="preserve">Документация об аукционе предоставляется на бумажных или электронных носителях. </w:t>
      </w:r>
    </w:p>
    <w:p w:rsidR="003A49F0" w:rsidRPr="007478A1" w:rsidRDefault="003A49F0" w:rsidP="003A49F0">
      <w:pPr>
        <w:pStyle w:val="2"/>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55" w:name="_Toc126487202"/>
      <w:bookmarkStart w:id="56" w:name="_Toc145306724"/>
      <w:bookmarkStart w:id="57" w:name="_Toc162435092"/>
      <w:bookmarkStart w:id="58" w:name="_Toc228163546"/>
    </w:p>
    <w:p w:rsidR="003A49F0" w:rsidRPr="007478A1" w:rsidRDefault="003A49F0" w:rsidP="003A49F0">
      <w:pPr>
        <w:pStyle w:val="2"/>
        <w:numPr>
          <w:ilvl w:val="0"/>
          <w:numId w:val="0"/>
        </w:numPr>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2.4. Разъяснение положений Документации</w:t>
      </w:r>
      <w:bookmarkEnd w:id="55"/>
      <w:bookmarkEnd w:id="56"/>
      <w:bookmarkEnd w:id="57"/>
      <w:r w:rsidRPr="007478A1">
        <w:rPr>
          <w:rFonts w:ascii="Times New Roman" w:hAnsi="Times New Roman" w:cs="Times New Roman"/>
          <w:b w:val="0"/>
          <w:color w:val="auto"/>
          <w:sz w:val="28"/>
          <w:szCs w:val="28"/>
        </w:rPr>
        <w:t xml:space="preserve"> об аукционе</w:t>
      </w:r>
      <w:bookmarkEnd w:id="58"/>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2.4.1. Организатор аукциона вправе давать разъяснения положений Документации об аукционе.</w:t>
      </w:r>
    </w:p>
    <w:p w:rsidR="003A49F0" w:rsidRPr="007478A1" w:rsidRDefault="003A49F0" w:rsidP="003A49F0">
      <w:pPr>
        <w:autoSpaceDE w:val="0"/>
        <w:autoSpaceDN w:val="0"/>
        <w:adjustRightInd w:val="0"/>
        <w:ind w:firstLine="720"/>
        <w:jc w:val="both"/>
        <w:rPr>
          <w:sz w:val="28"/>
          <w:szCs w:val="28"/>
        </w:rPr>
      </w:pPr>
      <w:r w:rsidRPr="007478A1">
        <w:rPr>
          <w:sz w:val="28"/>
          <w:szCs w:val="28"/>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7478A1">
        <w:rPr>
          <w:sz w:val="28"/>
          <w:szCs w:val="28"/>
        </w:rPr>
        <w:t>позднее</w:t>
      </w:r>
      <w:proofErr w:type="gramEnd"/>
      <w:r w:rsidRPr="007478A1">
        <w:rPr>
          <w:sz w:val="28"/>
          <w:szCs w:val="28"/>
        </w:rPr>
        <w:t xml:space="preserve"> чем за три рабочих дня до даты окончания срока подачи заявок на участие в аукционе.</w:t>
      </w:r>
    </w:p>
    <w:p w:rsidR="003A49F0" w:rsidRPr="007478A1" w:rsidRDefault="003A49F0" w:rsidP="003A49F0">
      <w:pPr>
        <w:autoSpaceDE w:val="0"/>
        <w:autoSpaceDN w:val="0"/>
        <w:adjustRightInd w:val="0"/>
        <w:ind w:firstLine="720"/>
        <w:jc w:val="both"/>
        <w:rPr>
          <w:sz w:val="28"/>
          <w:szCs w:val="28"/>
        </w:rPr>
      </w:pPr>
      <w:r w:rsidRPr="007478A1">
        <w:rPr>
          <w:sz w:val="28"/>
          <w:szCs w:val="28"/>
        </w:rPr>
        <w:t xml:space="preserve">2.4.3. В течение одного дня </w:t>
      </w:r>
      <w:proofErr w:type="gramStart"/>
      <w:r w:rsidRPr="007478A1">
        <w:rPr>
          <w:sz w:val="28"/>
          <w:szCs w:val="28"/>
        </w:rPr>
        <w:t>с даты направления</w:t>
      </w:r>
      <w:proofErr w:type="gramEnd"/>
      <w:r w:rsidRPr="007478A1">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w:t>
      </w:r>
      <w:r w:rsidRPr="007478A1">
        <w:rPr>
          <w:sz w:val="28"/>
          <w:szCs w:val="28"/>
        </w:rPr>
        <w:lastRenderedPageBreak/>
        <w:t xml:space="preserve">Официальном сайте с указанием предмета запроса, но без указания заинтересованного лица, от которого поступил запрос. </w:t>
      </w:r>
    </w:p>
    <w:p w:rsidR="003A49F0" w:rsidRPr="007478A1" w:rsidRDefault="003A49F0" w:rsidP="003A49F0">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59" w:name="_Ref119429410"/>
      <w:bookmarkStart w:id="60" w:name="_Toc126487203"/>
      <w:bookmarkStart w:id="61" w:name="_Toc145306725"/>
      <w:bookmarkStart w:id="62" w:name="_Toc162435093"/>
      <w:bookmarkStart w:id="63" w:name="_Toc228163547"/>
      <w:r w:rsidRPr="007478A1">
        <w:rPr>
          <w:rFonts w:ascii="Times New Roman" w:hAnsi="Times New Roman" w:cs="Times New Roman"/>
          <w:b w:val="0"/>
          <w:color w:val="auto"/>
          <w:sz w:val="28"/>
          <w:szCs w:val="28"/>
        </w:rPr>
        <w:t>2.5. Внесение изменений в Извещение о проведен</w:t>
      </w:r>
      <w:proofErr w:type="gramStart"/>
      <w:r w:rsidRPr="007478A1">
        <w:rPr>
          <w:rFonts w:ascii="Times New Roman" w:hAnsi="Times New Roman" w:cs="Times New Roman"/>
          <w:b w:val="0"/>
          <w:color w:val="auto"/>
          <w:sz w:val="28"/>
          <w:szCs w:val="28"/>
        </w:rPr>
        <w:t>ии ау</w:t>
      </w:r>
      <w:proofErr w:type="gramEnd"/>
      <w:r w:rsidRPr="007478A1">
        <w:rPr>
          <w:rFonts w:ascii="Times New Roman" w:hAnsi="Times New Roman" w:cs="Times New Roman"/>
          <w:b w:val="0"/>
          <w:color w:val="auto"/>
          <w:sz w:val="28"/>
          <w:szCs w:val="28"/>
        </w:rPr>
        <w:t>кциона и/или в Документацию</w:t>
      </w:r>
      <w:bookmarkEnd w:id="59"/>
      <w:bookmarkEnd w:id="60"/>
      <w:bookmarkEnd w:id="61"/>
      <w:bookmarkEnd w:id="62"/>
      <w:r w:rsidRPr="007478A1">
        <w:rPr>
          <w:rFonts w:ascii="Times New Roman" w:hAnsi="Times New Roman" w:cs="Times New Roman"/>
          <w:b w:val="0"/>
          <w:color w:val="auto"/>
          <w:sz w:val="28"/>
          <w:szCs w:val="28"/>
        </w:rPr>
        <w:t xml:space="preserve"> об аукционе</w:t>
      </w:r>
      <w:bookmarkEnd w:id="63"/>
    </w:p>
    <w:p w:rsidR="003A49F0" w:rsidRPr="007478A1" w:rsidRDefault="003A49F0" w:rsidP="003A49F0">
      <w:pPr>
        <w:autoSpaceDE w:val="0"/>
        <w:autoSpaceDN w:val="0"/>
        <w:adjustRightInd w:val="0"/>
        <w:jc w:val="both"/>
        <w:rPr>
          <w:sz w:val="28"/>
          <w:szCs w:val="28"/>
        </w:rPr>
      </w:pPr>
    </w:p>
    <w:p w:rsidR="003A49F0" w:rsidRPr="007478A1" w:rsidRDefault="003A49F0" w:rsidP="003A49F0">
      <w:pPr>
        <w:autoSpaceDE w:val="0"/>
        <w:autoSpaceDN w:val="0"/>
        <w:adjustRightInd w:val="0"/>
        <w:ind w:firstLine="720"/>
        <w:jc w:val="both"/>
        <w:rPr>
          <w:sz w:val="28"/>
          <w:szCs w:val="28"/>
        </w:rPr>
      </w:pPr>
      <w:r>
        <w:rPr>
          <w:sz w:val="28"/>
          <w:szCs w:val="28"/>
        </w:rPr>
        <w:t>2.5.1. Лицензиар</w:t>
      </w:r>
      <w:r w:rsidRPr="007478A1">
        <w:rPr>
          <w:sz w:val="28"/>
          <w:szCs w:val="28"/>
        </w:rPr>
        <w:t xml:space="preserve">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Pr="007478A1">
        <w:rPr>
          <w:sz w:val="28"/>
          <w:szCs w:val="28"/>
        </w:rPr>
        <w:t>ии ау</w:t>
      </w:r>
      <w:proofErr w:type="gramEnd"/>
      <w:r w:rsidRPr="007478A1">
        <w:rPr>
          <w:sz w:val="28"/>
          <w:szCs w:val="28"/>
        </w:rPr>
        <w:t xml:space="preserve">кциона  и/или  Документацию  об аукционе не позднее, чем за пять дней до даты окончания срока подачи заявок на участие в аукционе. </w:t>
      </w:r>
    </w:p>
    <w:p w:rsidR="003A49F0" w:rsidRPr="007478A1" w:rsidRDefault="003A49F0" w:rsidP="003A49F0">
      <w:pPr>
        <w:autoSpaceDE w:val="0"/>
        <w:autoSpaceDN w:val="0"/>
        <w:adjustRightInd w:val="0"/>
        <w:ind w:firstLine="720"/>
        <w:jc w:val="both"/>
        <w:rPr>
          <w:sz w:val="28"/>
          <w:szCs w:val="28"/>
        </w:rPr>
      </w:pPr>
      <w:r w:rsidRPr="007478A1">
        <w:rPr>
          <w:sz w:val="28"/>
          <w:szCs w:val="28"/>
        </w:rPr>
        <w:t xml:space="preserve">2.5.2. Изменение предмета аукциона не допускается. </w:t>
      </w:r>
    </w:p>
    <w:p w:rsidR="003A49F0" w:rsidRPr="007478A1" w:rsidRDefault="003A49F0" w:rsidP="003A49F0">
      <w:pPr>
        <w:autoSpaceDE w:val="0"/>
        <w:autoSpaceDN w:val="0"/>
        <w:adjustRightInd w:val="0"/>
        <w:ind w:firstLine="720"/>
        <w:jc w:val="both"/>
        <w:rPr>
          <w:sz w:val="28"/>
          <w:szCs w:val="28"/>
        </w:rPr>
      </w:pPr>
      <w:r w:rsidRPr="007478A1">
        <w:rPr>
          <w:sz w:val="28"/>
          <w:szCs w:val="28"/>
        </w:rPr>
        <w:t xml:space="preserve">2.5.3. Изменения в Извещение размещаются Организатором аукциона на Официальном сайте в течение одного дня </w:t>
      </w:r>
      <w:proofErr w:type="gramStart"/>
      <w:r w:rsidRPr="007478A1">
        <w:rPr>
          <w:sz w:val="28"/>
          <w:szCs w:val="28"/>
        </w:rPr>
        <w:t>с даты принятия</w:t>
      </w:r>
      <w:proofErr w:type="gramEnd"/>
      <w:r w:rsidRPr="007478A1">
        <w:rPr>
          <w:sz w:val="28"/>
          <w:szCs w:val="28"/>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7478A1">
        <w:rPr>
          <w:sz w:val="28"/>
          <w:szCs w:val="28"/>
        </w:rPr>
        <w:t>ии ау</w:t>
      </w:r>
      <w:proofErr w:type="gramEnd"/>
      <w:r w:rsidRPr="007478A1">
        <w:rPr>
          <w:sz w:val="28"/>
          <w:szCs w:val="28"/>
        </w:rPr>
        <w:t>кциона до даты окончания срока подачи заявок на участие в аукционе он составлял не менее пятнадцати дней.</w:t>
      </w:r>
    </w:p>
    <w:p w:rsidR="003A49F0" w:rsidRPr="007478A1" w:rsidRDefault="003A49F0" w:rsidP="003A49F0">
      <w:pPr>
        <w:autoSpaceDE w:val="0"/>
        <w:autoSpaceDN w:val="0"/>
        <w:adjustRightInd w:val="0"/>
        <w:ind w:firstLine="720"/>
        <w:jc w:val="both"/>
        <w:rPr>
          <w:sz w:val="28"/>
          <w:szCs w:val="28"/>
        </w:rPr>
      </w:pPr>
      <w:r w:rsidRPr="007478A1">
        <w:rPr>
          <w:sz w:val="28"/>
          <w:szCs w:val="28"/>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7478A1">
        <w:rPr>
          <w:sz w:val="28"/>
          <w:szCs w:val="28"/>
        </w:rPr>
        <w:t>публикуются</w:t>
      </w:r>
      <w:proofErr w:type="gramEnd"/>
      <w:r w:rsidRPr="007478A1">
        <w:rPr>
          <w:sz w:val="28"/>
          <w:szCs w:val="28"/>
        </w:rPr>
        <w:t xml:space="preserve">/размещаются в тех же средствах массовой информации. </w:t>
      </w:r>
    </w:p>
    <w:p w:rsidR="003A49F0" w:rsidRPr="007478A1" w:rsidRDefault="003A49F0" w:rsidP="003A49F0">
      <w:pPr>
        <w:autoSpaceDE w:val="0"/>
        <w:autoSpaceDN w:val="0"/>
        <w:adjustRightInd w:val="0"/>
        <w:ind w:firstLine="720"/>
        <w:jc w:val="both"/>
        <w:rPr>
          <w:sz w:val="28"/>
          <w:szCs w:val="28"/>
        </w:rPr>
      </w:pPr>
      <w:r w:rsidRPr="007478A1">
        <w:rPr>
          <w:sz w:val="28"/>
          <w:szCs w:val="28"/>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7478A1">
        <w:rPr>
          <w:sz w:val="28"/>
          <w:szCs w:val="28"/>
        </w:rPr>
        <w:t>с даты принятия</w:t>
      </w:r>
      <w:proofErr w:type="gramEnd"/>
      <w:r w:rsidRPr="007478A1">
        <w:rPr>
          <w:sz w:val="28"/>
          <w:szCs w:val="28"/>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478A1">
        <w:rPr>
          <w:sz w:val="28"/>
          <w:szCs w:val="28"/>
        </w:rPr>
        <w:t>с даты размещения</w:t>
      </w:r>
      <w:proofErr w:type="gramEnd"/>
      <w:r w:rsidRPr="007478A1">
        <w:rPr>
          <w:sz w:val="28"/>
          <w:szCs w:val="28"/>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3A49F0" w:rsidRPr="007478A1" w:rsidRDefault="003A49F0" w:rsidP="003A49F0">
      <w:pPr>
        <w:pStyle w:val="2"/>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64" w:name="_Toc126487204"/>
      <w:bookmarkStart w:id="65" w:name="_Toc145306726"/>
      <w:bookmarkStart w:id="66" w:name="_Toc162435094"/>
      <w:bookmarkStart w:id="67" w:name="_Toc228163548"/>
    </w:p>
    <w:p w:rsidR="003A49F0" w:rsidRPr="007478A1" w:rsidRDefault="003A49F0" w:rsidP="003A49F0">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Pr>
          <w:rFonts w:ascii="Times New Roman" w:hAnsi="Times New Roman" w:cs="Times New Roman"/>
          <w:b w:val="0"/>
          <w:color w:val="auto"/>
          <w:sz w:val="28"/>
          <w:szCs w:val="28"/>
        </w:rPr>
        <w:t>2.6. Отказ Лицензиара</w:t>
      </w:r>
      <w:r w:rsidRPr="007478A1">
        <w:rPr>
          <w:rFonts w:ascii="Times New Roman" w:hAnsi="Times New Roman" w:cs="Times New Roman"/>
          <w:b w:val="0"/>
          <w:color w:val="auto"/>
          <w:sz w:val="28"/>
          <w:szCs w:val="28"/>
        </w:rPr>
        <w:t xml:space="preserve"> от проведения </w:t>
      </w:r>
      <w:bookmarkEnd w:id="64"/>
      <w:bookmarkEnd w:id="65"/>
      <w:bookmarkEnd w:id="66"/>
      <w:r w:rsidRPr="007478A1">
        <w:rPr>
          <w:rFonts w:ascii="Times New Roman" w:hAnsi="Times New Roman" w:cs="Times New Roman"/>
          <w:b w:val="0"/>
          <w:color w:val="auto"/>
          <w:sz w:val="28"/>
          <w:szCs w:val="28"/>
        </w:rPr>
        <w:t>аукциона</w:t>
      </w:r>
      <w:bookmarkEnd w:id="67"/>
    </w:p>
    <w:p w:rsidR="003A49F0" w:rsidRPr="00320A7D" w:rsidRDefault="003A49F0" w:rsidP="003A49F0">
      <w:pPr>
        <w:pStyle w:val="3"/>
        <w:numPr>
          <w:ilvl w:val="0"/>
          <w:numId w:val="0"/>
        </w:numPr>
        <w:ind w:firstLine="720"/>
        <w:rPr>
          <w:rFonts w:ascii="Times New Roman" w:hAnsi="Times New Roman" w:cs="Times New Roman"/>
          <w:color w:val="auto"/>
          <w:sz w:val="28"/>
          <w:szCs w:val="28"/>
        </w:rPr>
      </w:pPr>
      <w:bookmarkStart w:id="68" w:name="_Toc13035847"/>
      <w:bookmarkStart w:id="69" w:name="_Toc15890879"/>
      <w:r w:rsidRPr="007478A1">
        <w:rPr>
          <w:rFonts w:ascii="Times New Roman" w:hAnsi="Times New Roman" w:cs="Times New Roman"/>
          <w:color w:val="auto"/>
          <w:sz w:val="28"/>
          <w:szCs w:val="28"/>
        </w:rPr>
        <w:t xml:space="preserve">2.6.1. </w:t>
      </w:r>
      <w:r w:rsidRPr="00320A7D">
        <w:rPr>
          <w:rFonts w:ascii="Times New Roman" w:hAnsi="Times New Roman" w:cs="Times New Roman"/>
          <w:color w:val="auto"/>
          <w:sz w:val="28"/>
          <w:szCs w:val="28"/>
        </w:rPr>
        <w:t>Лицензиар</w:t>
      </w:r>
      <w:r>
        <w:rPr>
          <w:rFonts w:ascii="Times New Roman" w:hAnsi="Times New Roman" w:cs="Times New Roman"/>
          <w:b/>
          <w:color w:val="auto"/>
          <w:sz w:val="28"/>
          <w:szCs w:val="28"/>
        </w:rPr>
        <w:t xml:space="preserve"> </w:t>
      </w:r>
      <w:r w:rsidRPr="007478A1">
        <w:rPr>
          <w:rFonts w:ascii="Times New Roman" w:hAnsi="Times New Roman" w:cs="Times New Roman"/>
          <w:color w:val="auto"/>
          <w:sz w:val="28"/>
          <w:szCs w:val="28"/>
        </w:rPr>
        <w:t xml:space="preserve">вправе отказаться от проведения аукциона не </w:t>
      </w:r>
      <w:proofErr w:type="gramStart"/>
      <w:r w:rsidRPr="007478A1">
        <w:rPr>
          <w:rFonts w:ascii="Times New Roman" w:hAnsi="Times New Roman" w:cs="Times New Roman"/>
          <w:color w:val="auto"/>
          <w:sz w:val="28"/>
          <w:szCs w:val="28"/>
        </w:rPr>
        <w:t>позднее</w:t>
      </w:r>
      <w:proofErr w:type="gramEnd"/>
      <w:r w:rsidRPr="007478A1">
        <w:rPr>
          <w:rFonts w:ascii="Times New Roman" w:hAnsi="Times New Roman" w:cs="Times New Roman"/>
          <w:color w:val="auto"/>
          <w:sz w:val="28"/>
          <w:szCs w:val="28"/>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 Организатором аукциона от имени</w:t>
      </w:r>
      <w:r>
        <w:rPr>
          <w:rFonts w:ascii="Times New Roman" w:hAnsi="Times New Roman" w:cs="Times New Roman"/>
          <w:color w:val="auto"/>
          <w:sz w:val="28"/>
          <w:szCs w:val="28"/>
        </w:rPr>
        <w:t xml:space="preserve"> </w:t>
      </w:r>
      <w:r w:rsidRPr="00320A7D">
        <w:rPr>
          <w:rFonts w:ascii="Times New Roman" w:hAnsi="Times New Roman" w:cs="Times New Roman"/>
          <w:color w:val="auto"/>
          <w:sz w:val="28"/>
          <w:szCs w:val="28"/>
        </w:rPr>
        <w:t>Лицензиара.</w:t>
      </w:r>
    </w:p>
    <w:p w:rsidR="003A49F0" w:rsidRPr="007478A1" w:rsidRDefault="003A49F0" w:rsidP="003A49F0">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2.6.2. Извещение об отказе от проведения аукциона размещается </w:t>
      </w:r>
      <w:proofErr w:type="gramStart"/>
      <w:r w:rsidRPr="007478A1">
        <w:rPr>
          <w:rFonts w:ascii="Times New Roman" w:hAnsi="Times New Roman" w:cs="Times New Roman"/>
          <w:color w:val="auto"/>
          <w:sz w:val="28"/>
          <w:szCs w:val="28"/>
        </w:rPr>
        <w:t xml:space="preserve">на </w:t>
      </w:r>
      <w:r w:rsidRPr="007478A1">
        <w:rPr>
          <w:rFonts w:ascii="Times New Roman" w:hAnsi="Times New Roman" w:cs="Times New Roman"/>
          <w:color w:val="auto"/>
          <w:sz w:val="28"/>
          <w:szCs w:val="28"/>
        </w:rPr>
        <w:lastRenderedPageBreak/>
        <w:t>Официальном сайте в течение одного дня с даты принятия решения об отказе от проведения</w:t>
      </w:r>
      <w:proofErr w:type="gramEnd"/>
      <w:r w:rsidRPr="007478A1">
        <w:rPr>
          <w:rFonts w:ascii="Times New Roman" w:hAnsi="Times New Roman" w:cs="Times New Roman"/>
          <w:color w:val="auto"/>
          <w:sz w:val="28"/>
          <w:szCs w:val="28"/>
        </w:rPr>
        <w:t xml:space="preserve"> аукциона. </w:t>
      </w:r>
    </w:p>
    <w:p w:rsidR="003A49F0" w:rsidRPr="007478A1" w:rsidRDefault="003A49F0" w:rsidP="003A49F0">
      <w:pPr>
        <w:autoSpaceDE w:val="0"/>
        <w:autoSpaceDN w:val="0"/>
        <w:adjustRightInd w:val="0"/>
        <w:ind w:firstLine="720"/>
        <w:jc w:val="both"/>
        <w:rPr>
          <w:sz w:val="28"/>
          <w:szCs w:val="28"/>
        </w:rPr>
      </w:pPr>
      <w:r w:rsidRPr="007478A1">
        <w:rPr>
          <w:sz w:val="28"/>
          <w:szCs w:val="28"/>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7478A1">
        <w:rPr>
          <w:sz w:val="28"/>
          <w:szCs w:val="28"/>
        </w:rPr>
        <w:t>публикуется</w:t>
      </w:r>
      <w:proofErr w:type="gramEnd"/>
      <w:r w:rsidRPr="007478A1">
        <w:rPr>
          <w:sz w:val="28"/>
          <w:szCs w:val="28"/>
        </w:rPr>
        <w:t xml:space="preserve">/размещается в тех же средствах массовой информации. </w:t>
      </w:r>
    </w:p>
    <w:p w:rsidR="003A49F0" w:rsidRPr="007478A1" w:rsidRDefault="003A49F0" w:rsidP="003A49F0">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2.6.4. В течение двух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указанного решения Организатор аукциона направляет соответствующие уведомления всем заявителям.</w:t>
      </w:r>
    </w:p>
    <w:p w:rsidR="003A49F0" w:rsidRPr="007478A1" w:rsidRDefault="003A49F0" w:rsidP="003A49F0">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2.6.5. Организатор аукциона возвращает Заявителям задаток в течение пяти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об отказе от проведения аукциона.</w:t>
      </w:r>
    </w:p>
    <w:p w:rsidR="003A49F0" w:rsidRPr="007478A1" w:rsidRDefault="003A49F0" w:rsidP="003A49F0">
      <w:pPr>
        <w:tabs>
          <w:tab w:val="left" w:pos="851"/>
        </w:tabs>
        <w:jc w:val="both"/>
        <w:rPr>
          <w:bCs/>
          <w:sz w:val="28"/>
          <w:szCs w:val="28"/>
        </w:rPr>
      </w:pPr>
    </w:p>
    <w:p w:rsidR="003A49F0" w:rsidRPr="007478A1" w:rsidRDefault="003A49F0" w:rsidP="003A49F0">
      <w:pPr>
        <w:pStyle w:val="1"/>
        <w:numPr>
          <w:ilvl w:val="0"/>
          <w:numId w:val="2"/>
        </w:numPr>
        <w:tabs>
          <w:tab w:val="left" w:pos="851"/>
        </w:tabs>
        <w:suppressAutoHyphens w:val="0"/>
        <w:spacing w:after="0"/>
        <w:jc w:val="center"/>
        <w:outlineLvl w:val="2"/>
        <w:rPr>
          <w:rFonts w:ascii="Times New Roman" w:hAnsi="Times New Roman" w:cs="Times New Roman"/>
          <w:color w:val="auto"/>
          <w:szCs w:val="28"/>
        </w:rPr>
      </w:pPr>
      <w:bookmarkStart w:id="70" w:name="_Toc126487205"/>
      <w:bookmarkStart w:id="71" w:name="_Toc145306727"/>
      <w:bookmarkStart w:id="72" w:name="_Toc162435095"/>
      <w:bookmarkStart w:id="73" w:name="_Toc228163549"/>
      <w:bookmarkEnd w:id="68"/>
      <w:bookmarkEnd w:id="69"/>
      <w:r w:rsidRPr="007478A1">
        <w:rPr>
          <w:rFonts w:ascii="Times New Roman" w:hAnsi="Times New Roman" w:cs="Times New Roman"/>
          <w:color w:val="auto"/>
          <w:szCs w:val="28"/>
        </w:rPr>
        <w:t xml:space="preserve">ПОДГОТОВКА К УЧАСТИЮ В </w:t>
      </w:r>
      <w:bookmarkEnd w:id="70"/>
      <w:bookmarkEnd w:id="71"/>
      <w:bookmarkEnd w:id="72"/>
      <w:r w:rsidRPr="007478A1">
        <w:rPr>
          <w:rFonts w:ascii="Times New Roman" w:hAnsi="Times New Roman" w:cs="Times New Roman"/>
          <w:color w:val="auto"/>
          <w:szCs w:val="28"/>
        </w:rPr>
        <w:t>АУКЦИОНЕ</w:t>
      </w:r>
      <w:bookmarkEnd w:id="73"/>
    </w:p>
    <w:p w:rsidR="003A49F0" w:rsidRPr="007478A1" w:rsidRDefault="003A49F0" w:rsidP="003A49F0">
      <w:pPr>
        <w:pStyle w:val="2"/>
        <w:numPr>
          <w:ilvl w:val="0"/>
          <w:numId w:val="0"/>
        </w:numPr>
        <w:tabs>
          <w:tab w:val="left" w:pos="851"/>
        </w:tabs>
        <w:suppressAutoHyphens w:val="0"/>
        <w:spacing w:after="0"/>
        <w:rPr>
          <w:rFonts w:ascii="Times New Roman" w:hAnsi="Times New Roman" w:cs="Times New Roman"/>
          <w:color w:val="auto"/>
          <w:sz w:val="28"/>
          <w:szCs w:val="28"/>
        </w:rPr>
      </w:pPr>
    </w:p>
    <w:p w:rsidR="003A49F0" w:rsidRPr="007478A1" w:rsidRDefault="003A49F0" w:rsidP="003A49F0">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74" w:name="_Toc126487206"/>
      <w:bookmarkStart w:id="75" w:name="_Toc145306728"/>
      <w:bookmarkStart w:id="76" w:name="_Toc162435096"/>
      <w:bookmarkStart w:id="77" w:name="_Toc228163550"/>
      <w:r w:rsidRPr="007478A1">
        <w:rPr>
          <w:rFonts w:ascii="Times New Roman" w:hAnsi="Times New Roman" w:cs="Times New Roman"/>
          <w:b w:val="0"/>
          <w:color w:val="auto"/>
          <w:sz w:val="28"/>
          <w:szCs w:val="28"/>
        </w:rPr>
        <w:t xml:space="preserve">3.1. Размер задатка и порядок его внесения </w:t>
      </w:r>
    </w:p>
    <w:p w:rsidR="003A49F0" w:rsidRPr="007478A1" w:rsidRDefault="003A49F0" w:rsidP="003A49F0">
      <w:pPr>
        <w:tabs>
          <w:tab w:val="left" w:pos="1620"/>
        </w:tabs>
        <w:ind w:firstLine="720"/>
        <w:jc w:val="both"/>
        <w:rPr>
          <w:bCs/>
          <w:sz w:val="28"/>
          <w:szCs w:val="28"/>
        </w:rPr>
      </w:pPr>
      <w:r w:rsidRPr="007478A1">
        <w:rPr>
          <w:bCs/>
          <w:sz w:val="28"/>
          <w:szCs w:val="28"/>
        </w:rPr>
        <w:t>3.1.1. Для участия в аукционе заявителю требуется внести задаток.</w:t>
      </w:r>
    </w:p>
    <w:p w:rsidR="003A49F0" w:rsidRPr="007478A1" w:rsidRDefault="003A49F0" w:rsidP="003A49F0">
      <w:pPr>
        <w:tabs>
          <w:tab w:val="left" w:pos="1620"/>
        </w:tabs>
        <w:ind w:firstLine="720"/>
        <w:jc w:val="both"/>
        <w:rPr>
          <w:bCs/>
          <w:sz w:val="28"/>
          <w:szCs w:val="28"/>
        </w:rPr>
      </w:pPr>
      <w:r w:rsidRPr="007478A1">
        <w:rPr>
          <w:bCs/>
          <w:sz w:val="28"/>
          <w:szCs w:val="28"/>
        </w:rPr>
        <w:t>Размер задатка, порядок и срок его внесения указаны в Извещении и Информационной карте.</w:t>
      </w:r>
    </w:p>
    <w:p w:rsidR="003A49F0" w:rsidRPr="007478A1" w:rsidRDefault="003A49F0" w:rsidP="003A49F0">
      <w:pPr>
        <w:ind w:firstLine="720"/>
        <w:jc w:val="both"/>
        <w:rPr>
          <w:sz w:val="28"/>
          <w:szCs w:val="28"/>
        </w:rPr>
      </w:pPr>
      <w:r w:rsidRPr="007478A1">
        <w:rPr>
          <w:sz w:val="28"/>
          <w:szCs w:val="28"/>
        </w:rPr>
        <w:t>3.1.2. Задаток считается внесенным с момента поступления денежных средств на указанный расчетный счет.</w:t>
      </w:r>
    </w:p>
    <w:p w:rsidR="003A49F0" w:rsidRPr="007478A1" w:rsidRDefault="003A49F0" w:rsidP="003A49F0">
      <w:pPr>
        <w:ind w:firstLine="720"/>
        <w:jc w:val="both"/>
        <w:rPr>
          <w:sz w:val="28"/>
          <w:szCs w:val="28"/>
        </w:rPr>
      </w:pPr>
      <w:r w:rsidRPr="007478A1">
        <w:rPr>
          <w:sz w:val="28"/>
          <w:szCs w:val="28"/>
        </w:rPr>
        <w:t xml:space="preserve">В случае </w:t>
      </w:r>
      <w:proofErr w:type="spellStart"/>
      <w:r w:rsidRPr="007478A1">
        <w:rPr>
          <w:sz w:val="28"/>
          <w:szCs w:val="28"/>
        </w:rPr>
        <w:t>непоступления</w:t>
      </w:r>
      <w:proofErr w:type="spellEnd"/>
      <w:r w:rsidRPr="007478A1">
        <w:rPr>
          <w:sz w:val="28"/>
          <w:szCs w:val="28"/>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3A49F0" w:rsidRPr="007478A1" w:rsidRDefault="003A49F0" w:rsidP="003A49F0">
      <w:pPr>
        <w:ind w:firstLine="720"/>
        <w:jc w:val="both"/>
        <w:rPr>
          <w:sz w:val="28"/>
          <w:szCs w:val="28"/>
        </w:rPr>
      </w:pPr>
      <w:r w:rsidRPr="007478A1">
        <w:rPr>
          <w:sz w:val="28"/>
          <w:szCs w:val="28"/>
        </w:rPr>
        <w:t>3.1.3. Задаток возвращается Заявителю в следующих случаях и порядке:</w:t>
      </w:r>
    </w:p>
    <w:p w:rsidR="003A49F0" w:rsidRPr="007478A1" w:rsidRDefault="003A49F0" w:rsidP="003A49F0">
      <w:pPr>
        <w:ind w:firstLine="720"/>
        <w:jc w:val="both"/>
        <w:rPr>
          <w:sz w:val="28"/>
          <w:szCs w:val="28"/>
        </w:rPr>
      </w:pPr>
      <w:r w:rsidRPr="007478A1">
        <w:rPr>
          <w:sz w:val="28"/>
          <w:szCs w:val="28"/>
        </w:rPr>
        <w:t>- в случае отзыва заявки Заявителем до установленных даты и времени рассмотрения заявок на участие в аукционе задаток возвращается Заявителю не позднее пяти рабочих дней со дня поступления уведомления об отзыве;</w:t>
      </w:r>
    </w:p>
    <w:p w:rsidR="003A49F0" w:rsidRPr="007478A1" w:rsidRDefault="003A49F0" w:rsidP="003A49F0">
      <w:pPr>
        <w:ind w:firstLine="720"/>
        <w:jc w:val="both"/>
        <w:rPr>
          <w:sz w:val="28"/>
          <w:szCs w:val="28"/>
        </w:rPr>
      </w:pPr>
      <w:r w:rsidRPr="007478A1">
        <w:rPr>
          <w:sz w:val="28"/>
          <w:szCs w:val="28"/>
        </w:rPr>
        <w:t xml:space="preserve">- в случае если аукцион признан несостоявшимся, задаток возвращается в течение пяти рабочих дней </w:t>
      </w:r>
      <w:proofErr w:type="gramStart"/>
      <w:r w:rsidRPr="007478A1">
        <w:rPr>
          <w:sz w:val="28"/>
          <w:szCs w:val="28"/>
        </w:rPr>
        <w:t>с даты подписания</w:t>
      </w:r>
      <w:proofErr w:type="gramEnd"/>
      <w:r w:rsidRPr="007478A1">
        <w:rPr>
          <w:sz w:val="28"/>
          <w:szCs w:val="28"/>
        </w:rPr>
        <w:t xml:space="preserve"> протокола аукциона;</w:t>
      </w:r>
    </w:p>
    <w:p w:rsidR="003A49F0" w:rsidRPr="007478A1" w:rsidRDefault="003A49F0" w:rsidP="003A49F0">
      <w:pPr>
        <w:ind w:firstLine="720"/>
        <w:jc w:val="both"/>
        <w:rPr>
          <w:sz w:val="28"/>
          <w:szCs w:val="28"/>
        </w:rPr>
      </w:pPr>
      <w:r w:rsidRPr="007478A1">
        <w:rPr>
          <w:sz w:val="28"/>
          <w:szCs w:val="28"/>
        </w:rPr>
        <w:t>- в слу</w:t>
      </w:r>
      <w:r>
        <w:rPr>
          <w:sz w:val="28"/>
          <w:szCs w:val="28"/>
        </w:rPr>
        <w:t>чае отказа Лицензиара</w:t>
      </w:r>
      <w:r w:rsidRPr="007478A1">
        <w:rPr>
          <w:sz w:val="28"/>
          <w:szCs w:val="28"/>
        </w:rPr>
        <w:t xml:space="preserve"> от проведения аукциона задаток возвращается в течение пяти рабочих дней </w:t>
      </w:r>
      <w:proofErr w:type="gramStart"/>
      <w:r w:rsidRPr="007478A1">
        <w:rPr>
          <w:sz w:val="28"/>
          <w:szCs w:val="28"/>
        </w:rPr>
        <w:t>с даты принятия</w:t>
      </w:r>
      <w:proofErr w:type="gramEnd"/>
      <w:r w:rsidRPr="007478A1">
        <w:rPr>
          <w:sz w:val="28"/>
          <w:szCs w:val="28"/>
        </w:rPr>
        <w:t xml:space="preserve"> решения об отказе от проведения аукциона;</w:t>
      </w:r>
    </w:p>
    <w:p w:rsidR="003A49F0" w:rsidRPr="007478A1" w:rsidRDefault="003A49F0" w:rsidP="003A49F0">
      <w:pPr>
        <w:ind w:firstLine="720"/>
        <w:jc w:val="both"/>
        <w:rPr>
          <w:sz w:val="28"/>
          <w:szCs w:val="28"/>
        </w:rPr>
      </w:pPr>
      <w:r w:rsidRPr="007478A1">
        <w:rPr>
          <w:sz w:val="28"/>
          <w:szCs w:val="28"/>
        </w:rPr>
        <w:t xml:space="preserve">- в случае если Заявитель не допущен к участию в аукционе, задаток возвращается в течение пяти рабочих дней </w:t>
      </w:r>
      <w:proofErr w:type="gramStart"/>
      <w:r w:rsidRPr="007478A1">
        <w:rPr>
          <w:sz w:val="28"/>
          <w:szCs w:val="28"/>
        </w:rPr>
        <w:t>с даты подписания</w:t>
      </w:r>
      <w:proofErr w:type="gramEnd"/>
      <w:r w:rsidRPr="007478A1">
        <w:rPr>
          <w:sz w:val="28"/>
          <w:szCs w:val="28"/>
        </w:rPr>
        <w:t xml:space="preserve"> протокола об определении участников аукциона;</w:t>
      </w:r>
    </w:p>
    <w:p w:rsidR="003A49F0" w:rsidRPr="007478A1" w:rsidRDefault="003A49F0" w:rsidP="003A49F0">
      <w:pPr>
        <w:ind w:firstLine="720"/>
        <w:jc w:val="both"/>
        <w:rPr>
          <w:sz w:val="28"/>
          <w:szCs w:val="28"/>
        </w:rPr>
      </w:pPr>
      <w:r w:rsidRPr="007478A1">
        <w:rPr>
          <w:sz w:val="28"/>
          <w:szCs w:val="28"/>
        </w:rPr>
        <w:t xml:space="preserve">- в случае если Заявитель или Участник аукциона отстранен от участия в аукционе, задаток возвращается в течение пяти рабочих дней </w:t>
      </w:r>
      <w:proofErr w:type="gramStart"/>
      <w:r w:rsidRPr="007478A1">
        <w:rPr>
          <w:sz w:val="28"/>
          <w:szCs w:val="28"/>
        </w:rPr>
        <w:t>с даты подписания</w:t>
      </w:r>
      <w:proofErr w:type="gramEnd"/>
      <w:r w:rsidRPr="007478A1">
        <w:rPr>
          <w:sz w:val="28"/>
          <w:szCs w:val="28"/>
        </w:rPr>
        <w:t xml:space="preserve"> протокола об отстранении заявителя или участника аукциона от участия в аукционе</w:t>
      </w:r>
      <w:r w:rsidR="00C00DB0">
        <w:rPr>
          <w:sz w:val="28"/>
          <w:szCs w:val="28"/>
        </w:rPr>
        <w:t>;</w:t>
      </w:r>
    </w:p>
    <w:p w:rsidR="003A49F0" w:rsidRPr="007478A1" w:rsidRDefault="003A49F0" w:rsidP="003A49F0">
      <w:pPr>
        <w:ind w:firstLine="720"/>
        <w:jc w:val="both"/>
        <w:rPr>
          <w:sz w:val="28"/>
          <w:szCs w:val="28"/>
        </w:rPr>
      </w:pPr>
      <w:r w:rsidRPr="007478A1">
        <w:rPr>
          <w:sz w:val="28"/>
          <w:szCs w:val="28"/>
        </w:rPr>
        <w:lastRenderedPageBreak/>
        <w:t>- в случае если Заявитель участвовал в аукционе, но не стал победителем  и не является участником, сделавшим предпоследнее пр</w:t>
      </w:r>
      <w:r>
        <w:rPr>
          <w:sz w:val="28"/>
          <w:szCs w:val="28"/>
        </w:rPr>
        <w:t>едложение о цене лицензионного договора</w:t>
      </w:r>
      <w:r w:rsidRPr="007478A1">
        <w:rPr>
          <w:sz w:val="28"/>
          <w:szCs w:val="28"/>
        </w:rPr>
        <w:t xml:space="preserve">, задаток возвращается в течение пяти рабочих дней </w:t>
      </w:r>
      <w:proofErr w:type="gramStart"/>
      <w:r w:rsidRPr="007478A1">
        <w:rPr>
          <w:sz w:val="28"/>
          <w:szCs w:val="28"/>
        </w:rPr>
        <w:t>с даты подписания</w:t>
      </w:r>
      <w:proofErr w:type="gramEnd"/>
      <w:r w:rsidRPr="007478A1">
        <w:rPr>
          <w:sz w:val="28"/>
          <w:szCs w:val="28"/>
        </w:rPr>
        <w:t xml:space="preserve"> протокола аукциона;</w:t>
      </w:r>
    </w:p>
    <w:p w:rsidR="003A49F0" w:rsidRPr="007478A1" w:rsidRDefault="003A49F0" w:rsidP="003A49F0">
      <w:pPr>
        <w:ind w:firstLine="720"/>
        <w:jc w:val="both"/>
        <w:rPr>
          <w:sz w:val="28"/>
          <w:szCs w:val="28"/>
        </w:rPr>
      </w:pPr>
      <w:r w:rsidRPr="007478A1">
        <w:rPr>
          <w:sz w:val="28"/>
          <w:szCs w:val="28"/>
        </w:rPr>
        <w:t>- в случае если участник аукциона сделал предпоследнее предложение о цене</w:t>
      </w:r>
      <w:r>
        <w:rPr>
          <w:sz w:val="28"/>
          <w:szCs w:val="28"/>
        </w:rPr>
        <w:t xml:space="preserve"> лицензионного договора</w:t>
      </w:r>
      <w:r w:rsidRPr="007478A1">
        <w:rPr>
          <w:sz w:val="28"/>
          <w:szCs w:val="28"/>
        </w:rPr>
        <w:t xml:space="preserve">, то задаток ему возвращается в течение пяти рабочих дней </w:t>
      </w:r>
      <w:proofErr w:type="gramStart"/>
      <w:r w:rsidRPr="007478A1">
        <w:rPr>
          <w:sz w:val="28"/>
          <w:szCs w:val="28"/>
        </w:rPr>
        <w:t>с даты подписания</w:t>
      </w:r>
      <w:proofErr w:type="gramEnd"/>
      <w:r w:rsidRPr="00293B86">
        <w:rPr>
          <w:sz w:val="28"/>
          <w:szCs w:val="28"/>
        </w:rPr>
        <w:t xml:space="preserve"> </w:t>
      </w:r>
      <w:r>
        <w:rPr>
          <w:sz w:val="28"/>
          <w:szCs w:val="28"/>
        </w:rPr>
        <w:t>лицензионного договора</w:t>
      </w:r>
      <w:r w:rsidRPr="007478A1">
        <w:rPr>
          <w:sz w:val="28"/>
          <w:szCs w:val="28"/>
        </w:rPr>
        <w:t xml:space="preserve"> с победителем аукциона;</w:t>
      </w:r>
    </w:p>
    <w:p w:rsidR="003A49F0" w:rsidRPr="002E10DA" w:rsidRDefault="003A49F0" w:rsidP="003A49F0">
      <w:pPr>
        <w:pStyle w:val="33"/>
      </w:pPr>
      <w:r w:rsidRPr="002E10DA">
        <w:t xml:space="preserve">- победителю аукциона задаток возвращается в течение пяти рабочих дней с даты </w:t>
      </w:r>
      <w:r>
        <w:t>подписания с ним лицензионного договора</w:t>
      </w:r>
      <w:r w:rsidRPr="002E10DA">
        <w:t>.</w:t>
      </w:r>
      <w:bookmarkStart w:id="78" w:name="_Toc228163555"/>
    </w:p>
    <w:p w:rsidR="003A49F0" w:rsidRPr="007478A1" w:rsidRDefault="003A49F0" w:rsidP="003A49F0">
      <w:pPr>
        <w:pStyle w:val="33"/>
      </w:pPr>
    </w:p>
    <w:p w:rsidR="003A49F0" w:rsidRPr="007478A1" w:rsidRDefault="003A49F0" w:rsidP="003A49F0">
      <w:pPr>
        <w:pStyle w:val="33"/>
      </w:pPr>
      <w:r w:rsidRPr="007478A1">
        <w:t>3.2. Требования к содержанию,  форме заявки на участие в аукционе</w:t>
      </w:r>
      <w:bookmarkEnd w:id="78"/>
      <w:r w:rsidRPr="007478A1">
        <w:t xml:space="preserve"> и к документам, входящим в её состав </w:t>
      </w:r>
    </w:p>
    <w:p w:rsidR="003A49F0" w:rsidRPr="007478A1" w:rsidRDefault="003A49F0" w:rsidP="003A49F0">
      <w:pPr>
        <w:pStyle w:val="33"/>
      </w:pPr>
      <w:r w:rsidRPr="007478A1">
        <w:t>3.2.1. Заявка на участие в аукционе подается в письменной форме (по форме, представленной в подразделе 3.2 Раздела 3 Документации об аукционе).</w:t>
      </w:r>
    </w:p>
    <w:p w:rsidR="003A49F0" w:rsidRPr="007478A1" w:rsidRDefault="003A49F0" w:rsidP="003A49F0">
      <w:pPr>
        <w:pStyle w:val="33"/>
      </w:pPr>
      <w:r w:rsidRPr="007478A1">
        <w:t xml:space="preserve">3.2.2. Требования к содержанию заявки, а также к входящим в её состав сведениям и документам,  указаны в Информационной карте аукциона. </w:t>
      </w:r>
    </w:p>
    <w:p w:rsidR="003A49F0" w:rsidRPr="007478A1" w:rsidRDefault="003A49F0" w:rsidP="003A49F0">
      <w:pPr>
        <w:autoSpaceDE w:val="0"/>
        <w:autoSpaceDN w:val="0"/>
        <w:adjustRightInd w:val="0"/>
        <w:ind w:firstLine="720"/>
        <w:jc w:val="both"/>
        <w:rPr>
          <w:sz w:val="28"/>
          <w:szCs w:val="28"/>
        </w:rPr>
      </w:pPr>
      <w:r w:rsidRPr="007478A1">
        <w:rPr>
          <w:iCs/>
          <w:sz w:val="28"/>
          <w:szCs w:val="28"/>
        </w:rPr>
        <w:t xml:space="preserve">3.2.3. </w:t>
      </w:r>
      <w:r w:rsidRPr="007478A1">
        <w:rPr>
          <w:sz w:val="28"/>
          <w:szCs w:val="28"/>
        </w:rPr>
        <w:t>К заявке прилагается опись входящих в ее состав документов (форма описи представлена в подразделе 3.1 Раздела 3 Документации об аукционе).</w:t>
      </w:r>
    </w:p>
    <w:p w:rsidR="003A49F0" w:rsidRPr="007478A1" w:rsidRDefault="003A49F0" w:rsidP="003A49F0">
      <w:pPr>
        <w:pStyle w:val="33"/>
      </w:pPr>
      <w:r w:rsidRPr="007478A1">
        <w:t xml:space="preserve">3.2.4. Сведения, которые содержатся в заявке, не должны допускать двусмысленных толкований. </w:t>
      </w:r>
    </w:p>
    <w:p w:rsidR="003A49F0" w:rsidRPr="007478A1" w:rsidRDefault="003A49F0" w:rsidP="003A49F0">
      <w:pPr>
        <w:pStyle w:val="33"/>
      </w:pPr>
      <w:r w:rsidRPr="007478A1">
        <w:t>3.2.5. При подготовке заявки и документов, входящих в состав заявки, не допускается применение факсимильных подписей.</w:t>
      </w:r>
    </w:p>
    <w:p w:rsidR="003A49F0" w:rsidRPr="007478A1" w:rsidRDefault="003A49F0" w:rsidP="003A49F0">
      <w:pPr>
        <w:pStyle w:val="33"/>
      </w:pPr>
      <w:r w:rsidRPr="007478A1">
        <w:t>3.2.6.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3A49F0" w:rsidRPr="007478A1" w:rsidRDefault="003A49F0" w:rsidP="003A49F0">
      <w:pPr>
        <w:pStyle w:val="33"/>
      </w:pPr>
      <w:r w:rsidRPr="007478A1">
        <w:t>3.2.7.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отозванные в порядке, предусмотренном Документацией об аукционе заявки, а также заявки, полученные после окончания срока приема заявок на участие в аукционе.</w:t>
      </w:r>
    </w:p>
    <w:bookmarkEnd w:id="74"/>
    <w:bookmarkEnd w:id="75"/>
    <w:bookmarkEnd w:id="76"/>
    <w:bookmarkEnd w:id="77"/>
    <w:p w:rsidR="003A49F0" w:rsidRPr="007478A1" w:rsidRDefault="003A49F0" w:rsidP="003A49F0">
      <w:pPr>
        <w:autoSpaceDE w:val="0"/>
        <w:autoSpaceDN w:val="0"/>
        <w:adjustRightInd w:val="0"/>
        <w:ind w:firstLine="720"/>
        <w:jc w:val="both"/>
        <w:outlineLvl w:val="1"/>
        <w:rPr>
          <w:sz w:val="28"/>
          <w:szCs w:val="28"/>
        </w:rPr>
      </w:pPr>
      <w:r w:rsidRPr="007478A1">
        <w:rPr>
          <w:sz w:val="28"/>
          <w:szCs w:val="28"/>
        </w:rPr>
        <w:t xml:space="preserve">3.2.8.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3A49F0" w:rsidRPr="007478A1" w:rsidRDefault="003A49F0" w:rsidP="003A49F0">
      <w:pPr>
        <w:autoSpaceDE w:val="0"/>
        <w:autoSpaceDN w:val="0"/>
        <w:adjustRightInd w:val="0"/>
        <w:ind w:firstLine="540"/>
        <w:jc w:val="both"/>
        <w:outlineLvl w:val="1"/>
        <w:rPr>
          <w:sz w:val="28"/>
          <w:szCs w:val="28"/>
        </w:rPr>
      </w:pPr>
      <w:r w:rsidRPr="007478A1">
        <w:rPr>
          <w:sz w:val="28"/>
          <w:szCs w:val="28"/>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w:t>
      </w:r>
      <w:r w:rsidRPr="007478A1">
        <w:rPr>
          <w:sz w:val="28"/>
          <w:szCs w:val="28"/>
        </w:rPr>
        <w:lastRenderedPageBreak/>
        <w:t xml:space="preserve">Организатором аукциона, аукционной комиссией от участия в аукционе на любом этапе его проведения. </w:t>
      </w:r>
    </w:p>
    <w:p w:rsidR="003A49F0" w:rsidRPr="007478A1" w:rsidRDefault="003A49F0" w:rsidP="003A49F0">
      <w:pPr>
        <w:autoSpaceDE w:val="0"/>
        <w:autoSpaceDN w:val="0"/>
        <w:adjustRightInd w:val="0"/>
        <w:ind w:firstLine="540"/>
        <w:jc w:val="both"/>
        <w:outlineLvl w:val="1"/>
        <w:rPr>
          <w:sz w:val="28"/>
          <w:szCs w:val="28"/>
        </w:rPr>
      </w:pPr>
      <w:r w:rsidRPr="007478A1">
        <w:rPr>
          <w:sz w:val="28"/>
          <w:szCs w:val="28"/>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p>
    <w:p w:rsidR="003A49F0" w:rsidRPr="007478A1" w:rsidRDefault="003A49F0" w:rsidP="003A49F0">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79" w:name="_Toc126487207"/>
      <w:bookmarkStart w:id="80" w:name="_Toc145306729"/>
      <w:bookmarkStart w:id="81" w:name="_Toc162435097"/>
      <w:bookmarkStart w:id="82" w:name="_Toc228163551"/>
      <w:r w:rsidRPr="007478A1">
        <w:rPr>
          <w:rFonts w:ascii="Times New Roman" w:hAnsi="Times New Roman" w:cs="Times New Roman"/>
          <w:b w:val="0"/>
          <w:color w:val="auto"/>
          <w:sz w:val="28"/>
          <w:szCs w:val="28"/>
        </w:rPr>
        <w:t xml:space="preserve">3.3. Язык документов, входящих в состав заявки на участие в </w:t>
      </w:r>
      <w:bookmarkEnd w:id="79"/>
      <w:bookmarkEnd w:id="80"/>
      <w:bookmarkEnd w:id="81"/>
      <w:r w:rsidRPr="007478A1">
        <w:rPr>
          <w:rFonts w:ascii="Times New Roman" w:hAnsi="Times New Roman" w:cs="Times New Roman"/>
          <w:b w:val="0"/>
          <w:color w:val="auto"/>
          <w:sz w:val="28"/>
          <w:szCs w:val="28"/>
        </w:rPr>
        <w:t>аукционе</w:t>
      </w:r>
      <w:bookmarkEnd w:id="82"/>
    </w:p>
    <w:p w:rsidR="003A49F0" w:rsidRPr="007478A1" w:rsidRDefault="003A49F0" w:rsidP="003A49F0">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3.3.1.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A49F0" w:rsidRPr="007478A1" w:rsidRDefault="003A49F0" w:rsidP="003A49F0">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3A49F0" w:rsidRPr="007478A1" w:rsidRDefault="003A49F0" w:rsidP="003A49F0">
      <w:pPr>
        <w:pStyle w:val="3"/>
        <w:numPr>
          <w:ilvl w:val="0"/>
          <w:numId w:val="0"/>
        </w:numPr>
        <w:tabs>
          <w:tab w:val="left" w:pos="851"/>
          <w:tab w:val="left" w:pos="993"/>
        </w:tabs>
        <w:rPr>
          <w:rFonts w:ascii="Times New Roman" w:hAnsi="Times New Roman" w:cs="Times New Roman"/>
          <w:color w:val="auto"/>
          <w:sz w:val="28"/>
          <w:szCs w:val="28"/>
        </w:rPr>
      </w:pPr>
    </w:p>
    <w:p w:rsidR="003A49F0" w:rsidRPr="007478A1" w:rsidRDefault="003A49F0" w:rsidP="003A49F0">
      <w:pPr>
        <w:pStyle w:val="1"/>
        <w:keepNext w:val="0"/>
        <w:keepLines w:val="0"/>
        <w:numPr>
          <w:ilvl w:val="0"/>
          <w:numId w:val="0"/>
        </w:numPr>
        <w:tabs>
          <w:tab w:val="left" w:pos="851"/>
        </w:tabs>
        <w:suppressAutoHyphens w:val="0"/>
        <w:spacing w:after="0"/>
        <w:ind w:left="675"/>
        <w:jc w:val="center"/>
        <w:outlineLvl w:val="2"/>
        <w:rPr>
          <w:rFonts w:ascii="Times New Roman" w:hAnsi="Times New Roman" w:cs="Times New Roman"/>
          <w:color w:val="auto"/>
          <w:szCs w:val="28"/>
        </w:rPr>
      </w:pPr>
      <w:bookmarkStart w:id="83" w:name="_Toc162435102"/>
      <w:bookmarkStart w:id="84" w:name="_Toc228163556"/>
      <w:r>
        <w:rPr>
          <w:rFonts w:ascii="Times New Roman" w:hAnsi="Times New Roman" w:cs="Times New Roman"/>
          <w:color w:val="auto"/>
          <w:szCs w:val="28"/>
        </w:rPr>
        <w:t xml:space="preserve">4. </w:t>
      </w:r>
      <w:r w:rsidRPr="007478A1">
        <w:rPr>
          <w:rFonts w:ascii="Times New Roman" w:hAnsi="Times New Roman" w:cs="Times New Roman"/>
          <w:color w:val="auto"/>
          <w:szCs w:val="28"/>
        </w:rPr>
        <w:t>ПОДАЧА, ОТЗЫВ ЗАЯВОК НА УЧАСТИЕ В АУКЦИОНЕ</w:t>
      </w:r>
      <w:bookmarkEnd w:id="83"/>
      <w:bookmarkEnd w:id="84"/>
    </w:p>
    <w:p w:rsidR="003A49F0" w:rsidRPr="007478A1" w:rsidRDefault="003A49F0" w:rsidP="003A49F0">
      <w:pPr>
        <w:pStyle w:val="1"/>
        <w:keepNext w:val="0"/>
        <w:keepLines w:val="0"/>
        <w:numPr>
          <w:ilvl w:val="0"/>
          <w:numId w:val="0"/>
        </w:numPr>
        <w:tabs>
          <w:tab w:val="left" w:pos="851"/>
        </w:tabs>
        <w:suppressAutoHyphens w:val="0"/>
        <w:spacing w:after="0"/>
        <w:ind w:left="1035"/>
        <w:jc w:val="both"/>
        <w:outlineLvl w:val="2"/>
        <w:rPr>
          <w:rFonts w:ascii="Times New Roman" w:hAnsi="Times New Roman" w:cs="Times New Roman"/>
          <w:color w:val="auto"/>
          <w:szCs w:val="28"/>
        </w:rPr>
      </w:pPr>
    </w:p>
    <w:p w:rsidR="003A49F0" w:rsidRPr="007478A1" w:rsidRDefault="003A49F0" w:rsidP="003A49F0">
      <w:pPr>
        <w:autoSpaceDE w:val="0"/>
        <w:autoSpaceDN w:val="0"/>
        <w:adjustRightInd w:val="0"/>
        <w:ind w:firstLine="720"/>
        <w:jc w:val="both"/>
        <w:rPr>
          <w:sz w:val="28"/>
          <w:szCs w:val="28"/>
        </w:rPr>
      </w:pPr>
      <w:r>
        <w:rPr>
          <w:sz w:val="28"/>
          <w:szCs w:val="28"/>
        </w:rPr>
        <w:t>4</w:t>
      </w:r>
      <w:r w:rsidRPr="007478A1">
        <w:rPr>
          <w:sz w:val="28"/>
          <w:szCs w:val="28"/>
        </w:rPr>
        <w:t>.1. Подача заявки на участие в аукционе является акцептом оферты в соответствии со статьей 438 Гражданского кодекса Российской Федерации.</w:t>
      </w:r>
      <w:bookmarkStart w:id="85" w:name="_Ref119429644"/>
    </w:p>
    <w:p w:rsidR="003A49F0" w:rsidRPr="007478A1" w:rsidRDefault="003A49F0" w:rsidP="003A49F0">
      <w:pPr>
        <w:pStyle w:val="2"/>
        <w:keepNext w:val="0"/>
        <w:keepLines w:val="0"/>
        <w:numPr>
          <w:ilvl w:val="0"/>
          <w:numId w:val="0"/>
        </w:numPr>
        <w:suppressAutoHyphens w:val="0"/>
        <w:spacing w:after="0"/>
        <w:ind w:firstLine="720"/>
        <w:outlineLvl w:val="3"/>
        <w:rPr>
          <w:rFonts w:ascii="Times New Roman" w:hAnsi="Times New Roman" w:cs="Times New Roman"/>
          <w:b w:val="0"/>
          <w:color w:val="auto"/>
          <w:sz w:val="28"/>
          <w:szCs w:val="28"/>
        </w:rPr>
      </w:pPr>
      <w:bookmarkStart w:id="86" w:name="_Toc126487213"/>
      <w:bookmarkStart w:id="87" w:name="_Toc145306735"/>
      <w:bookmarkStart w:id="88" w:name="_Toc162435103"/>
      <w:bookmarkStart w:id="89" w:name="_Toc222216937"/>
      <w:bookmarkStart w:id="90" w:name="_Toc228163557"/>
      <w:r>
        <w:rPr>
          <w:rFonts w:ascii="Times New Roman" w:hAnsi="Times New Roman" w:cs="Times New Roman"/>
          <w:b w:val="0"/>
          <w:color w:val="auto"/>
          <w:sz w:val="28"/>
          <w:szCs w:val="28"/>
        </w:rPr>
        <w:t>4</w:t>
      </w:r>
      <w:r w:rsidRPr="007478A1">
        <w:rPr>
          <w:rFonts w:ascii="Times New Roman" w:hAnsi="Times New Roman" w:cs="Times New Roman"/>
          <w:b w:val="0"/>
          <w:color w:val="auto"/>
          <w:sz w:val="28"/>
          <w:szCs w:val="28"/>
        </w:rPr>
        <w:t>.2. Срок, место, порядок подачи и регистрации заявок на участие в аукционе</w:t>
      </w:r>
      <w:bookmarkEnd w:id="85"/>
      <w:bookmarkEnd w:id="86"/>
      <w:bookmarkEnd w:id="87"/>
      <w:bookmarkEnd w:id="88"/>
      <w:bookmarkEnd w:id="89"/>
      <w:bookmarkEnd w:id="90"/>
      <w:r w:rsidRPr="007478A1">
        <w:rPr>
          <w:rFonts w:ascii="Times New Roman" w:hAnsi="Times New Roman" w:cs="Times New Roman"/>
          <w:b w:val="0"/>
          <w:color w:val="auto"/>
          <w:sz w:val="28"/>
          <w:szCs w:val="28"/>
        </w:rPr>
        <w:t>.</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Pr>
          <w:rFonts w:ascii="Times New Roman" w:hAnsi="Times New Roman" w:cs="Times New Roman"/>
          <w:color w:val="auto"/>
          <w:sz w:val="28"/>
          <w:szCs w:val="28"/>
        </w:rPr>
        <w:t>4</w:t>
      </w:r>
      <w:r w:rsidRPr="007478A1">
        <w:rPr>
          <w:rFonts w:ascii="Times New Roman" w:hAnsi="Times New Roman" w:cs="Times New Roman"/>
          <w:color w:val="auto"/>
          <w:sz w:val="28"/>
          <w:szCs w:val="28"/>
        </w:rPr>
        <w:t xml:space="preserve">.2.1. Прием заявок на участие в аукционе осуществляется в сроки, указанные в Информационной карте. </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Pr>
          <w:rFonts w:ascii="Times New Roman" w:hAnsi="Times New Roman" w:cs="Times New Roman"/>
          <w:color w:val="auto"/>
          <w:sz w:val="28"/>
          <w:szCs w:val="28"/>
        </w:rPr>
        <w:t>4</w:t>
      </w:r>
      <w:r w:rsidRPr="007478A1">
        <w:rPr>
          <w:rFonts w:ascii="Times New Roman" w:hAnsi="Times New Roman" w:cs="Times New Roman"/>
          <w:color w:val="auto"/>
          <w:sz w:val="28"/>
          <w:szCs w:val="28"/>
        </w:rPr>
        <w:t xml:space="preserve">.2.2. Заявки на участие в аукционе подаются по адресу, указанному в Информационной карте. </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Pr>
          <w:rFonts w:ascii="Times New Roman" w:hAnsi="Times New Roman" w:cs="Times New Roman"/>
          <w:color w:val="auto"/>
          <w:sz w:val="28"/>
          <w:szCs w:val="28"/>
        </w:rPr>
        <w:t>4</w:t>
      </w:r>
      <w:r w:rsidRPr="007478A1">
        <w:rPr>
          <w:rFonts w:ascii="Times New Roman" w:hAnsi="Times New Roman" w:cs="Times New Roman"/>
          <w:color w:val="auto"/>
          <w:sz w:val="28"/>
          <w:szCs w:val="28"/>
        </w:rPr>
        <w:t xml:space="preserve">.2.3. Заявитель при отправке заявки по почте несет риск того, что его заявка будет доставлена по неправильному адресу и (или) признана опоздавшей. </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Pr>
          <w:rFonts w:ascii="Times New Roman" w:hAnsi="Times New Roman" w:cs="Times New Roman"/>
          <w:color w:val="auto"/>
          <w:sz w:val="28"/>
          <w:szCs w:val="28"/>
        </w:rPr>
        <w:t>4</w:t>
      </w:r>
      <w:r w:rsidRPr="007478A1">
        <w:rPr>
          <w:rFonts w:ascii="Times New Roman" w:hAnsi="Times New Roman" w:cs="Times New Roman"/>
          <w:color w:val="auto"/>
          <w:sz w:val="28"/>
          <w:szCs w:val="28"/>
        </w:rPr>
        <w:t>.2.4. Каждая заявка, поступившая в срок, указанный в Информационной карте регистрируется Организатором аукциона.</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Pr>
          <w:rFonts w:ascii="Times New Roman" w:hAnsi="Times New Roman" w:cs="Times New Roman"/>
          <w:color w:val="auto"/>
          <w:sz w:val="28"/>
          <w:szCs w:val="28"/>
        </w:rPr>
        <w:t>4</w:t>
      </w:r>
      <w:r w:rsidRPr="007478A1">
        <w:rPr>
          <w:rFonts w:ascii="Times New Roman" w:hAnsi="Times New Roman" w:cs="Times New Roman"/>
          <w:color w:val="auto"/>
          <w:sz w:val="28"/>
          <w:szCs w:val="28"/>
        </w:rPr>
        <w:t xml:space="preserve">.2.5. Заявитель вправе подать только одну заявку в отношении каждого предмета аукциона (Лота). </w:t>
      </w:r>
    </w:p>
    <w:p w:rsidR="003A49F0" w:rsidRPr="007478A1" w:rsidRDefault="003A49F0" w:rsidP="003A49F0">
      <w:pPr>
        <w:autoSpaceDE w:val="0"/>
        <w:autoSpaceDN w:val="0"/>
        <w:adjustRightInd w:val="0"/>
        <w:ind w:firstLine="720"/>
        <w:jc w:val="both"/>
        <w:rPr>
          <w:sz w:val="28"/>
          <w:szCs w:val="28"/>
        </w:rPr>
      </w:pPr>
      <w:r>
        <w:rPr>
          <w:sz w:val="28"/>
          <w:szCs w:val="28"/>
        </w:rPr>
        <w:t>4</w:t>
      </w:r>
      <w:r w:rsidRPr="007478A1">
        <w:rPr>
          <w:sz w:val="28"/>
          <w:szCs w:val="28"/>
        </w:rPr>
        <w:t>.2.6.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со дня подписания протокола аукциона.</w:t>
      </w:r>
    </w:p>
    <w:p w:rsidR="003A49F0" w:rsidRPr="007478A1" w:rsidRDefault="003A49F0" w:rsidP="003A49F0">
      <w:pPr>
        <w:autoSpaceDE w:val="0"/>
        <w:autoSpaceDN w:val="0"/>
        <w:adjustRightInd w:val="0"/>
        <w:ind w:firstLine="709"/>
        <w:jc w:val="both"/>
        <w:rPr>
          <w:sz w:val="28"/>
          <w:szCs w:val="28"/>
        </w:rPr>
      </w:pPr>
      <w:r>
        <w:rPr>
          <w:sz w:val="28"/>
          <w:szCs w:val="28"/>
        </w:rPr>
        <w:lastRenderedPageBreak/>
        <w:t>4</w:t>
      </w:r>
      <w:r w:rsidRPr="007478A1">
        <w:rPr>
          <w:sz w:val="28"/>
          <w:szCs w:val="28"/>
        </w:rPr>
        <w:t>.2.7.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A49F0" w:rsidRPr="007478A1" w:rsidRDefault="003A49F0" w:rsidP="003A49F0">
      <w:pPr>
        <w:pStyle w:val="24"/>
        <w:widowControl w:val="0"/>
        <w:tabs>
          <w:tab w:val="left" w:pos="851"/>
        </w:tabs>
        <w:adjustRightInd w:val="0"/>
        <w:spacing w:after="0" w:line="240" w:lineRule="auto"/>
        <w:ind w:left="0"/>
        <w:textAlignment w:val="baseline"/>
        <w:rPr>
          <w:rFonts w:ascii="Times New Roman" w:hAnsi="Times New Roman" w:cs="Times New Roman"/>
          <w:color w:val="auto"/>
          <w:sz w:val="28"/>
          <w:szCs w:val="28"/>
        </w:rPr>
      </w:pPr>
    </w:p>
    <w:p w:rsidR="003A49F0" w:rsidRPr="007478A1" w:rsidRDefault="003A49F0" w:rsidP="003A49F0">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1" w:name="_Toc126487215"/>
      <w:bookmarkStart w:id="92" w:name="_Toc145306737"/>
      <w:bookmarkStart w:id="93" w:name="_Toc162435105"/>
      <w:bookmarkStart w:id="94" w:name="_Toc228163558"/>
      <w:r>
        <w:rPr>
          <w:rFonts w:ascii="Times New Roman" w:hAnsi="Times New Roman" w:cs="Times New Roman"/>
          <w:b w:val="0"/>
          <w:color w:val="auto"/>
          <w:sz w:val="28"/>
          <w:szCs w:val="28"/>
        </w:rPr>
        <w:t>4</w:t>
      </w:r>
      <w:r w:rsidRPr="007478A1">
        <w:rPr>
          <w:rFonts w:ascii="Times New Roman" w:hAnsi="Times New Roman" w:cs="Times New Roman"/>
          <w:b w:val="0"/>
          <w:color w:val="auto"/>
          <w:sz w:val="28"/>
          <w:szCs w:val="28"/>
        </w:rPr>
        <w:t>.3. Отзыв заявок на участие в аукционе</w:t>
      </w:r>
      <w:bookmarkEnd w:id="91"/>
      <w:bookmarkEnd w:id="92"/>
      <w:bookmarkEnd w:id="93"/>
      <w:bookmarkEnd w:id="94"/>
      <w:r w:rsidRPr="007478A1">
        <w:rPr>
          <w:rFonts w:ascii="Times New Roman" w:hAnsi="Times New Roman" w:cs="Times New Roman"/>
          <w:b w:val="0"/>
          <w:color w:val="auto"/>
          <w:sz w:val="28"/>
          <w:szCs w:val="28"/>
        </w:rPr>
        <w:t xml:space="preserve"> </w:t>
      </w:r>
    </w:p>
    <w:p w:rsidR="003A49F0" w:rsidRPr="007478A1" w:rsidRDefault="003A49F0" w:rsidP="003A49F0">
      <w:pPr>
        <w:pStyle w:val="3"/>
        <w:numPr>
          <w:ilvl w:val="0"/>
          <w:numId w:val="0"/>
        </w:numPr>
        <w:ind w:firstLine="720"/>
        <w:rPr>
          <w:rFonts w:ascii="Times New Roman" w:hAnsi="Times New Roman" w:cs="Times New Roman"/>
          <w:b/>
          <w:color w:val="auto"/>
          <w:sz w:val="28"/>
          <w:szCs w:val="28"/>
          <w:u w:val="single"/>
        </w:rPr>
      </w:pPr>
      <w:r>
        <w:rPr>
          <w:rFonts w:ascii="Times New Roman" w:hAnsi="Times New Roman" w:cs="Times New Roman"/>
          <w:color w:val="auto"/>
          <w:sz w:val="28"/>
          <w:szCs w:val="28"/>
        </w:rPr>
        <w:t>4</w:t>
      </w:r>
      <w:r w:rsidRPr="007478A1">
        <w:rPr>
          <w:rFonts w:ascii="Times New Roman" w:hAnsi="Times New Roman" w:cs="Times New Roman"/>
          <w:color w:val="auto"/>
          <w:sz w:val="28"/>
          <w:szCs w:val="28"/>
        </w:rPr>
        <w:t xml:space="preserve">.3.1. Заявитель вправе отозвать заявку в любое время до установленных даты и времени начала рассмотрения заявок на участие в аукционе. </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Pr>
          <w:rFonts w:ascii="Times New Roman" w:hAnsi="Times New Roman" w:cs="Times New Roman"/>
          <w:color w:val="auto"/>
          <w:sz w:val="28"/>
          <w:szCs w:val="28"/>
        </w:rPr>
        <w:t>4</w:t>
      </w:r>
      <w:r w:rsidRPr="007478A1">
        <w:rPr>
          <w:rFonts w:ascii="Times New Roman" w:hAnsi="Times New Roman" w:cs="Times New Roman"/>
          <w:color w:val="auto"/>
          <w:sz w:val="28"/>
          <w:szCs w:val="28"/>
        </w:rPr>
        <w:t>.3.2. Заявки на участие в аукционе отзываются в следующем порядке:</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Уведомление об отзыве заявки на участие в аукционе подается по адресу приема заявок, указанному в Информационной карте.</w:t>
      </w:r>
    </w:p>
    <w:p w:rsidR="003A49F0" w:rsidRPr="007478A1" w:rsidRDefault="003A49F0" w:rsidP="003A49F0">
      <w:pPr>
        <w:autoSpaceDE w:val="0"/>
        <w:autoSpaceDN w:val="0"/>
        <w:adjustRightInd w:val="0"/>
        <w:ind w:firstLine="720"/>
        <w:jc w:val="both"/>
        <w:rPr>
          <w:sz w:val="28"/>
          <w:szCs w:val="28"/>
        </w:rPr>
      </w:pPr>
      <w:r>
        <w:rPr>
          <w:sz w:val="28"/>
          <w:szCs w:val="28"/>
        </w:rPr>
        <w:t>4</w:t>
      </w:r>
      <w:r w:rsidRPr="007478A1">
        <w:rPr>
          <w:sz w:val="28"/>
          <w:szCs w:val="28"/>
        </w:rPr>
        <w:t xml:space="preserve">.3.3. Организатор аукциона обязан вернуть задаток отозвавшему заявку Заявителю </w:t>
      </w:r>
      <w:proofErr w:type="gramStart"/>
      <w:r w:rsidRPr="007478A1">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7478A1">
        <w:rPr>
          <w:sz w:val="28"/>
          <w:szCs w:val="28"/>
        </w:rPr>
        <w:t>.</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Pr>
          <w:rFonts w:ascii="Times New Roman" w:hAnsi="Times New Roman" w:cs="Times New Roman"/>
          <w:color w:val="auto"/>
          <w:sz w:val="28"/>
          <w:szCs w:val="28"/>
        </w:rPr>
        <w:t>4</w:t>
      </w:r>
      <w:r w:rsidRPr="007478A1">
        <w:rPr>
          <w:rFonts w:ascii="Times New Roman" w:hAnsi="Times New Roman" w:cs="Times New Roman"/>
          <w:color w:val="auto"/>
          <w:sz w:val="28"/>
          <w:szCs w:val="28"/>
        </w:rPr>
        <w:t xml:space="preserve">.3.4. Отзыв заявок на участие в аукционе после установленных даты и времени начала рассмотрения заявок на участие в аукционе не допускается. </w:t>
      </w:r>
    </w:p>
    <w:p w:rsidR="003A49F0" w:rsidRPr="007478A1" w:rsidRDefault="003A49F0" w:rsidP="003A49F0">
      <w:pPr>
        <w:pStyle w:val="3"/>
        <w:numPr>
          <w:ilvl w:val="0"/>
          <w:numId w:val="0"/>
        </w:numPr>
        <w:tabs>
          <w:tab w:val="left" w:pos="851"/>
        </w:tabs>
        <w:rPr>
          <w:rFonts w:ascii="Times New Roman" w:hAnsi="Times New Roman" w:cs="Times New Roman"/>
          <w:b/>
          <w:color w:val="auto"/>
          <w:sz w:val="28"/>
          <w:szCs w:val="28"/>
        </w:rPr>
      </w:pPr>
      <w:bookmarkStart w:id="95" w:name="_Toc126487216"/>
    </w:p>
    <w:p w:rsidR="003A49F0" w:rsidRPr="007478A1" w:rsidRDefault="003A49F0" w:rsidP="003A49F0">
      <w:pPr>
        <w:pStyle w:val="3"/>
        <w:numPr>
          <w:ilvl w:val="0"/>
          <w:numId w:val="0"/>
        </w:numPr>
        <w:tabs>
          <w:tab w:val="left" w:pos="851"/>
        </w:tabs>
        <w:ind w:firstLine="720"/>
        <w:rPr>
          <w:rFonts w:ascii="Times New Roman" w:hAnsi="Times New Roman" w:cs="Times New Roman"/>
          <w:color w:val="auto"/>
          <w:sz w:val="28"/>
          <w:szCs w:val="28"/>
        </w:rPr>
      </w:pPr>
      <w:r>
        <w:rPr>
          <w:rFonts w:ascii="Times New Roman" w:hAnsi="Times New Roman" w:cs="Times New Roman"/>
          <w:color w:val="auto"/>
          <w:sz w:val="28"/>
          <w:szCs w:val="28"/>
        </w:rPr>
        <w:t>4</w:t>
      </w:r>
      <w:r w:rsidRPr="007478A1">
        <w:rPr>
          <w:rFonts w:ascii="Times New Roman" w:hAnsi="Times New Roman" w:cs="Times New Roman"/>
          <w:color w:val="auto"/>
          <w:sz w:val="28"/>
          <w:szCs w:val="28"/>
        </w:rPr>
        <w:t>.4. Заявки на участие в аукционе, поданные с опозданием</w:t>
      </w:r>
      <w:bookmarkEnd w:id="95"/>
    </w:p>
    <w:p w:rsidR="003A49F0" w:rsidRPr="007478A1" w:rsidRDefault="003A49F0" w:rsidP="003A49F0">
      <w:pPr>
        <w:pStyle w:val="3"/>
        <w:numPr>
          <w:ilvl w:val="0"/>
          <w:numId w:val="0"/>
        </w:numPr>
        <w:tabs>
          <w:tab w:val="left" w:pos="851"/>
        </w:tabs>
        <w:ind w:firstLine="720"/>
        <w:rPr>
          <w:rFonts w:ascii="Times New Roman" w:hAnsi="Times New Roman" w:cs="Times New Roman"/>
          <w:color w:val="auto"/>
          <w:sz w:val="28"/>
          <w:szCs w:val="28"/>
        </w:rPr>
      </w:pPr>
      <w:r>
        <w:rPr>
          <w:rFonts w:ascii="Times New Roman" w:hAnsi="Times New Roman" w:cs="Times New Roman"/>
          <w:color w:val="auto"/>
          <w:sz w:val="28"/>
          <w:szCs w:val="28"/>
        </w:rPr>
        <w:t>4</w:t>
      </w:r>
      <w:r w:rsidRPr="007478A1">
        <w:rPr>
          <w:rFonts w:ascii="Times New Roman" w:hAnsi="Times New Roman" w:cs="Times New Roman"/>
          <w:color w:val="auto"/>
          <w:sz w:val="28"/>
          <w:szCs w:val="28"/>
        </w:rPr>
        <w:t>.4.1.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3A49F0" w:rsidRPr="007478A1" w:rsidRDefault="003A49F0" w:rsidP="003A49F0">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8"/>
          <w:szCs w:val="28"/>
        </w:rPr>
      </w:pPr>
    </w:p>
    <w:p w:rsidR="003A49F0" w:rsidRPr="002D6AFD" w:rsidRDefault="003A49F0" w:rsidP="003A49F0">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6" w:name="_Ref119429503"/>
      <w:bookmarkStart w:id="97" w:name="_Toc126487217"/>
      <w:bookmarkStart w:id="98" w:name="_Toc145306738"/>
      <w:bookmarkStart w:id="99" w:name="_Toc162435106"/>
      <w:bookmarkStart w:id="100" w:name="_Toc228163559"/>
      <w:r>
        <w:rPr>
          <w:rFonts w:ascii="Times New Roman" w:hAnsi="Times New Roman" w:cs="Times New Roman"/>
          <w:b w:val="0"/>
          <w:color w:val="auto"/>
          <w:sz w:val="28"/>
          <w:szCs w:val="28"/>
        </w:rPr>
        <w:t>4</w:t>
      </w:r>
      <w:r w:rsidRPr="002D6AFD">
        <w:rPr>
          <w:rFonts w:ascii="Times New Roman" w:hAnsi="Times New Roman" w:cs="Times New Roman"/>
          <w:b w:val="0"/>
          <w:color w:val="auto"/>
          <w:sz w:val="28"/>
          <w:szCs w:val="28"/>
        </w:rPr>
        <w:t xml:space="preserve">.5. </w:t>
      </w:r>
      <w:bookmarkEnd w:id="96"/>
      <w:bookmarkEnd w:id="97"/>
      <w:bookmarkEnd w:id="98"/>
      <w:bookmarkEnd w:id="99"/>
      <w:bookmarkEnd w:id="100"/>
      <w:r w:rsidRPr="002D6AFD">
        <w:rPr>
          <w:rFonts w:ascii="Times New Roman" w:hAnsi="Times New Roman" w:cs="Times New Roman"/>
          <w:b w:val="0"/>
          <w:color w:val="auto"/>
          <w:sz w:val="28"/>
          <w:szCs w:val="28"/>
        </w:rPr>
        <w:t>Обеспечения исполнения лицензионного договора</w:t>
      </w:r>
    </w:p>
    <w:p w:rsidR="003A49F0" w:rsidRPr="007478A1" w:rsidRDefault="003A49F0" w:rsidP="003A49F0">
      <w:pPr>
        <w:tabs>
          <w:tab w:val="left" w:pos="851"/>
        </w:tabs>
        <w:ind w:firstLine="720"/>
        <w:jc w:val="both"/>
        <w:rPr>
          <w:sz w:val="28"/>
          <w:szCs w:val="28"/>
        </w:rPr>
      </w:pPr>
      <w:r>
        <w:rPr>
          <w:sz w:val="28"/>
          <w:szCs w:val="28"/>
        </w:rPr>
        <w:t>4</w:t>
      </w:r>
      <w:r w:rsidRPr="002D6AFD">
        <w:rPr>
          <w:sz w:val="28"/>
          <w:szCs w:val="28"/>
        </w:rPr>
        <w:t>.5.1. Размер, срок и порядок предоставления обеспечения исполнения лицензионного договора указаны в Информационной карте.</w:t>
      </w:r>
    </w:p>
    <w:p w:rsidR="003A49F0" w:rsidRPr="007478A1" w:rsidRDefault="003A49F0" w:rsidP="003A49F0">
      <w:pPr>
        <w:tabs>
          <w:tab w:val="left" w:pos="851"/>
        </w:tabs>
        <w:ind w:firstLine="720"/>
        <w:jc w:val="both"/>
        <w:rPr>
          <w:sz w:val="28"/>
          <w:szCs w:val="28"/>
        </w:rPr>
      </w:pPr>
    </w:p>
    <w:p w:rsidR="003A49F0" w:rsidRPr="007478A1" w:rsidRDefault="003A49F0" w:rsidP="003A49F0">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Pr>
          <w:rFonts w:ascii="Times New Roman" w:hAnsi="Times New Roman" w:cs="Times New Roman"/>
          <w:color w:val="auto"/>
          <w:szCs w:val="28"/>
        </w:rPr>
        <w:t>5</w:t>
      </w:r>
      <w:r w:rsidRPr="007478A1">
        <w:rPr>
          <w:rFonts w:ascii="Times New Roman" w:hAnsi="Times New Roman" w:cs="Times New Roman"/>
          <w:color w:val="auto"/>
          <w:szCs w:val="28"/>
        </w:rPr>
        <w:t>. ПОРЯДОК РАССМОТРЕНИЯ ЗАЯВОК</w:t>
      </w:r>
    </w:p>
    <w:p w:rsidR="003A49F0" w:rsidRPr="007478A1" w:rsidRDefault="003A49F0" w:rsidP="003A49F0">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478A1">
        <w:rPr>
          <w:rFonts w:ascii="Times New Roman" w:hAnsi="Times New Roman" w:cs="Times New Roman"/>
          <w:color w:val="auto"/>
          <w:szCs w:val="28"/>
        </w:rPr>
        <w:t>НА УЧАСТИЕ В АУКЦИОНЕ</w:t>
      </w:r>
    </w:p>
    <w:p w:rsidR="003A49F0" w:rsidRPr="007478A1" w:rsidRDefault="003A49F0" w:rsidP="003A49F0">
      <w:pPr>
        <w:pStyle w:val="1"/>
        <w:numPr>
          <w:ilvl w:val="0"/>
          <w:numId w:val="0"/>
        </w:numPr>
        <w:tabs>
          <w:tab w:val="left" w:pos="851"/>
        </w:tabs>
        <w:suppressAutoHyphens w:val="0"/>
        <w:spacing w:after="0"/>
        <w:ind w:firstLine="284"/>
        <w:jc w:val="both"/>
        <w:outlineLvl w:val="2"/>
        <w:rPr>
          <w:rFonts w:ascii="Times New Roman" w:hAnsi="Times New Roman" w:cs="Times New Roman"/>
          <w:color w:val="auto"/>
          <w:szCs w:val="28"/>
        </w:rPr>
      </w:pP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bookmarkStart w:id="101" w:name="_Ref119429700"/>
      <w:r>
        <w:rPr>
          <w:rFonts w:ascii="Times New Roman" w:hAnsi="Times New Roman" w:cs="Times New Roman"/>
          <w:color w:val="auto"/>
          <w:sz w:val="28"/>
          <w:szCs w:val="28"/>
        </w:rPr>
        <w:t>5</w:t>
      </w:r>
      <w:r w:rsidRPr="007478A1">
        <w:rPr>
          <w:rFonts w:ascii="Times New Roman" w:hAnsi="Times New Roman" w:cs="Times New Roman"/>
          <w:color w:val="auto"/>
          <w:sz w:val="28"/>
          <w:szCs w:val="28"/>
        </w:rPr>
        <w:t>.1. В день, время и в месте, указанные в Информационной карте, аукционной комиссией рассматриваются заявки на участие в аукционе.</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Pr>
          <w:rFonts w:ascii="Times New Roman" w:hAnsi="Times New Roman" w:cs="Times New Roman"/>
          <w:color w:val="auto"/>
          <w:sz w:val="28"/>
          <w:szCs w:val="28"/>
        </w:rPr>
        <w:t>5</w:t>
      </w:r>
      <w:r w:rsidRPr="007478A1">
        <w:rPr>
          <w:rFonts w:ascii="Times New Roman" w:hAnsi="Times New Roman" w:cs="Times New Roman"/>
          <w:color w:val="auto"/>
          <w:sz w:val="28"/>
          <w:szCs w:val="28"/>
        </w:rPr>
        <w:t xml:space="preserve">.2. Аукционная комиссия рассматривает заявки на участие в аукционе, </w:t>
      </w:r>
      <w:r w:rsidRPr="007478A1">
        <w:rPr>
          <w:rFonts w:ascii="Times New Roman" w:hAnsi="Times New Roman" w:cs="Times New Roman"/>
          <w:color w:val="auto"/>
          <w:sz w:val="28"/>
          <w:szCs w:val="28"/>
        </w:rPr>
        <w:lastRenderedPageBreak/>
        <w:t>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Pr>
          <w:rFonts w:ascii="Times New Roman" w:hAnsi="Times New Roman" w:cs="Times New Roman"/>
          <w:color w:val="auto"/>
          <w:sz w:val="28"/>
          <w:szCs w:val="28"/>
        </w:rPr>
        <w:t>5</w:t>
      </w:r>
      <w:r w:rsidRPr="007478A1">
        <w:rPr>
          <w:rFonts w:ascii="Times New Roman" w:hAnsi="Times New Roman" w:cs="Times New Roman"/>
          <w:color w:val="auto"/>
          <w:sz w:val="28"/>
          <w:szCs w:val="28"/>
        </w:rPr>
        <w:t>.3. Аукционная комиссия рассматривает заявки на участие в аукционе на соответствие требованиям, установленным Документацией об аукционе.</w:t>
      </w:r>
    </w:p>
    <w:bookmarkEnd w:id="101"/>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Pr>
          <w:rFonts w:ascii="Times New Roman" w:hAnsi="Times New Roman" w:cs="Times New Roman"/>
          <w:color w:val="auto"/>
          <w:sz w:val="28"/>
          <w:szCs w:val="28"/>
        </w:rPr>
        <w:t>5</w:t>
      </w:r>
      <w:r w:rsidRPr="007478A1">
        <w:rPr>
          <w:rFonts w:ascii="Times New Roman" w:hAnsi="Times New Roman" w:cs="Times New Roman"/>
          <w:color w:val="auto"/>
          <w:sz w:val="28"/>
          <w:szCs w:val="28"/>
        </w:rPr>
        <w:t>.4.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Pr>
          <w:rFonts w:ascii="Times New Roman" w:hAnsi="Times New Roman" w:cs="Times New Roman"/>
          <w:color w:val="auto"/>
          <w:sz w:val="28"/>
          <w:szCs w:val="28"/>
        </w:rPr>
        <w:t>5</w:t>
      </w:r>
      <w:r w:rsidRPr="007478A1">
        <w:rPr>
          <w:rFonts w:ascii="Times New Roman" w:hAnsi="Times New Roman" w:cs="Times New Roman"/>
          <w:color w:val="auto"/>
          <w:sz w:val="28"/>
          <w:szCs w:val="28"/>
        </w:rPr>
        <w:t xml:space="preserve">.5. </w:t>
      </w:r>
      <w:proofErr w:type="gramStart"/>
      <w:r w:rsidRPr="007478A1">
        <w:rPr>
          <w:rFonts w:ascii="Times New Roman" w:hAnsi="Times New Roman" w:cs="Times New Roman"/>
          <w:color w:val="auto"/>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Pr>
          <w:rFonts w:ascii="Times New Roman" w:hAnsi="Times New Roman" w:cs="Times New Roman"/>
          <w:color w:val="auto"/>
          <w:sz w:val="28"/>
          <w:szCs w:val="28"/>
        </w:rPr>
        <w:t>5</w:t>
      </w:r>
      <w:r w:rsidRPr="007478A1">
        <w:rPr>
          <w:rFonts w:ascii="Times New Roman" w:hAnsi="Times New Roman" w:cs="Times New Roman"/>
          <w:color w:val="auto"/>
          <w:sz w:val="28"/>
          <w:szCs w:val="28"/>
        </w:rPr>
        <w:t xml:space="preserve">.6.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3A49F0" w:rsidRPr="007478A1" w:rsidRDefault="003A49F0" w:rsidP="003A49F0">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3A49F0" w:rsidRPr="007478A1" w:rsidRDefault="003A49F0" w:rsidP="003A49F0">
      <w:pPr>
        <w:autoSpaceDE w:val="0"/>
        <w:autoSpaceDN w:val="0"/>
        <w:adjustRightInd w:val="0"/>
        <w:ind w:firstLine="720"/>
        <w:jc w:val="both"/>
        <w:rPr>
          <w:sz w:val="28"/>
          <w:szCs w:val="28"/>
        </w:rPr>
      </w:pPr>
      <w:r>
        <w:rPr>
          <w:sz w:val="28"/>
          <w:szCs w:val="28"/>
        </w:rPr>
        <w:t>5</w:t>
      </w:r>
      <w:r w:rsidRPr="007478A1">
        <w:rPr>
          <w:sz w:val="28"/>
          <w:szCs w:val="28"/>
        </w:rPr>
        <w:t>.7. Организатор аукциона обязан вернуть задаток Заявителю, не допущенному к участию в аукционе, в течение пяти рабочих дней со дня подписания протокола рассмотрения заявок.</w:t>
      </w:r>
    </w:p>
    <w:p w:rsidR="003A49F0" w:rsidRPr="007478A1" w:rsidRDefault="003A49F0" w:rsidP="003A49F0">
      <w:pPr>
        <w:autoSpaceDE w:val="0"/>
        <w:autoSpaceDN w:val="0"/>
        <w:adjustRightInd w:val="0"/>
        <w:ind w:firstLine="720"/>
        <w:jc w:val="both"/>
        <w:rPr>
          <w:sz w:val="28"/>
          <w:szCs w:val="28"/>
        </w:rPr>
      </w:pPr>
      <w:r>
        <w:rPr>
          <w:sz w:val="28"/>
          <w:szCs w:val="28"/>
        </w:rPr>
        <w:t>5</w:t>
      </w:r>
      <w:r w:rsidRPr="007478A1">
        <w:rPr>
          <w:sz w:val="28"/>
          <w:szCs w:val="28"/>
        </w:rPr>
        <w:t>.8.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A49F0" w:rsidRPr="007478A1" w:rsidRDefault="003A49F0" w:rsidP="003A49F0">
      <w:pPr>
        <w:autoSpaceDE w:val="0"/>
        <w:autoSpaceDN w:val="0"/>
        <w:adjustRightInd w:val="0"/>
        <w:ind w:firstLine="720"/>
        <w:jc w:val="both"/>
        <w:rPr>
          <w:sz w:val="28"/>
          <w:szCs w:val="28"/>
        </w:rPr>
      </w:pPr>
    </w:p>
    <w:p w:rsidR="003A49F0" w:rsidRPr="007478A1" w:rsidRDefault="003A49F0" w:rsidP="003A49F0">
      <w:pPr>
        <w:pStyle w:val="1"/>
        <w:numPr>
          <w:ilvl w:val="0"/>
          <w:numId w:val="0"/>
        </w:numPr>
        <w:tabs>
          <w:tab w:val="left" w:pos="851"/>
        </w:tabs>
        <w:suppressAutoHyphens w:val="0"/>
        <w:spacing w:after="0"/>
        <w:ind w:left="675"/>
        <w:jc w:val="center"/>
        <w:outlineLvl w:val="2"/>
        <w:rPr>
          <w:rFonts w:ascii="Times New Roman" w:hAnsi="Times New Roman" w:cs="Times New Roman"/>
          <w:color w:val="auto"/>
          <w:szCs w:val="28"/>
        </w:rPr>
      </w:pPr>
      <w:bookmarkStart w:id="102" w:name="_Toc228163561"/>
      <w:r>
        <w:rPr>
          <w:rFonts w:ascii="Times New Roman" w:hAnsi="Times New Roman" w:cs="Times New Roman"/>
          <w:color w:val="auto"/>
          <w:szCs w:val="28"/>
        </w:rPr>
        <w:t xml:space="preserve">6. </w:t>
      </w:r>
      <w:r w:rsidRPr="007478A1">
        <w:rPr>
          <w:rFonts w:ascii="Times New Roman" w:hAnsi="Times New Roman" w:cs="Times New Roman"/>
          <w:color w:val="auto"/>
          <w:szCs w:val="28"/>
        </w:rPr>
        <w:t>ПОРЯДОК ПРОВЕДЕНИЯ АУКЦИОНА</w:t>
      </w:r>
      <w:bookmarkEnd w:id="102"/>
    </w:p>
    <w:p w:rsidR="003A49F0" w:rsidRPr="007478A1" w:rsidRDefault="003A49F0" w:rsidP="003A49F0">
      <w:pPr>
        <w:pStyle w:val="1"/>
        <w:numPr>
          <w:ilvl w:val="0"/>
          <w:numId w:val="0"/>
        </w:numPr>
        <w:tabs>
          <w:tab w:val="left" w:pos="851"/>
        </w:tabs>
        <w:suppressAutoHyphens w:val="0"/>
        <w:spacing w:after="0"/>
        <w:ind w:left="1035"/>
        <w:jc w:val="both"/>
        <w:outlineLvl w:val="2"/>
        <w:rPr>
          <w:rFonts w:ascii="Times New Roman" w:hAnsi="Times New Roman" w:cs="Times New Roman"/>
          <w:color w:val="auto"/>
          <w:szCs w:val="28"/>
        </w:rPr>
      </w:pPr>
    </w:p>
    <w:p w:rsidR="003A49F0" w:rsidRDefault="003A49F0" w:rsidP="003A49F0">
      <w:pPr>
        <w:pStyle w:val="3"/>
        <w:numPr>
          <w:ilvl w:val="0"/>
          <w:numId w:val="0"/>
        </w:numPr>
        <w:ind w:firstLine="709"/>
        <w:rPr>
          <w:rFonts w:ascii="Times New Roman" w:hAnsi="Times New Roman" w:cs="Times New Roman"/>
          <w:color w:val="auto"/>
          <w:sz w:val="28"/>
          <w:szCs w:val="28"/>
        </w:rPr>
      </w:pPr>
      <w:r>
        <w:rPr>
          <w:rFonts w:ascii="Times New Roman" w:hAnsi="Times New Roman" w:cs="Times New Roman"/>
          <w:color w:val="auto"/>
          <w:sz w:val="28"/>
          <w:szCs w:val="28"/>
        </w:rPr>
        <w:t>6</w:t>
      </w:r>
      <w:r w:rsidRPr="007478A1">
        <w:rPr>
          <w:rFonts w:ascii="Times New Roman" w:hAnsi="Times New Roman" w:cs="Times New Roman"/>
          <w:color w:val="auto"/>
          <w:sz w:val="28"/>
          <w:szCs w:val="28"/>
        </w:rPr>
        <w:t>.1. Аукцион проводится в день, время и в месте, указанном в Информационной карте.</w:t>
      </w:r>
    </w:p>
    <w:p w:rsidR="00C00DB0" w:rsidRPr="007478A1" w:rsidRDefault="00C00DB0" w:rsidP="003A49F0">
      <w:pPr>
        <w:pStyle w:val="3"/>
        <w:numPr>
          <w:ilvl w:val="0"/>
          <w:numId w:val="0"/>
        </w:numPr>
        <w:ind w:firstLine="709"/>
        <w:rPr>
          <w:rFonts w:ascii="Times New Roman" w:hAnsi="Times New Roman" w:cs="Times New Roman"/>
          <w:color w:val="auto"/>
          <w:sz w:val="28"/>
          <w:szCs w:val="28"/>
        </w:rPr>
      </w:pPr>
    </w:p>
    <w:p w:rsidR="003A49F0" w:rsidRPr="007478A1" w:rsidRDefault="003A49F0" w:rsidP="003A49F0">
      <w:pPr>
        <w:autoSpaceDE w:val="0"/>
        <w:autoSpaceDN w:val="0"/>
        <w:adjustRightInd w:val="0"/>
        <w:ind w:firstLine="709"/>
        <w:jc w:val="both"/>
        <w:rPr>
          <w:sz w:val="28"/>
          <w:szCs w:val="28"/>
        </w:rPr>
      </w:pPr>
      <w:r>
        <w:rPr>
          <w:sz w:val="28"/>
          <w:szCs w:val="28"/>
        </w:rPr>
        <w:lastRenderedPageBreak/>
        <w:t>6</w:t>
      </w:r>
      <w:r w:rsidRPr="007478A1">
        <w:rPr>
          <w:sz w:val="28"/>
          <w:szCs w:val="28"/>
        </w:rPr>
        <w:t>.2.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3A49F0" w:rsidRPr="007478A1" w:rsidRDefault="003A49F0" w:rsidP="003A49F0">
      <w:pPr>
        <w:autoSpaceDE w:val="0"/>
        <w:autoSpaceDN w:val="0"/>
        <w:adjustRightInd w:val="0"/>
        <w:ind w:firstLine="709"/>
        <w:jc w:val="both"/>
        <w:rPr>
          <w:sz w:val="28"/>
          <w:szCs w:val="28"/>
        </w:rPr>
      </w:pPr>
      <w:r>
        <w:rPr>
          <w:sz w:val="28"/>
          <w:szCs w:val="28"/>
        </w:rPr>
        <w:t>6</w:t>
      </w:r>
      <w:r w:rsidRPr="007478A1">
        <w:rPr>
          <w:sz w:val="28"/>
          <w:szCs w:val="28"/>
        </w:rPr>
        <w:t>.3. Аукцион проводится Организатором аукциона в присутствии членов аукционной комиссии и участников аукциона (их представителей).</w:t>
      </w:r>
    </w:p>
    <w:p w:rsidR="003A49F0" w:rsidRPr="007478A1" w:rsidRDefault="003A49F0" w:rsidP="003A49F0">
      <w:pPr>
        <w:autoSpaceDE w:val="0"/>
        <w:autoSpaceDN w:val="0"/>
        <w:adjustRightInd w:val="0"/>
        <w:ind w:firstLine="709"/>
        <w:jc w:val="both"/>
        <w:rPr>
          <w:sz w:val="28"/>
          <w:szCs w:val="28"/>
        </w:rPr>
      </w:pPr>
      <w:r>
        <w:rPr>
          <w:sz w:val="28"/>
          <w:szCs w:val="28"/>
        </w:rPr>
        <w:t>6</w:t>
      </w:r>
      <w:r w:rsidRPr="007478A1">
        <w:rPr>
          <w:sz w:val="28"/>
          <w:szCs w:val="28"/>
        </w:rPr>
        <w:t>.4. Аукцион проводится путем повышения начальной (м</w:t>
      </w:r>
      <w:r>
        <w:rPr>
          <w:sz w:val="28"/>
          <w:szCs w:val="28"/>
        </w:rPr>
        <w:t>инимальной) цены лицензионного Договора</w:t>
      </w:r>
      <w:r w:rsidRPr="007478A1">
        <w:rPr>
          <w:sz w:val="28"/>
          <w:szCs w:val="28"/>
        </w:rPr>
        <w:t xml:space="preserve"> (цены Лота), указанной в Извещении и Информационной карте, на «шаг аукциона».</w:t>
      </w:r>
    </w:p>
    <w:p w:rsidR="003A49F0" w:rsidRPr="007478A1" w:rsidRDefault="003A49F0" w:rsidP="003A49F0">
      <w:pPr>
        <w:autoSpaceDE w:val="0"/>
        <w:autoSpaceDN w:val="0"/>
        <w:adjustRightInd w:val="0"/>
        <w:ind w:firstLine="709"/>
        <w:jc w:val="both"/>
        <w:rPr>
          <w:sz w:val="28"/>
          <w:szCs w:val="28"/>
        </w:rPr>
      </w:pPr>
      <w:r>
        <w:rPr>
          <w:sz w:val="28"/>
          <w:szCs w:val="28"/>
        </w:rPr>
        <w:t>6</w:t>
      </w:r>
      <w:r w:rsidRPr="007478A1">
        <w:rPr>
          <w:sz w:val="28"/>
          <w:szCs w:val="28"/>
        </w:rPr>
        <w:t>.5. «Шаг аукциона» устанавливается в размере пяти процентов начально</w:t>
      </w:r>
      <w:r>
        <w:rPr>
          <w:sz w:val="28"/>
          <w:szCs w:val="28"/>
        </w:rPr>
        <w:t>й (минимальной) цены лицензионного Договора</w:t>
      </w:r>
      <w:r w:rsidRPr="007478A1">
        <w:rPr>
          <w:sz w:val="28"/>
          <w:szCs w:val="28"/>
        </w:rPr>
        <w:t xml:space="preserve"> (цены Лота), указанной в Извещении и Информационной карте. </w:t>
      </w:r>
    </w:p>
    <w:p w:rsidR="003A49F0" w:rsidRPr="007478A1" w:rsidRDefault="003A49F0" w:rsidP="003A49F0">
      <w:pPr>
        <w:autoSpaceDE w:val="0"/>
        <w:autoSpaceDN w:val="0"/>
        <w:adjustRightInd w:val="0"/>
        <w:ind w:firstLine="709"/>
        <w:jc w:val="both"/>
        <w:rPr>
          <w:sz w:val="28"/>
          <w:szCs w:val="28"/>
        </w:rPr>
      </w:pPr>
      <w:proofErr w:type="gramStart"/>
      <w:r w:rsidRPr="007478A1">
        <w:rPr>
          <w:sz w:val="28"/>
          <w:szCs w:val="28"/>
        </w:rPr>
        <w:t xml:space="preserve">В случае если после троекратного объявления последнего предложения о цене </w:t>
      </w:r>
      <w:r>
        <w:rPr>
          <w:sz w:val="28"/>
          <w:szCs w:val="28"/>
        </w:rPr>
        <w:t>лицензионного договора</w:t>
      </w:r>
      <w:r w:rsidRPr="007478A1">
        <w:rPr>
          <w:sz w:val="28"/>
          <w:szCs w:val="28"/>
        </w:rPr>
        <w:t xml:space="preserve"> ни один из участников аукциона не заявил о своем намерении предложить более высокую цену</w:t>
      </w:r>
      <w:r>
        <w:rPr>
          <w:sz w:val="28"/>
          <w:szCs w:val="28"/>
        </w:rPr>
        <w:t xml:space="preserve"> лицензионного договора</w:t>
      </w:r>
      <w:r w:rsidRPr="007478A1">
        <w:rPr>
          <w:sz w:val="28"/>
          <w:szCs w:val="28"/>
        </w:rPr>
        <w:t xml:space="preserve">, аукционист обязан снизить «шаг аукциона» на 0,5 процента начальной (минимальной) цены </w:t>
      </w:r>
      <w:r>
        <w:rPr>
          <w:sz w:val="28"/>
          <w:szCs w:val="28"/>
        </w:rPr>
        <w:t>лицензионного договора</w:t>
      </w:r>
      <w:r w:rsidRPr="007478A1">
        <w:rPr>
          <w:sz w:val="28"/>
          <w:szCs w:val="28"/>
        </w:rPr>
        <w:t xml:space="preserve"> (цены Лота), но не ниже 0,5 процента начальной (минимальной) цены </w:t>
      </w:r>
      <w:r>
        <w:rPr>
          <w:sz w:val="28"/>
          <w:szCs w:val="28"/>
        </w:rPr>
        <w:t>лицензионного договора</w:t>
      </w:r>
      <w:r w:rsidRPr="007478A1">
        <w:rPr>
          <w:sz w:val="28"/>
          <w:szCs w:val="28"/>
        </w:rPr>
        <w:t xml:space="preserve"> (цены Лота).</w:t>
      </w:r>
      <w:proofErr w:type="gramEnd"/>
    </w:p>
    <w:p w:rsidR="003A49F0" w:rsidRPr="007478A1" w:rsidRDefault="003A49F0" w:rsidP="003A49F0">
      <w:pPr>
        <w:autoSpaceDE w:val="0"/>
        <w:autoSpaceDN w:val="0"/>
        <w:adjustRightInd w:val="0"/>
        <w:ind w:firstLine="709"/>
        <w:jc w:val="both"/>
        <w:rPr>
          <w:sz w:val="28"/>
          <w:szCs w:val="28"/>
        </w:rPr>
      </w:pPr>
      <w:r>
        <w:rPr>
          <w:sz w:val="28"/>
          <w:szCs w:val="28"/>
        </w:rPr>
        <w:t>6</w:t>
      </w:r>
      <w:r w:rsidRPr="007478A1">
        <w:rPr>
          <w:sz w:val="28"/>
          <w:szCs w:val="28"/>
        </w:rPr>
        <w:t>.6. Аукционист выбирается из числа членов аукционной комиссии путем открытого голосования членов аукционной комиссии большинством голосов.</w:t>
      </w:r>
    </w:p>
    <w:p w:rsidR="003A49F0" w:rsidRPr="007478A1" w:rsidRDefault="003A49F0" w:rsidP="003A49F0">
      <w:pPr>
        <w:autoSpaceDE w:val="0"/>
        <w:autoSpaceDN w:val="0"/>
        <w:adjustRightInd w:val="0"/>
        <w:ind w:firstLine="709"/>
        <w:jc w:val="both"/>
        <w:rPr>
          <w:sz w:val="28"/>
          <w:szCs w:val="28"/>
        </w:rPr>
      </w:pPr>
      <w:r>
        <w:rPr>
          <w:sz w:val="28"/>
          <w:szCs w:val="28"/>
        </w:rPr>
        <w:t>6</w:t>
      </w:r>
      <w:r w:rsidRPr="007478A1">
        <w:rPr>
          <w:sz w:val="28"/>
          <w:szCs w:val="28"/>
        </w:rPr>
        <w:t>.7. Аукцион проводится в следующем порядке:</w:t>
      </w:r>
    </w:p>
    <w:p w:rsidR="003A49F0" w:rsidRPr="007478A1" w:rsidRDefault="003A49F0" w:rsidP="003A49F0">
      <w:pPr>
        <w:autoSpaceDE w:val="0"/>
        <w:autoSpaceDN w:val="0"/>
        <w:adjustRightInd w:val="0"/>
        <w:ind w:firstLine="709"/>
        <w:jc w:val="both"/>
        <w:rPr>
          <w:sz w:val="28"/>
          <w:szCs w:val="28"/>
        </w:rPr>
      </w:pPr>
      <w:r w:rsidRPr="007478A1">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A49F0" w:rsidRPr="007478A1" w:rsidRDefault="003A49F0" w:rsidP="003A49F0">
      <w:pPr>
        <w:autoSpaceDE w:val="0"/>
        <w:autoSpaceDN w:val="0"/>
        <w:adjustRightInd w:val="0"/>
        <w:ind w:firstLine="709"/>
        <w:jc w:val="both"/>
        <w:rPr>
          <w:sz w:val="28"/>
          <w:szCs w:val="28"/>
        </w:rPr>
      </w:pPr>
      <w:r w:rsidRPr="007478A1">
        <w:rPr>
          <w:sz w:val="28"/>
          <w:szCs w:val="28"/>
        </w:rPr>
        <w:t>2) аукцион начинается с объявления аукционистом начала проведения ау</w:t>
      </w:r>
      <w:r>
        <w:rPr>
          <w:sz w:val="28"/>
          <w:szCs w:val="28"/>
        </w:rPr>
        <w:t>кциона, предмета лицензионного договора</w:t>
      </w:r>
      <w:r w:rsidRPr="007478A1">
        <w:rPr>
          <w:sz w:val="28"/>
          <w:szCs w:val="28"/>
        </w:rPr>
        <w:t>, начальной (минимально</w:t>
      </w:r>
      <w:r>
        <w:rPr>
          <w:sz w:val="28"/>
          <w:szCs w:val="28"/>
        </w:rPr>
        <w:t>й) цены лицензионного договора</w:t>
      </w:r>
      <w:r w:rsidRPr="007478A1">
        <w:rPr>
          <w:sz w:val="28"/>
          <w:szCs w:val="28"/>
        </w:rPr>
        <w:t xml:space="preserve"> (цены Лота), «шага аукциона», после чего аукционист предлагает участникам аукциона заявлять свои пр</w:t>
      </w:r>
      <w:r>
        <w:rPr>
          <w:sz w:val="28"/>
          <w:szCs w:val="28"/>
        </w:rPr>
        <w:t>едложения о цене лицензионного договора</w:t>
      </w:r>
      <w:r w:rsidRPr="007478A1">
        <w:rPr>
          <w:sz w:val="28"/>
          <w:szCs w:val="28"/>
        </w:rPr>
        <w:t>;</w:t>
      </w:r>
    </w:p>
    <w:p w:rsidR="003A49F0" w:rsidRPr="007478A1" w:rsidRDefault="003A49F0" w:rsidP="003A49F0">
      <w:pPr>
        <w:autoSpaceDE w:val="0"/>
        <w:autoSpaceDN w:val="0"/>
        <w:adjustRightInd w:val="0"/>
        <w:ind w:firstLine="709"/>
        <w:jc w:val="both"/>
        <w:rPr>
          <w:sz w:val="28"/>
          <w:szCs w:val="28"/>
        </w:rPr>
      </w:pPr>
      <w:r w:rsidRPr="007478A1">
        <w:rPr>
          <w:sz w:val="28"/>
          <w:szCs w:val="28"/>
        </w:rPr>
        <w:t>3) участник аукциона после объявления аукционистом начальной (м</w:t>
      </w:r>
      <w:r>
        <w:rPr>
          <w:sz w:val="28"/>
          <w:szCs w:val="28"/>
        </w:rPr>
        <w:t>инимальной) цены лицензионного договора</w:t>
      </w:r>
      <w:r w:rsidRPr="007478A1">
        <w:rPr>
          <w:sz w:val="28"/>
          <w:szCs w:val="28"/>
        </w:rPr>
        <w:t xml:space="preserve"> (це</w:t>
      </w:r>
      <w:r>
        <w:rPr>
          <w:sz w:val="28"/>
          <w:szCs w:val="28"/>
        </w:rPr>
        <w:t>ны Лота) и цены лицензионного договора</w:t>
      </w:r>
      <w:r w:rsidRPr="007478A1">
        <w:rPr>
          <w:sz w:val="28"/>
          <w:szCs w:val="28"/>
        </w:rPr>
        <w:t xml:space="preserve">, увеличенной в соответствии с «шагом аукциона» в порядке, установленном </w:t>
      </w:r>
      <w:r w:rsidRPr="00737154">
        <w:rPr>
          <w:sz w:val="28"/>
          <w:szCs w:val="28"/>
        </w:rPr>
        <w:t>п. 6.5 Документации</w:t>
      </w:r>
      <w:r w:rsidRPr="007478A1">
        <w:rPr>
          <w:sz w:val="28"/>
          <w:szCs w:val="28"/>
        </w:rPr>
        <w:t xml:space="preserve"> об аукционе, поднимает </w:t>
      </w:r>
      <w:proofErr w:type="gramStart"/>
      <w:r w:rsidRPr="007478A1">
        <w:rPr>
          <w:sz w:val="28"/>
          <w:szCs w:val="28"/>
        </w:rPr>
        <w:t>карточку</w:t>
      </w:r>
      <w:proofErr w:type="gramEnd"/>
      <w:r w:rsidRPr="007478A1">
        <w:rPr>
          <w:sz w:val="28"/>
          <w:szCs w:val="28"/>
        </w:rPr>
        <w:t xml:space="preserve"> в случае если он с</w:t>
      </w:r>
      <w:r>
        <w:rPr>
          <w:sz w:val="28"/>
          <w:szCs w:val="28"/>
        </w:rPr>
        <w:t>огласен заключить лицензионный договор</w:t>
      </w:r>
      <w:r w:rsidRPr="007478A1">
        <w:rPr>
          <w:sz w:val="28"/>
          <w:szCs w:val="28"/>
        </w:rPr>
        <w:t xml:space="preserve"> по объявленной цене;</w:t>
      </w:r>
    </w:p>
    <w:p w:rsidR="003A49F0" w:rsidRPr="007478A1" w:rsidRDefault="003A49F0" w:rsidP="003A49F0">
      <w:pPr>
        <w:autoSpaceDE w:val="0"/>
        <w:autoSpaceDN w:val="0"/>
        <w:adjustRightInd w:val="0"/>
        <w:ind w:firstLine="709"/>
        <w:jc w:val="both"/>
        <w:rPr>
          <w:sz w:val="28"/>
          <w:szCs w:val="28"/>
        </w:rPr>
      </w:pPr>
      <w:proofErr w:type="gramStart"/>
      <w:r w:rsidRPr="007478A1">
        <w:rPr>
          <w:sz w:val="28"/>
          <w:szCs w:val="28"/>
        </w:rPr>
        <w:t>4) аукционист объявляет номер карточки участника аукциона, который первым поднял карточку после объявления аукционистом начальной (м</w:t>
      </w:r>
      <w:r>
        <w:rPr>
          <w:sz w:val="28"/>
          <w:szCs w:val="28"/>
        </w:rPr>
        <w:t>инимальной) цены лицензионного договора</w:t>
      </w:r>
      <w:r w:rsidRPr="007478A1">
        <w:rPr>
          <w:sz w:val="28"/>
          <w:szCs w:val="28"/>
        </w:rPr>
        <w:t xml:space="preserve"> (ц</w:t>
      </w:r>
      <w:r>
        <w:rPr>
          <w:sz w:val="28"/>
          <w:szCs w:val="28"/>
        </w:rPr>
        <w:t>ены Лота) и цены лицензионного договора</w:t>
      </w:r>
      <w:r w:rsidRPr="007478A1">
        <w:rPr>
          <w:sz w:val="28"/>
          <w:szCs w:val="28"/>
        </w:rPr>
        <w:t xml:space="preserve">, увеличенной в соответствии с «шагом аукциона», а </w:t>
      </w:r>
      <w:r>
        <w:rPr>
          <w:sz w:val="28"/>
          <w:szCs w:val="28"/>
        </w:rPr>
        <w:t>также новую цену лицензионного договора</w:t>
      </w:r>
      <w:r w:rsidRPr="007478A1">
        <w:rPr>
          <w:sz w:val="28"/>
          <w:szCs w:val="28"/>
        </w:rPr>
        <w:t xml:space="preserve">, увеличенную в соответствии с </w:t>
      </w:r>
      <w:r w:rsidRPr="007478A1">
        <w:rPr>
          <w:sz w:val="28"/>
          <w:szCs w:val="28"/>
        </w:rPr>
        <w:lastRenderedPageBreak/>
        <w:t xml:space="preserve">«шагом аукциона» в порядке, установленном </w:t>
      </w:r>
      <w:r w:rsidRPr="00737154">
        <w:rPr>
          <w:sz w:val="28"/>
          <w:szCs w:val="28"/>
        </w:rPr>
        <w:t>п. 6.5 Документации</w:t>
      </w:r>
      <w:r w:rsidRPr="007478A1">
        <w:rPr>
          <w:sz w:val="28"/>
          <w:szCs w:val="28"/>
        </w:rPr>
        <w:t xml:space="preserve"> об аукционе, и «шаг аукциона», в соответствии с которым повышается цена;</w:t>
      </w:r>
      <w:proofErr w:type="gramEnd"/>
    </w:p>
    <w:p w:rsidR="003A49F0" w:rsidRPr="007478A1" w:rsidRDefault="003A49F0" w:rsidP="003A49F0">
      <w:pPr>
        <w:autoSpaceDE w:val="0"/>
        <w:autoSpaceDN w:val="0"/>
        <w:adjustRightInd w:val="0"/>
        <w:ind w:firstLine="709"/>
        <w:jc w:val="both"/>
        <w:rPr>
          <w:sz w:val="28"/>
          <w:szCs w:val="28"/>
        </w:rPr>
      </w:pPr>
      <w:proofErr w:type="gramStart"/>
      <w:r w:rsidRPr="007478A1">
        <w:rPr>
          <w:sz w:val="28"/>
          <w:szCs w:val="28"/>
        </w:rPr>
        <w:t xml:space="preserve">5) если после троекратного объявления аукционистом цены </w:t>
      </w:r>
      <w:r>
        <w:rPr>
          <w:sz w:val="28"/>
          <w:szCs w:val="28"/>
        </w:rPr>
        <w:t>лицензионного договора</w:t>
      </w:r>
      <w:r w:rsidRPr="007478A1">
        <w:rPr>
          <w:sz w:val="28"/>
          <w:szCs w:val="28"/>
        </w:rPr>
        <w:t xml:space="preserve"> ни один участник аукциона не поднял карточку, участник аукциона, надлежащим образом исполнявший свои обязанности по ранее заключенному </w:t>
      </w:r>
      <w:r>
        <w:rPr>
          <w:sz w:val="28"/>
          <w:szCs w:val="28"/>
        </w:rPr>
        <w:t>лицензионного договора</w:t>
      </w:r>
      <w:r w:rsidRPr="007478A1">
        <w:rPr>
          <w:sz w:val="28"/>
          <w:szCs w:val="28"/>
        </w:rPr>
        <w:t xml:space="preserve"> в отношении имущества, права на которое передаются по</w:t>
      </w:r>
      <w:r w:rsidRPr="00B4163E">
        <w:rPr>
          <w:sz w:val="28"/>
          <w:szCs w:val="28"/>
        </w:rPr>
        <w:t xml:space="preserve"> </w:t>
      </w:r>
      <w:r>
        <w:rPr>
          <w:sz w:val="28"/>
          <w:szCs w:val="28"/>
        </w:rPr>
        <w:t>лицензионному договору</w:t>
      </w:r>
      <w:r w:rsidRPr="007478A1">
        <w:rPr>
          <w:sz w:val="28"/>
          <w:szCs w:val="28"/>
        </w:rPr>
        <w:t xml:space="preserve">, и письменно уведомивший Организатора аукциона о желании заключить </w:t>
      </w:r>
      <w:r>
        <w:rPr>
          <w:sz w:val="28"/>
          <w:szCs w:val="28"/>
        </w:rPr>
        <w:t>лицензионный договор</w:t>
      </w:r>
      <w:r w:rsidRPr="007478A1">
        <w:rPr>
          <w:sz w:val="28"/>
          <w:szCs w:val="28"/>
        </w:rPr>
        <w:t xml:space="preserve"> (далее - Действующий правообладатель), вправе заявить о своем желании заключить </w:t>
      </w:r>
      <w:r>
        <w:rPr>
          <w:sz w:val="28"/>
          <w:szCs w:val="28"/>
        </w:rPr>
        <w:t>лицензионный договор</w:t>
      </w:r>
      <w:r w:rsidRPr="007478A1">
        <w:rPr>
          <w:sz w:val="28"/>
          <w:szCs w:val="28"/>
        </w:rPr>
        <w:t xml:space="preserve"> по</w:t>
      </w:r>
      <w:proofErr w:type="gramEnd"/>
      <w:r w:rsidRPr="007478A1">
        <w:rPr>
          <w:sz w:val="28"/>
          <w:szCs w:val="28"/>
        </w:rPr>
        <w:t xml:space="preserve"> объявленной аукционистом цене</w:t>
      </w:r>
      <w:r w:rsidRPr="00B4163E">
        <w:rPr>
          <w:sz w:val="28"/>
          <w:szCs w:val="28"/>
        </w:rPr>
        <w:t xml:space="preserve"> </w:t>
      </w:r>
      <w:r>
        <w:rPr>
          <w:sz w:val="28"/>
          <w:szCs w:val="28"/>
        </w:rPr>
        <w:t>лицензионного договора</w:t>
      </w:r>
      <w:r w:rsidRPr="007478A1">
        <w:rPr>
          <w:sz w:val="28"/>
          <w:szCs w:val="28"/>
        </w:rPr>
        <w:t>;</w:t>
      </w:r>
    </w:p>
    <w:p w:rsidR="003A49F0" w:rsidRPr="007478A1" w:rsidRDefault="003A49F0" w:rsidP="003A49F0">
      <w:pPr>
        <w:autoSpaceDE w:val="0"/>
        <w:autoSpaceDN w:val="0"/>
        <w:adjustRightInd w:val="0"/>
        <w:ind w:firstLine="709"/>
        <w:jc w:val="both"/>
        <w:rPr>
          <w:sz w:val="28"/>
          <w:szCs w:val="28"/>
        </w:rPr>
      </w:pPr>
      <w:r w:rsidRPr="007478A1">
        <w:rPr>
          <w:sz w:val="28"/>
          <w:szCs w:val="28"/>
        </w:rPr>
        <w:t xml:space="preserve">6) если Действующий правообладатель воспользовался правом, предусмотренным </w:t>
      </w:r>
      <w:r w:rsidRPr="00737154">
        <w:rPr>
          <w:sz w:val="28"/>
          <w:szCs w:val="28"/>
        </w:rPr>
        <w:t>подпунктом 5 пункта 6.7.</w:t>
      </w:r>
      <w:r w:rsidRPr="007478A1">
        <w:rPr>
          <w:sz w:val="28"/>
          <w:szCs w:val="28"/>
        </w:rPr>
        <w:t xml:space="preserve"> </w:t>
      </w:r>
      <w:proofErr w:type="gramStart"/>
      <w:r w:rsidRPr="007478A1">
        <w:rPr>
          <w:sz w:val="28"/>
          <w:szCs w:val="28"/>
        </w:rPr>
        <w:t>Документации об аукционе, аукционист вновь предлагает участникам аукциона заявлять свои предложения о цене</w:t>
      </w:r>
      <w:r>
        <w:rPr>
          <w:sz w:val="28"/>
          <w:szCs w:val="28"/>
        </w:rPr>
        <w:t xml:space="preserve"> лицензионного договора</w:t>
      </w:r>
      <w:r w:rsidRPr="007478A1">
        <w:rPr>
          <w:sz w:val="28"/>
          <w:szCs w:val="28"/>
        </w:rPr>
        <w:t xml:space="preserve">, после чего, в случае если такие предложения были сделаны и после троекратного объявления аукционистом цены </w:t>
      </w:r>
      <w:r>
        <w:rPr>
          <w:sz w:val="28"/>
          <w:szCs w:val="28"/>
        </w:rPr>
        <w:t>лицензионного договора</w:t>
      </w:r>
      <w:r w:rsidRPr="007478A1">
        <w:rPr>
          <w:sz w:val="28"/>
          <w:szCs w:val="28"/>
        </w:rPr>
        <w:t xml:space="preserve"> ни один участник аукциона не поднял карточку, Действующий правообладатель вправе снова заявить о своем желании заключить </w:t>
      </w:r>
      <w:r>
        <w:rPr>
          <w:sz w:val="28"/>
          <w:szCs w:val="28"/>
        </w:rPr>
        <w:t>лицензионный договор</w:t>
      </w:r>
      <w:r w:rsidRPr="007478A1">
        <w:rPr>
          <w:sz w:val="28"/>
          <w:szCs w:val="28"/>
        </w:rPr>
        <w:t xml:space="preserve"> по объявленной аукционистом цене</w:t>
      </w:r>
      <w:r>
        <w:rPr>
          <w:sz w:val="28"/>
          <w:szCs w:val="28"/>
        </w:rPr>
        <w:t xml:space="preserve"> лицензионного договора</w:t>
      </w:r>
      <w:r w:rsidRPr="007478A1">
        <w:rPr>
          <w:sz w:val="28"/>
          <w:szCs w:val="28"/>
        </w:rPr>
        <w:t>;</w:t>
      </w:r>
      <w:proofErr w:type="gramEnd"/>
    </w:p>
    <w:p w:rsidR="003A49F0" w:rsidRPr="007478A1" w:rsidRDefault="003A49F0" w:rsidP="003A49F0">
      <w:pPr>
        <w:autoSpaceDE w:val="0"/>
        <w:autoSpaceDN w:val="0"/>
        <w:adjustRightInd w:val="0"/>
        <w:ind w:firstLine="709"/>
        <w:jc w:val="both"/>
        <w:rPr>
          <w:sz w:val="28"/>
          <w:szCs w:val="28"/>
        </w:rPr>
      </w:pPr>
      <w:r w:rsidRPr="007478A1">
        <w:rPr>
          <w:sz w:val="28"/>
          <w:szCs w:val="28"/>
        </w:rPr>
        <w:t xml:space="preserve">7) аукцион считается оконченным, если после троекратного объявления аукционистом последнего предложения о цене </w:t>
      </w:r>
      <w:r>
        <w:rPr>
          <w:sz w:val="28"/>
          <w:szCs w:val="28"/>
        </w:rPr>
        <w:t>лицензионного договора</w:t>
      </w:r>
      <w:r w:rsidRPr="007478A1">
        <w:rPr>
          <w:sz w:val="28"/>
          <w:szCs w:val="28"/>
        </w:rPr>
        <w:t xml:space="preserve"> или после заявления Действующего правообладателя о своем желании заключить </w:t>
      </w:r>
      <w:r>
        <w:rPr>
          <w:sz w:val="28"/>
          <w:szCs w:val="28"/>
        </w:rPr>
        <w:t>лицензионный договор</w:t>
      </w:r>
      <w:r w:rsidRPr="007478A1">
        <w:rPr>
          <w:sz w:val="28"/>
          <w:szCs w:val="28"/>
        </w:rPr>
        <w:t xml:space="preserve"> по объявленной аукционистом цене </w:t>
      </w:r>
      <w:r>
        <w:rPr>
          <w:sz w:val="28"/>
          <w:szCs w:val="28"/>
        </w:rPr>
        <w:t>лицензионного договора</w:t>
      </w:r>
      <w:r w:rsidRPr="007478A1">
        <w:rPr>
          <w:sz w:val="28"/>
          <w:szCs w:val="28"/>
        </w:rPr>
        <w:t xml:space="preserve">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w:t>
      </w:r>
      <w:r>
        <w:rPr>
          <w:sz w:val="28"/>
          <w:szCs w:val="28"/>
        </w:rPr>
        <w:t xml:space="preserve"> лицензионного договора</w:t>
      </w:r>
      <w:r w:rsidRPr="007478A1">
        <w:rPr>
          <w:sz w:val="28"/>
          <w:szCs w:val="28"/>
        </w:rPr>
        <w:t>, номер карточки и наименование победителя аукциона и участника аукциона, сделавшего предпоследнее предложение о цене</w:t>
      </w:r>
      <w:r w:rsidRPr="009A4290">
        <w:rPr>
          <w:sz w:val="28"/>
          <w:szCs w:val="28"/>
        </w:rPr>
        <w:t xml:space="preserve"> </w:t>
      </w:r>
      <w:r>
        <w:rPr>
          <w:sz w:val="28"/>
          <w:szCs w:val="28"/>
        </w:rPr>
        <w:t>лицензионного договора</w:t>
      </w:r>
      <w:r w:rsidRPr="007478A1">
        <w:rPr>
          <w:sz w:val="28"/>
          <w:szCs w:val="28"/>
        </w:rPr>
        <w:t>.</w:t>
      </w:r>
    </w:p>
    <w:p w:rsidR="003A49F0" w:rsidRPr="007478A1" w:rsidRDefault="003A49F0" w:rsidP="003A49F0">
      <w:pPr>
        <w:autoSpaceDE w:val="0"/>
        <w:autoSpaceDN w:val="0"/>
        <w:adjustRightInd w:val="0"/>
        <w:ind w:firstLine="709"/>
        <w:jc w:val="both"/>
        <w:rPr>
          <w:sz w:val="28"/>
          <w:szCs w:val="28"/>
        </w:rPr>
      </w:pPr>
      <w:r>
        <w:rPr>
          <w:sz w:val="28"/>
          <w:szCs w:val="28"/>
        </w:rPr>
        <w:t>6</w:t>
      </w:r>
      <w:r w:rsidRPr="007478A1">
        <w:rPr>
          <w:sz w:val="28"/>
          <w:szCs w:val="28"/>
        </w:rPr>
        <w:t>.8. Победителем аукциона признается лицо, предложившее наиболее высокую цену</w:t>
      </w:r>
      <w:r>
        <w:rPr>
          <w:sz w:val="28"/>
          <w:szCs w:val="28"/>
        </w:rPr>
        <w:t xml:space="preserve"> лицензионного договора</w:t>
      </w:r>
      <w:r w:rsidRPr="007478A1">
        <w:rPr>
          <w:sz w:val="28"/>
          <w:szCs w:val="28"/>
        </w:rPr>
        <w:t xml:space="preserve">, либо Действующий правообладатель, если он заявил о своем желании заключить </w:t>
      </w:r>
      <w:r>
        <w:rPr>
          <w:sz w:val="28"/>
          <w:szCs w:val="28"/>
        </w:rPr>
        <w:t>лицензионный договор</w:t>
      </w:r>
      <w:r w:rsidRPr="007478A1">
        <w:rPr>
          <w:sz w:val="28"/>
          <w:szCs w:val="28"/>
        </w:rPr>
        <w:t xml:space="preserve"> по объявленной аукционистом наиболее высокой цене</w:t>
      </w:r>
      <w:r>
        <w:rPr>
          <w:sz w:val="28"/>
          <w:szCs w:val="28"/>
        </w:rPr>
        <w:t xml:space="preserve"> лицензионного договора</w:t>
      </w:r>
      <w:r w:rsidRPr="007478A1">
        <w:rPr>
          <w:sz w:val="28"/>
          <w:szCs w:val="28"/>
        </w:rPr>
        <w:t>.</w:t>
      </w:r>
    </w:p>
    <w:p w:rsidR="003A49F0" w:rsidRPr="007478A1" w:rsidRDefault="003A49F0" w:rsidP="003A49F0">
      <w:pPr>
        <w:autoSpaceDE w:val="0"/>
        <w:autoSpaceDN w:val="0"/>
        <w:adjustRightInd w:val="0"/>
        <w:ind w:firstLine="709"/>
        <w:jc w:val="both"/>
        <w:rPr>
          <w:sz w:val="28"/>
          <w:szCs w:val="28"/>
        </w:rPr>
      </w:pPr>
      <w:r>
        <w:rPr>
          <w:sz w:val="28"/>
          <w:szCs w:val="28"/>
        </w:rPr>
        <w:t>6</w:t>
      </w:r>
      <w:r w:rsidRPr="007478A1">
        <w:rPr>
          <w:sz w:val="28"/>
          <w:szCs w:val="28"/>
        </w:rPr>
        <w:t>.9. При проведен</w:t>
      </w:r>
      <w:proofErr w:type="gramStart"/>
      <w:r w:rsidRPr="007478A1">
        <w:rPr>
          <w:sz w:val="28"/>
          <w:szCs w:val="28"/>
        </w:rPr>
        <w:t>ии ау</w:t>
      </w:r>
      <w:proofErr w:type="gramEnd"/>
      <w:r w:rsidRPr="007478A1">
        <w:rPr>
          <w:sz w:val="28"/>
          <w:szCs w:val="28"/>
        </w:rPr>
        <w:t xml:space="preserve">кциона Организатор аукциона осуществляет аудиозапись аукциона и ведет протокол аукциона. </w:t>
      </w:r>
    </w:p>
    <w:p w:rsidR="003A49F0" w:rsidRPr="007478A1" w:rsidRDefault="003A49F0" w:rsidP="003A49F0">
      <w:pPr>
        <w:autoSpaceDE w:val="0"/>
        <w:autoSpaceDN w:val="0"/>
        <w:adjustRightInd w:val="0"/>
        <w:ind w:firstLine="709"/>
        <w:jc w:val="both"/>
        <w:rPr>
          <w:sz w:val="28"/>
          <w:szCs w:val="28"/>
        </w:rPr>
      </w:pPr>
      <w:r w:rsidRPr="007478A1">
        <w:rPr>
          <w:sz w:val="28"/>
          <w:szCs w:val="28"/>
        </w:rPr>
        <w:t xml:space="preserve">Протокол подписывается всеми присутствующими членами аукционной комиссии в день проведения аукциона. </w:t>
      </w:r>
    </w:p>
    <w:p w:rsidR="003A49F0" w:rsidRPr="007478A1" w:rsidRDefault="003A49F0" w:rsidP="003A49F0">
      <w:pPr>
        <w:autoSpaceDE w:val="0"/>
        <w:autoSpaceDN w:val="0"/>
        <w:adjustRightInd w:val="0"/>
        <w:ind w:firstLine="709"/>
        <w:jc w:val="both"/>
        <w:rPr>
          <w:sz w:val="28"/>
          <w:szCs w:val="28"/>
        </w:rPr>
      </w:pPr>
      <w:r w:rsidRPr="007478A1">
        <w:rPr>
          <w:sz w:val="28"/>
          <w:szCs w:val="28"/>
        </w:rPr>
        <w:t>Протокол составляется в трех экземплярах: по одному – для Организатора аукциона</w:t>
      </w:r>
      <w:r>
        <w:rPr>
          <w:sz w:val="28"/>
          <w:szCs w:val="28"/>
        </w:rPr>
        <w:t>, Лицензиара</w:t>
      </w:r>
      <w:r w:rsidRPr="007478A1">
        <w:rPr>
          <w:sz w:val="28"/>
          <w:szCs w:val="28"/>
        </w:rPr>
        <w:t xml:space="preserve"> и победителя аукциона. Организатор аукциона в течение трех рабочих дней </w:t>
      </w:r>
      <w:proofErr w:type="gramStart"/>
      <w:r w:rsidRPr="007478A1">
        <w:rPr>
          <w:sz w:val="28"/>
          <w:szCs w:val="28"/>
        </w:rPr>
        <w:t>с даты подписания</w:t>
      </w:r>
      <w:proofErr w:type="gramEnd"/>
      <w:r w:rsidRPr="007478A1">
        <w:rPr>
          <w:sz w:val="28"/>
          <w:szCs w:val="28"/>
        </w:rPr>
        <w:t xml:space="preserve"> протокола передает победителю аукциона один экземпляр протокола и проект</w:t>
      </w:r>
      <w:r>
        <w:rPr>
          <w:sz w:val="28"/>
          <w:szCs w:val="28"/>
        </w:rPr>
        <w:t xml:space="preserve"> лицензионного договора</w:t>
      </w:r>
      <w:r w:rsidRPr="007478A1">
        <w:rPr>
          <w:sz w:val="28"/>
          <w:szCs w:val="28"/>
        </w:rPr>
        <w:t>, который составляется путем включения цены</w:t>
      </w:r>
      <w:r>
        <w:rPr>
          <w:sz w:val="28"/>
          <w:szCs w:val="28"/>
        </w:rPr>
        <w:t xml:space="preserve"> лицензионного </w:t>
      </w:r>
      <w:r>
        <w:rPr>
          <w:sz w:val="28"/>
          <w:szCs w:val="28"/>
        </w:rPr>
        <w:lastRenderedPageBreak/>
        <w:t>договора</w:t>
      </w:r>
      <w:r w:rsidRPr="007478A1">
        <w:rPr>
          <w:sz w:val="28"/>
          <w:szCs w:val="28"/>
        </w:rPr>
        <w:t>, предложенной победителем аукциона, в проект</w:t>
      </w:r>
      <w:r w:rsidRPr="009A4290">
        <w:rPr>
          <w:sz w:val="28"/>
          <w:szCs w:val="28"/>
        </w:rPr>
        <w:t xml:space="preserve"> </w:t>
      </w:r>
      <w:r>
        <w:rPr>
          <w:sz w:val="28"/>
          <w:szCs w:val="28"/>
        </w:rPr>
        <w:t>лицензионного договора</w:t>
      </w:r>
      <w:r w:rsidRPr="007478A1">
        <w:rPr>
          <w:sz w:val="28"/>
          <w:szCs w:val="28"/>
        </w:rPr>
        <w:t>, прилагаемый к Документации об аукционе.</w:t>
      </w:r>
    </w:p>
    <w:p w:rsidR="003A49F0" w:rsidRPr="007478A1" w:rsidRDefault="003A49F0" w:rsidP="003A49F0">
      <w:pPr>
        <w:autoSpaceDE w:val="0"/>
        <w:autoSpaceDN w:val="0"/>
        <w:adjustRightInd w:val="0"/>
        <w:ind w:firstLine="709"/>
        <w:jc w:val="both"/>
        <w:rPr>
          <w:sz w:val="28"/>
          <w:szCs w:val="28"/>
        </w:rPr>
      </w:pPr>
      <w:r>
        <w:rPr>
          <w:sz w:val="28"/>
          <w:szCs w:val="28"/>
        </w:rPr>
        <w:t>6</w:t>
      </w:r>
      <w:r w:rsidRPr="007478A1">
        <w:rPr>
          <w:sz w:val="28"/>
          <w:szCs w:val="28"/>
        </w:rPr>
        <w:t>.10.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3A49F0" w:rsidRPr="007478A1" w:rsidRDefault="003A49F0" w:rsidP="003A49F0">
      <w:pPr>
        <w:autoSpaceDE w:val="0"/>
        <w:autoSpaceDN w:val="0"/>
        <w:adjustRightInd w:val="0"/>
        <w:ind w:firstLine="709"/>
        <w:jc w:val="both"/>
        <w:rPr>
          <w:sz w:val="28"/>
          <w:szCs w:val="28"/>
        </w:rPr>
      </w:pPr>
      <w:r>
        <w:rPr>
          <w:sz w:val="28"/>
          <w:szCs w:val="28"/>
        </w:rPr>
        <w:t>6</w:t>
      </w:r>
      <w:r w:rsidRPr="007478A1">
        <w:rPr>
          <w:sz w:val="28"/>
          <w:szCs w:val="28"/>
        </w:rPr>
        <w:t xml:space="preserve">.11.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478A1">
        <w:rPr>
          <w:sz w:val="28"/>
          <w:szCs w:val="28"/>
        </w:rPr>
        <w:t>с даты поступления</w:t>
      </w:r>
      <w:proofErr w:type="gramEnd"/>
      <w:r w:rsidRPr="007478A1">
        <w:rPr>
          <w:sz w:val="28"/>
          <w:szCs w:val="28"/>
        </w:rPr>
        <w:t xml:space="preserve"> такого запроса обязан представить такому участнику аукциона соответствующие разъяснения в письменной форме.</w:t>
      </w:r>
    </w:p>
    <w:p w:rsidR="003A49F0" w:rsidRPr="007478A1" w:rsidRDefault="003A49F0" w:rsidP="003A49F0">
      <w:pPr>
        <w:autoSpaceDE w:val="0"/>
        <w:autoSpaceDN w:val="0"/>
        <w:adjustRightInd w:val="0"/>
        <w:ind w:firstLine="709"/>
        <w:jc w:val="both"/>
        <w:rPr>
          <w:sz w:val="28"/>
          <w:szCs w:val="28"/>
        </w:rPr>
      </w:pPr>
      <w:r>
        <w:rPr>
          <w:sz w:val="28"/>
          <w:szCs w:val="28"/>
        </w:rPr>
        <w:t>6</w:t>
      </w:r>
      <w:r w:rsidRPr="007478A1">
        <w:rPr>
          <w:sz w:val="28"/>
          <w:szCs w:val="28"/>
        </w:rPr>
        <w:t xml:space="preserve">.12. Организатор аукциона в течение пяти рабочих дней </w:t>
      </w:r>
      <w:proofErr w:type="gramStart"/>
      <w:r w:rsidRPr="007478A1">
        <w:rPr>
          <w:sz w:val="28"/>
          <w:szCs w:val="28"/>
        </w:rPr>
        <w:t>с даты подписания</w:t>
      </w:r>
      <w:proofErr w:type="gramEnd"/>
      <w:r w:rsidRPr="007478A1">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w:t>
      </w:r>
      <w:r>
        <w:rPr>
          <w:sz w:val="28"/>
          <w:szCs w:val="28"/>
        </w:rPr>
        <w:t xml:space="preserve"> лицензионного договора</w:t>
      </w:r>
      <w:r w:rsidRPr="007478A1">
        <w:rPr>
          <w:sz w:val="28"/>
          <w:szCs w:val="28"/>
        </w:rPr>
        <w:t>. Задаток, внесенный участником аукциона, который сделал предпоследнее предложение о цене</w:t>
      </w:r>
      <w:r>
        <w:rPr>
          <w:sz w:val="28"/>
          <w:szCs w:val="28"/>
        </w:rPr>
        <w:t xml:space="preserve"> лицензионного договора</w:t>
      </w:r>
      <w:r w:rsidRPr="007478A1">
        <w:rPr>
          <w:sz w:val="28"/>
          <w:szCs w:val="28"/>
        </w:rPr>
        <w:t xml:space="preserve">, возвращается такому участнику аукциона в течение пяти рабочих дней </w:t>
      </w:r>
      <w:proofErr w:type="gramStart"/>
      <w:r w:rsidRPr="007478A1">
        <w:rPr>
          <w:sz w:val="28"/>
          <w:szCs w:val="28"/>
        </w:rPr>
        <w:t>с даты подписания</w:t>
      </w:r>
      <w:proofErr w:type="gramEnd"/>
      <w:r w:rsidRPr="007478A1">
        <w:rPr>
          <w:sz w:val="28"/>
          <w:szCs w:val="28"/>
        </w:rPr>
        <w:t xml:space="preserve"> </w:t>
      </w:r>
      <w:r>
        <w:rPr>
          <w:sz w:val="28"/>
          <w:szCs w:val="28"/>
        </w:rPr>
        <w:t>лицензионного договора</w:t>
      </w:r>
      <w:r w:rsidRPr="007478A1">
        <w:rPr>
          <w:sz w:val="28"/>
          <w:szCs w:val="28"/>
        </w:rPr>
        <w:t xml:space="preserve">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w:t>
      </w:r>
      <w:r>
        <w:rPr>
          <w:sz w:val="28"/>
          <w:szCs w:val="28"/>
        </w:rPr>
        <w:t xml:space="preserve"> лицензионного договора</w:t>
      </w:r>
      <w:r w:rsidRPr="007478A1">
        <w:rPr>
          <w:sz w:val="28"/>
          <w:szCs w:val="28"/>
        </w:rPr>
        <w:t xml:space="preserve">, при уклонении указанного участника аукциона от заключения </w:t>
      </w:r>
      <w:r>
        <w:rPr>
          <w:sz w:val="28"/>
          <w:szCs w:val="28"/>
        </w:rPr>
        <w:t>лицензионного договора</w:t>
      </w:r>
      <w:r w:rsidRPr="007478A1">
        <w:rPr>
          <w:sz w:val="28"/>
          <w:szCs w:val="28"/>
        </w:rPr>
        <w:t xml:space="preserve"> в качестве победителя аукциона задаток, внесенный таким участником, не возвращается.</w:t>
      </w:r>
    </w:p>
    <w:p w:rsidR="003A49F0" w:rsidRPr="007478A1" w:rsidRDefault="003A49F0" w:rsidP="003A49F0">
      <w:pPr>
        <w:autoSpaceDE w:val="0"/>
        <w:autoSpaceDN w:val="0"/>
        <w:adjustRightInd w:val="0"/>
        <w:ind w:firstLine="720"/>
        <w:jc w:val="both"/>
        <w:rPr>
          <w:sz w:val="28"/>
          <w:szCs w:val="28"/>
        </w:rPr>
      </w:pPr>
      <w:r>
        <w:rPr>
          <w:sz w:val="28"/>
          <w:szCs w:val="28"/>
        </w:rPr>
        <w:t>6</w:t>
      </w:r>
      <w:r w:rsidRPr="007478A1">
        <w:rPr>
          <w:sz w:val="28"/>
          <w:szCs w:val="28"/>
        </w:rPr>
        <w:t xml:space="preserve">.13. </w:t>
      </w:r>
      <w:proofErr w:type="gramStart"/>
      <w:r w:rsidRPr="007478A1">
        <w:rPr>
          <w:sz w:val="28"/>
          <w:szCs w:val="28"/>
        </w:rPr>
        <w:t>В случае если в аукционе участвовал один участник или в случае если в связи с отсутствием предложений о цене</w:t>
      </w:r>
      <w:r>
        <w:rPr>
          <w:sz w:val="28"/>
          <w:szCs w:val="28"/>
        </w:rPr>
        <w:t xml:space="preserve"> лицензионного договора</w:t>
      </w:r>
      <w:r w:rsidRPr="007478A1">
        <w:rPr>
          <w:sz w:val="28"/>
          <w:szCs w:val="28"/>
        </w:rPr>
        <w:t>, предусматривающих более высокую цену</w:t>
      </w:r>
      <w:r>
        <w:rPr>
          <w:sz w:val="28"/>
          <w:szCs w:val="28"/>
        </w:rPr>
        <w:t xml:space="preserve"> лицензионного договора</w:t>
      </w:r>
      <w:r w:rsidRPr="007478A1">
        <w:rPr>
          <w:sz w:val="28"/>
          <w:szCs w:val="28"/>
        </w:rPr>
        <w:t xml:space="preserve">, чем начальная (минимальная) цена </w:t>
      </w:r>
      <w:r>
        <w:rPr>
          <w:sz w:val="28"/>
          <w:szCs w:val="28"/>
        </w:rPr>
        <w:t>лицензионного договора</w:t>
      </w:r>
      <w:r w:rsidRPr="007478A1">
        <w:rPr>
          <w:sz w:val="28"/>
          <w:szCs w:val="28"/>
        </w:rPr>
        <w:t xml:space="preserve"> (цена Лота), «шаг аукциона» снижен в соответствии с пунктом </w:t>
      </w:r>
      <w:r w:rsidRPr="00737154">
        <w:rPr>
          <w:sz w:val="28"/>
          <w:szCs w:val="28"/>
        </w:rPr>
        <w:t>6.5 Документации</w:t>
      </w:r>
      <w:r w:rsidRPr="007478A1">
        <w:rPr>
          <w:sz w:val="28"/>
          <w:szCs w:val="28"/>
        </w:rPr>
        <w:t xml:space="preserve"> об аукционе до минимального размера и после троекратного объявления предложения о начальной (минимальной) цене </w:t>
      </w:r>
      <w:r>
        <w:rPr>
          <w:sz w:val="28"/>
          <w:szCs w:val="28"/>
        </w:rPr>
        <w:t>лицензионного договора</w:t>
      </w:r>
      <w:proofErr w:type="gramEnd"/>
      <w:r w:rsidRPr="007478A1">
        <w:rPr>
          <w:sz w:val="28"/>
          <w:szCs w:val="28"/>
        </w:rPr>
        <w:t xml:space="preserve"> (цене Лота) не поступило ни одного предложения о цене</w:t>
      </w:r>
      <w:r>
        <w:rPr>
          <w:sz w:val="28"/>
          <w:szCs w:val="28"/>
        </w:rPr>
        <w:t xml:space="preserve"> лицензионного договора</w:t>
      </w:r>
      <w:r w:rsidRPr="007478A1">
        <w:rPr>
          <w:sz w:val="28"/>
          <w:szCs w:val="28"/>
        </w:rPr>
        <w:t>, которое предусматривало бы более высокую цену</w:t>
      </w:r>
      <w:r>
        <w:rPr>
          <w:sz w:val="28"/>
          <w:szCs w:val="28"/>
        </w:rPr>
        <w:t xml:space="preserve"> лицензионного договора</w:t>
      </w:r>
      <w:r w:rsidRPr="007478A1">
        <w:rPr>
          <w:sz w:val="28"/>
          <w:szCs w:val="28"/>
        </w:rPr>
        <w:t xml:space="preserve">, аукцион признается несостоявшимся. </w:t>
      </w:r>
    </w:p>
    <w:p w:rsidR="003A49F0" w:rsidRPr="007478A1" w:rsidRDefault="003A49F0" w:rsidP="003A49F0">
      <w:pPr>
        <w:autoSpaceDE w:val="0"/>
        <w:autoSpaceDN w:val="0"/>
        <w:adjustRightInd w:val="0"/>
        <w:ind w:firstLine="284"/>
        <w:jc w:val="both"/>
        <w:rPr>
          <w:sz w:val="28"/>
          <w:szCs w:val="28"/>
        </w:rPr>
      </w:pPr>
      <w:bookmarkStart w:id="103" w:name="_Toc126487223"/>
      <w:bookmarkStart w:id="104" w:name="_Toc145306744"/>
      <w:bookmarkStart w:id="105" w:name="_Toc162435112"/>
      <w:bookmarkStart w:id="106" w:name="_Toc228163562"/>
    </w:p>
    <w:p w:rsidR="003A49F0" w:rsidRDefault="003A49F0" w:rsidP="003A49F0">
      <w:pPr>
        <w:autoSpaceDE w:val="0"/>
        <w:autoSpaceDN w:val="0"/>
        <w:adjustRightInd w:val="0"/>
        <w:ind w:firstLine="284"/>
        <w:jc w:val="center"/>
        <w:rPr>
          <w:b/>
          <w:sz w:val="28"/>
          <w:szCs w:val="28"/>
        </w:rPr>
      </w:pPr>
      <w:r>
        <w:rPr>
          <w:b/>
          <w:sz w:val="28"/>
          <w:szCs w:val="28"/>
        </w:rPr>
        <w:t>7</w:t>
      </w:r>
      <w:r w:rsidRPr="007478A1">
        <w:rPr>
          <w:b/>
          <w:sz w:val="28"/>
          <w:szCs w:val="28"/>
        </w:rPr>
        <w:t xml:space="preserve">. ЗАКЛЮЧЕНИЕ </w:t>
      </w:r>
      <w:r>
        <w:rPr>
          <w:b/>
          <w:sz w:val="28"/>
          <w:szCs w:val="28"/>
        </w:rPr>
        <w:t>ЛИЦЕНЗИОННОГО ДОГОВОРА</w:t>
      </w:r>
    </w:p>
    <w:p w:rsidR="003A49F0" w:rsidRPr="007478A1" w:rsidRDefault="003A49F0" w:rsidP="003A49F0">
      <w:pPr>
        <w:autoSpaceDE w:val="0"/>
        <w:autoSpaceDN w:val="0"/>
        <w:adjustRightInd w:val="0"/>
        <w:ind w:firstLine="284"/>
        <w:jc w:val="center"/>
        <w:rPr>
          <w:b/>
          <w:sz w:val="28"/>
          <w:szCs w:val="28"/>
        </w:rPr>
      </w:pPr>
      <w:r w:rsidRPr="007478A1">
        <w:rPr>
          <w:b/>
          <w:sz w:val="28"/>
          <w:szCs w:val="28"/>
        </w:rPr>
        <w:t>ПО РЕЗУЛЬТАТАМ ПРОВЕДЕНИЯ АУКЦИОНА</w:t>
      </w:r>
      <w:bookmarkEnd w:id="103"/>
      <w:bookmarkEnd w:id="104"/>
      <w:bookmarkEnd w:id="105"/>
      <w:bookmarkEnd w:id="106"/>
    </w:p>
    <w:p w:rsidR="003A49F0" w:rsidRPr="007478A1" w:rsidRDefault="003A49F0" w:rsidP="003A49F0">
      <w:pPr>
        <w:autoSpaceDE w:val="0"/>
        <w:autoSpaceDN w:val="0"/>
        <w:adjustRightInd w:val="0"/>
        <w:ind w:firstLine="284"/>
        <w:jc w:val="both"/>
        <w:rPr>
          <w:b/>
          <w:sz w:val="28"/>
          <w:szCs w:val="28"/>
        </w:rPr>
      </w:pPr>
    </w:p>
    <w:p w:rsidR="003A49F0" w:rsidRPr="007478A1" w:rsidRDefault="003A49F0" w:rsidP="003A49F0">
      <w:pPr>
        <w:autoSpaceDE w:val="0"/>
        <w:autoSpaceDN w:val="0"/>
        <w:adjustRightInd w:val="0"/>
        <w:ind w:firstLine="284"/>
        <w:jc w:val="both"/>
        <w:rPr>
          <w:sz w:val="28"/>
          <w:szCs w:val="28"/>
        </w:rPr>
      </w:pPr>
      <w:r w:rsidRPr="007478A1">
        <w:rPr>
          <w:b/>
          <w:sz w:val="28"/>
          <w:szCs w:val="28"/>
        </w:rPr>
        <w:tab/>
      </w:r>
      <w:r>
        <w:rPr>
          <w:sz w:val="28"/>
          <w:szCs w:val="28"/>
        </w:rPr>
        <w:t>7</w:t>
      </w:r>
      <w:r w:rsidRPr="007478A1">
        <w:rPr>
          <w:sz w:val="28"/>
          <w:szCs w:val="28"/>
        </w:rPr>
        <w:t xml:space="preserve">.1. Порядок заключения </w:t>
      </w:r>
      <w:r>
        <w:rPr>
          <w:sz w:val="28"/>
          <w:szCs w:val="28"/>
        </w:rPr>
        <w:t>лицензионного договора</w:t>
      </w:r>
    </w:p>
    <w:p w:rsidR="003A49F0" w:rsidRPr="007478A1" w:rsidRDefault="003A49F0" w:rsidP="003A49F0">
      <w:pPr>
        <w:pStyle w:val="3"/>
        <w:numPr>
          <w:ilvl w:val="0"/>
          <w:numId w:val="0"/>
        </w:numPr>
        <w:tabs>
          <w:tab w:val="left" w:pos="851"/>
        </w:tabs>
        <w:ind w:firstLine="709"/>
        <w:rPr>
          <w:rFonts w:ascii="Times New Roman" w:hAnsi="Times New Roman" w:cs="Times New Roman"/>
          <w:color w:val="auto"/>
          <w:sz w:val="28"/>
          <w:szCs w:val="28"/>
        </w:rPr>
      </w:pPr>
      <w:bookmarkStart w:id="107" w:name="_Ref119429973"/>
      <w:bookmarkStart w:id="108" w:name="_Toc126487224"/>
      <w:bookmarkStart w:id="109" w:name="_Toc145306745"/>
      <w:bookmarkStart w:id="110" w:name="_Toc162435113"/>
      <w:bookmarkStart w:id="111" w:name="_Toc228163563"/>
      <w:r>
        <w:rPr>
          <w:rFonts w:ascii="Times New Roman" w:hAnsi="Times New Roman" w:cs="Times New Roman"/>
          <w:color w:val="auto"/>
          <w:sz w:val="28"/>
          <w:szCs w:val="28"/>
        </w:rPr>
        <w:t>7</w:t>
      </w:r>
      <w:r w:rsidRPr="007478A1">
        <w:rPr>
          <w:rFonts w:ascii="Times New Roman" w:hAnsi="Times New Roman" w:cs="Times New Roman"/>
          <w:color w:val="auto"/>
          <w:sz w:val="28"/>
          <w:szCs w:val="28"/>
        </w:rPr>
        <w:t xml:space="preserve">.1.1. Заключение </w:t>
      </w:r>
      <w:r>
        <w:rPr>
          <w:rFonts w:ascii="Times New Roman" w:hAnsi="Times New Roman" w:cs="Times New Roman"/>
          <w:color w:val="auto"/>
          <w:sz w:val="28"/>
          <w:szCs w:val="28"/>
        </w:rPr>
        <w:t>лицензионного договора</w:t>
      </w:r>
      <w:r w:rsidRPr="007478A1">
        <w:rPr>
          <w:rFonts w:ascii="Times New Roman" w:hAnsi="Times New Roman" w:cs="Times New Roman"/>
          <w:color w:val="auto"/>
          <w:sz w:val="28"/>
          <w:szCs w:val="28"/>
        </w:rPr>
        <w:t xml:space="preserve"> осуществляется в порядке, предусмотренном Гражданским кодексом Российской Федерации и иными федеральными законами.</w:t>
      </w:r>
    </w:p>
    <w:bookmarkEnd w:id="107"/>
    <w:bookmarkEnd w:id="108"/>
    <w:bookmarkEnd w:id="109"/>
    <w:bookmarkEnd w:id="110"/>
    <w:bookmarkEnd w:id="111"/>
    <w:p w:rsidR="003A49F0" w:rsidRPr="007478A1" w:rsidRDefault="003A49F0" w:rsidP="003A49F0">
      <w:pPr>
        <w:pStyle w:val="3"/>
        <w:numPr>
          <w:ilvl w:val="0"/>
          <w:numId w:val="0"/>
        </w:numPr>
        <w:ind w:firstLine="709"/>
        <w:rPr>
          <w:rFonts w:ascii="Times New Roman" w:hAnsi="Times New Roman" w:cs="Times New Roman"/>
          <w:color w:val="auto"/>
          <w:sz w:val="28"/>
          <w:szCs w:val="28"/>
        </w:rPr>
      </w:pPr>
      <w:r>
        <w:rPr>
          <w:rFonts w:ascii="Times New Roman" w:hAnsi="Times New Roman" w:cs="Times New Roman"/>
          <w:bCs/>
          <w:color w:val="auto"/>
          <w:sz w:val="28"/>
          <w:szCs w:val="28"/>
        </w:rPr>
        <w:t>7</w:t>
      </w:r>
      <w:r w:rsidRPr="007478A1">
        <w:rPr>
          <w:rFonts w:ascii="Times New Roman" w:hAnsi="Times New Roman" w:cs="Times New Roman"/>
          <w:bCs/>
          <w:color w:val="auto"/>
          <w:sz w:val="28"/>
          <w:szCs w:val="28"/>
        </w:rPr>
        <w:t xml:space="preserve">.1.2. </w:t>
      </w:r>
      <w:r>
        <w:rPr>
          <w:rFonts w:ascii="Times New Roman" w:hAnsi="Times New Roman" w:cs="Times New Roman"/>
          <w:color w:val="auto"/>
          <w:sz w:val="28"/>
          <w:szCs w:val="28"/>
        </w:rPr>
        <w:t>Лицензионный договор</w:t>
      </w:r>
      <w:r w:rsidRPr="007478A1">
        <w:rPr>
          <w:rFonts w:ascii="Times New Roman" w:hAnsi="Times New Roman" w:cs="Times New Roman"/>
          <w:color w:val="auto"/>
          <w:sz w:val="28"/>
          <w:szCs w:val="28"/>
        </w:rPr>
        <w:t xml:space="preserve"> должен быть заключен в срок, указанный </w:t>
      </w:r>
      <w:r w:rsidRPr="007478A1">
        <w:rPr>
          <w:rFonts w:ascii="Times New Roman" w:hAnsi="Times New Roman" w:cs="Times New Roman"/>
          <w:color w:val="auto"/>
          <w:sz w:val="28"/>
          <w:szCs w:val="28"/>
        </w:rPr>
        <w:lastRenderedPageBreak/>
        <w:t>в Извещении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 xml:space="preserve">кциона. </w:t>
      </w:r>
    </w:p>
    <w:p w:rsidR="003A49F0" w:rsidRPr="007478A1" w:rsidRDefault="003A49F0" w:rsidP="003A49F0">
      <w:pPr>
        <w:pStyle w:val="3"/>
        <w:numPr>
          <w:ilvl w:val="0"/>
          <w:numId w:val="0"/>
        </w:numPr>
        <w:ind w:firstLine="709"/>
        <w:rPr>
          <w:rFonts w:ascii="Times New Roman" w:hAnsi="Times New Roman" w:cs="Times New Roman"/>
          <w:color w:val="auto"/>
          <w:sz w:val="28"/>
          <w:szCs w:val="28"/>
        </w:rPr>
      </w:pPr>
      <w:r>
        <w:rPr>
          <w:rFonts w:ascii="Times New Roman" w:hAnsi="Times New Roman" w:cs="Times New Roman"/>
          <w:color w:val="auto"/>
          <w:sz w:val="28"/>
          <w:szCs w:val="28"/>
        </w:rPr>
        <w:t>7</w:t>
      </w:r>
      <w:r w:rsidRPr="007478A1">
        <w:rPr>
          <w:rFonts w:ascii="Times New Roman" w:hAnsi="Times New Roman" w:cs="Times New Roman"/>
          <w:color w:val="auto"/>
          <w:sz w:val="28"/>
          <w:szCs w:val="28"/>
        </w:rPr>
        <w:t>.1.3. В случае если победитель аукциона уклоняется от заключения</w:t>
      </w:r>
      <w:r w:rsidRPr="009A4290">
        <w:rPr>
          <w:rFonts w:ascii="Times New Roman" w:hAnsi="Times New Roman" w:cs="Times New Roman"/>
          <w:color w:val="auto"/>
          <w:sz w:val="28"/>
          <w:szCs w:val="28"/>
        </w:rPr>
        <w:t xml:space="preserve"> </w:t>
      </w:r>
      <w:r>
        <w:rPr>
          <w:rFonts w:ascii="Times New Roman" w:hAnsi="Times New Roman" w:cs="Times New Roman"/>
          <w:color w:val="auto"/>
          <w:sz w:val="28"/>
          <w:szCs w:val="28"/>
        </w:rPr>
        <w:t>лицензионного договора</w:t>
      </w:r>
      <w:r w:rsidRPr="007478A1">
        <w:rPr>
          <w:rFonts w:ascii="Times New Roman" w:hAnsi="Times New Roman" w:cs="Times New Roman"/>
          <w:color w:val="auto"/>
          <w:sz w:val="28"/>
          <w:szCs w:val="28"/>
        </w:rPr>
        <w:t xml:space="preserve">, </w:t>
      </w:r>
      <w:r>
        <w:rPr>
          <w:rFonts w:ascii="Times New Roman" w:hAnsi="Times New Roman" w:cs="Times New Roman"/>
          <w:color w:val="auto"/>
          <w:sz w:val="28"/>
          <w:szCs w:val="28"/>
        </w:rPr>
        <w:t>лицензионный договор</w:t>
      </w:r>
      <w:r w:rsidRPr="007478A1">
        <w:rPr>
          <w:rFonts w:ascii="Times New Roman" w:hAnsi="Times New Roman" w:cs="Times New Roman"/>
          <w:color w:val="auto"/>
          <w:sz w:val="28"/>
          <w:szCs w:val="28"/>
        </w:rPr>
        <w:t xml:space="preserve"> заключается с участником аукциона, сделавшим предпоследнее предложение о цене по</w:t>
      </w:r>
      <w:r>
        <w:rPr>
          <w:rFonts w:ascii="Times New Roman" w:hAnsi="Times New Roman" w:cs="Times New Roman"/>
          <w:color w:val="auto"/>
          <w:sz w:val="28"/>
          <w:szCs w:val="28"/>
        </w:rPr>
        <w:t xml:space="preserve"> лицензионному договору</w:t>
      </w:r>
      <w:r w:rsidRPr="007478A1">
        <w:rPr>
          <w:rFonts w:ascii="Times New Roman" w:hAnsi="Times New Roman" w:cs="Times New Roman"/>
          <w:color w:val="auto"/>
          <w:sz w:val="28"/>
          <w:szCs w:val="28"/>
        </w:rPr>
        <w:t xml:space="preserve">. При этом заключение </w:t>
      </w:r>
      <w:r>
        <w:rPr>
          <w:rFonts w:ascii="Times New Roman" w:hAnsi="Times New Roman" w:cs="Times New Roman"/>
          <w:color w:val="auto"/>
          <w:sz w:val="28"/>
          <w:szCs w:val="28"/>
        </w:rPr>
        <w:t>лицензионного договора</w:t>
      </w:r>
      <w:r w:rsidRPr="007478A1">
        <w:rPr>
          <w:rFonts w:ascii="Times New Roman" w:hAnsi="Times New Roman" w:cs="Times New Roman"/>
          <w:color w:val="auto"/>
          <w:sz w:val="28"/>
          <w:szCs w:val="28"/>
        </w:rPr>
        <w:t xml:space="preserve"> для такого участника аукциона является обязательным.</w:t>
      </w:r>
      <w:bookmarkStart w:id="112" w:name="_Toc126487226"/>
      <w:bookmarkStart w:id="113" w:name="_Toc145306747"/>
      <w:bookmarkStart w:id="114" w:name="_Toc162435115"/>
      <w:bookmarkStart w:id="115" w:name="_Toc228163566"/>
    </w:p>
    <w:p w:rsidR="003A49F0" w:rsidRPr="007478A1" w:rsidRDefault="003A49F0" w:rsidP="003A49F0">
      <w:pPr>
        <w:autoSpaceDE w:val="0"/>
        <w:autoSpaceDN w:val="0"/>
        <w:adjustRightInd w:val="0"/>
        <w:ind w:firstLine="720"/>
        <w:jc w:val="both"/>
        <w:rPr>
          <w:sz w:val="28"/>
          <w:szCs w:val="28"/>
        </w:rPr>
      </w:pPr>
      <w:bookmarkStart w:id="116" w:name="_Ref119430346"/>
      <w:bookmarkEnd w:id="112"/>
      <w:bookmarkEnd w:id="113"/>
      <w:bookmarkEnd w:id="114"/>
      <w:bookmarkEnd w:id="115"/>
      <w:r>
        <w:rPr>
          <w:sz w:val="28"/>
          <w:szCs w:val="28"/>
        </w:rPr>
        <w:t>7</w:t>
      </w:r>
      <w:r w:rsidRPr="007478A1">
        <w:rPr>
          <w:sz w:val="28"/>
          <w:szCs w:val="28"/>
        </w:rPr>
        <w:t>.1.4. В срок, предусмотренный для заключения</w:t>
      </w:r>
      <w:r w:rsidRPr="009A4290">
        <w:rPr>
          <w:sz w:val="28"/>
          <w:szCs w:val="28"/>
        </w:rPr>
        <w:t xml:space="preserve"> </w:t>
      </w:r>
      <w:r>
        <w:rPr>
          <w:sz w:val="28"/>
          <w:szCs w:val="28"/>
        </w:rPr>
        <w:t>лицензионного договора, Лицензиар</w:t>
      </w:r>
      <w:r w:rsidRPr="007478A1">
        <w:rPr>
          <w:sz w:val="28"/>
          <w:szCs w:val="28"/>
        </w:rPr>
        <w:t xml:space="preserve"> обязан отказаться от заключения </w:t>
      </w:r>
      <w:r>
        <w:rPr>
          <w:sz w:val="28"/>
          <w:szCs w:val="28"/>
        </w:rPr>
        <w:t>лицензионного договора</w:t>
      </w:r>
      <w:r w:rsidRPr="007478A1">
        <w:rPr>
          <w:sz w:val="28"/>
          <w:szCs w:val="28"/>
        </w:rPr>
        <w:t xml:space="preserve"> с победителем аукциона либо с участником аукциона, с которым заключается такой </w:t>
      </w:r>
      <w:r>
        <w:rPr>
          <w:sz w:val="28"/>
          <w:szCs w:val="28"/>
        </w:rPr>
        <w:t>лицензионный договор</w:t>
      </w:r>
      <w:r w:rsidRPr="007478A1">
        <w:rPr>
          <w:sz w:val="28"/>
          <w:szCs w:val="28"/>
        </w:rPr>
        <w:t xml:space="preserve"> в соответствии с </w:t>
      </w:r>
      <w:r w:rsidRPr="00E87B41">
        <w:rPr>
          <w:sz w:val="28"/>
          <w:szCs w:val="28"/>
        </w:rPr>
        <w:t>п. 8.1.7. Документации</w:t>
      </w:r>
      <w:r w:rsidRPr="007478A1">
        <w:rPr>
          <w:sz w:val="28"/>
          <w:szCs w:val="28"/>
        </w:rPr>
        <w:t xml:space="preserve"> об аукционе, в случае установления факта:</w:t>
      </w:r>
    </w:p>
    <w:p w:rsidR="003A49F0" w:rsidRPr="007478A1" w:rsidRDefault="003A49F0" w:rsidP="003A49F0">
      <w:pPr>
        <w:autoSpaceDE w:val="0"/>
        <w:autoSpaceDN w:val="0"/>
        <w:adjustRightInd w:val="0"/>
        <w:ind w:firstLine="709"/>
        <w:jc w:val="both"/>
        <w:rPr>
          <w:sz w:val="28"/>
          <w:szCs w:val="28"/>
        </w:rPr>
      </w:pPr>
      <w:r w:rsidRPr="007478A1">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A49F0" w:rsidRPr="007478A1" w:rsidRDefault="003A49F0" w:rsidP="003A49F0">
      <w:pPr>
        <w:autoSpaceDE w:val="0"/>
        <w:autoSpaceDN w:val="0"/>
        <w:adjustRightInd w:val="0"/>
        <w:ind w:firstLine="709"/>
        <w:jc w:val="both"/>
        <w:rPr>
          <w:sz w:val="28"/>
          <w:szCs w:val="28"/>
        </w:rPr>
      </w:pPr>
      <w:r w:rsidRPr="007478A1">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A49F0" w:rsidRPr="007478A1" w:rsidRDefault="003A49F0" w:rsidP="003A49F0">
      <w:pPr>
        <w:autoSpaceDE w:val="0"/>
        <w:autoSpaceDN w:val="0"/>
        <w:adjustRightInd w:val="0"/>
        <w:ind w:firstLine="709"/>
        <w:jc w:val="both"/>
        <w:rPr>
          <w:sz w:val="28"/>
          <w:szCs w:val="28"/>
        </w:rPr>
      </w:pPr>
      <w:r w:rsidRPr="007478A1">
        <w:rPr>
          <w:sz w:val="28"/>
          <w:szCs w:val="28"/>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3A49F0" w:rsidRPr="007478A1" w:rsidRDefault="003A49F0" w:rsidP="003A49F0">
      <w:pPr>
        <w:autoSpaceDE w:val="0"/>
        <w:autoSpaceDN w:val="0"/>
        <w:adjustRightInd w:val="0"/>
        <w:ind w:firstLine="709"/>
        <w:jc w:val="both"/>
        <w:rPr>
          <w:sz w:val="28"/>
          <w:szCs w:val="28"/>
        </w:rPr>
      </w:pPr>
      <w:r>
        <w:rPr>
          <w:sz w:val="28"/>
          <w:szCs w:val="28"/>
        </w:rPr>
        <w:t>7</w:t>
      </w:r>
      <w:r w:rsidRPr="007478A1">
        <w:rPr>
          <w:sz w:val="28"/>
          <w:szCs w:val="28"/>
        </w:rPr>
        <w:t xml:space="preserve">.1.5. </w:t>
      </w:r>
      <w:proofErr w:type="gramStart"/>
      <w:r w:rsidRPr="007478A1">
        <w:rPr>
          <w:sz w:val="28"/>
          <w:szCs w:val="28"/>
        </w:rPr>
        <w:t xml:space="preserve">В случае отказа от заключения </w:t>
      </w:r>
      <w:r>
        <w:rPr>
          <w:sz w:val="28"/>
          <w:szCs w:val="28"/>
        </w:rPr>
        <w:t>лицензионного договора</w:t>
      </w:r>
      <w:r w:rsidRPr="007478A1">
        <w:rPr>
          <w:sz w:val="28"/>
          <w:szCs w:val="28"/>
        </w:rPr>
        <w:t xml:space="preserve"> с победителем аукциона либо при уклонении победителя аукциона от заключения </w:t>
      </w:r>
      <w:r>
        <w:rPr>
          <w:sz w:val="28"/>
          <w:szCs w:val="28"/>
        </w:rPr>
        <w:t>лицензионного договора</w:t>
      </w:r>
      <w:r w:rsidRPr="007478A1">
        <w:rPr>
          <w:sz w:val="28"/>
          <w:szCs w:val="28"/>
        </w:rPr>
        <w:t xml:space="preserve"> с участником аукциона, с которым заключается такой</w:t>
      </w:r>
      <w:r w:rsidRPr="005A757F">
        <w:rPr>
          <w:sz w:val="28"/>
          <w:szCs w:val="28"/>
        </w:rPr>
        <w:t xml:space="preserve"> </w:t>
      </w:r>
      <w:r>
        <w:rPr>
          <w:sz w:val="28"/>
          <w:szCs w:val="28"/>
        </w:rPr>
        <w:t>лицензионный договор</w:t>
      </w:r>
      <w:r w:rsidRPr="007478A1">
        <w:rPr>
          <w:sz w:val="28"/>
          <w:szCs w:val="28"/>
        </w:rPr>
        <w:t>, аукционной комиссией в срок не позднее дня, следующего после дня установления факто</w:t>
      </w:r>
      <w:r>
        <w:rPr>
          <w:sz w:val="28"/>
          <w:szCs w:val="28"/>
        </w:rPr>
        <w:t>в, предусмотренных пунктом 7</w:t>
      </w:r>
      <w:r w:rsidRPr="007478A1">
        <w:rPr>
          <w:sz w:val="28"/>
          <w:szCs w:val="28"/>
        </w:rPr>
        <w:t>.1.4, составляется протокол об отказе от заключения</w:t>
      </w:r>
      <w:r w:rsidRPr="005A757F">
        <w:rPr>
          <w:sz w:val="28"/>
          <w:szCs w:val="28"/>
        </w:rPr>
        <w:t xml:space="preserve"> </w:t>
      </w:r>
      <w:r>
        <w:rPr>
          <w:sz w:val="28"/>
          <w:szCs w:val="28"/>
        </w:rPr>
        <w:t>лицензионного договора</w:t>
      </w:r>
      <w:r w:rsidRPr="007478A1">
        <w:rPr>
          <w:sz w:val="28"/>
          <w:szCs w:val="28"/>
        </w:rPr>
        <w:t xml:space="preserve">. </w:t>
      </w:r>
      <w:proofErr w:type="gramEnd"/>
    </w:p>
    <w:p w:rsidR="003A49F0" w:rsidRPr="007478A1" w:rsidRDefault="003A49F0" w:rsidP="003A49F0">
      <w:pPr>
        <w:autoSpaceDE w:val="0"/>
        <w:autoSpaceDN w:val="0"/>
        <w:adjustRightInd w:val="0"/>
        <w:ind w:firstLine="709"/>
        <w:jc w:val="both"/>
        <w:rPr>
          <w:sz w:val="28"/>
          <w:szCs w:val="28"/>
        </w:rPr>
      </w:pPr>
      <w:r w:rsidRPr="007478A1">
        <w:rPr>
          <w:sz w:val="28"/>
          <w:szCs w:val="28"/>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3A49F0" w:rsidRPr="007478A1" w:rsidRDefault="003A49F0" w:rsidP="003A49F0">
      <w:pPr>
        <w:autoSpaceDE w:val="0"/>
        <w:autoSpaceDN w:val="0"/>
        <w:adjustRightInd w:val="0"/>
        <w:ind w:firstLine="709"/>
        <w:jc w:val="both"/>
        <w:rPr>
          <w:sz w:val="28"/>
          <w:szCs w:val="28"/>
        </w:rPr>
      </w:pPr>
      <w:r w:rsidRPr="007478A1">
        <w:rPr>
          <w:sz w:val="28"/>
          <w:szCs w:val="28"/>
        </w:rPr>
        <w:t>Указанный протокол размещается Организатором аукциона на Официальном сайте в течение дня, следующего после дня подписания указанного</w:t>
      </w:r>
      <w:r>
        <w:rPr>
          <w:sz w:val="28"/>
          <w:szCs w:val="28"/>
        </w:rPr>
        <w:t xml:space="preserve"> протокола. Лицензиар</w:t>
      </w:r>
      <w:r w:rsidRPr="007478A1">
        <w:rPr>
          <w:sz w:val="28"/>
          <w:szCs w:val="28"/>
        </w:rPr>
        <w:t xml:space="preserve"> в течение двух рабочих дней </w:t>
      </w:r>
      <w:proofErr w:type="gramStart"/>
      <w:r w:rsidRPr="007478A1">
        <w:rPr>
          <w:sz w:val="28"/>
          <w:szCs w:val="28"/>
        </w:rPr>
        <w:t>с даты подписания</w:t>
      </w:r>
      <w:proofErr w:type="gramEnd"/>
      <w:r w:rsidRPr="007478A1">
        <w:rPr>
          <w:sz w:val="28"/>
          <w:szCs w:val="28"/>
        </w:rPr>
        <w:t xml:space="preserve"> протокола передает один экземпляр протокола лицу, с которым отказывается заключить</w:t>
      </w:r>
      <w:r w:rsidRPr="005A757F">
        <w:rPr>
          <w:sz w:val="28"/>
          <w:szCs w:val="28"/>
        </w:rPr>
        <w:t xml:space="preserve"> </w:t>
      </w:r>
      <w:r>
        <w:rPr>
          <w:sz w:val="28"/>
          <w:szCs w:val="28"/>
        </w:rPr>
        <w:t>лицензионный договор</w:t>
      </w:r>
      <w:r w:rsidRPr="007478A1">
        <w:rPr>
          <w:sz w:val="28"/>
          <w:szCs w:val="28"/>
        </w:rPr>
        <w:t>.</w:t>
      </w:r>
    </w:p>
    <w:p w:rsidR="003A49F0" w:rsidRPr="007478A1" w:rsidRDefault="003A49F0" w:rsidP="003A49F0">
      <w:pPr>
        <w:autoSpaceDE w:val="0"/>
        <w:autoSpaceDN w:val="0"/>
        <w:adjustRightInd w:val="0"/>
        <w:ind w:firstLine="540"/>
        <w:jc w:val="both"/>
        <w:rPr>
          <w:sz w:val="28"/>
          <w:szCs w:val="28"/>
        </w:rPr>
      </w:pPr>
      <w:r>
        <w:rPr>
          <w:sz w:val="28"/>
          <w:szCs w:val="28"/>
        </w:rPr>
        <w:t>7</w:t>
      </w:r>
      <w:r w:rsidRPr="007478A1">
        <w:rPr>
          <w:sz w:val="28"/>
          <w:szCs w:val="28"/>
        </w:rPr>
        <w:t>.1.6. В случае если победитель аукциона или участник аукциона, сделавший предпоследнее предложение о цене</w:t>
      </w:r>
      <w:r w:rsidRPr="005A757F">
        <w:rPr>
          <w:sz w:val="28"/>
          <w:szCs w:val="28"/>
        </w:rPr>
        <w:t xml:space="preserve"> </w:t>
      </w:r>
      <w:r>
        <w:rPr>
          <w:sz w:val="28"/>
          <w:szCs w:val="28"/>
        </w:rPr>
        <w:t>лицензионного договора</w:t>
      </w:r>
      <w:r w:rsidRPr="007478A1">
        <w:rPr>
          <w:sz w:val="28"/>
          <w:szCs w:val="28"/>
        </w:rPr>
        <w:t xml:space="preserve">, в срок, предусмотренный Документацией об аукционе, не представил </w:t>
      </w:r>
      <w:r>
        <w:rPr>
          <w:sz w:val="28"/>
          <w:szCs w:val="28"/>
        </w:rPr>
        <w:t>Лицензиару</w:t>
      </w:r>
      <w:r w:rsidRPr="007478A1">
        <w:rPr>
          <w:sz w:val="28"/>
          <w:szCs w:val="28"/>
        </w:rPr>
        <w:t xml:space="preserve"> аукциона подписанный</w:t>
      </w:r>
      <w:r w:rsidRPr="005A757F">
        <w:rPr>
          <w:sz w:val="28"/>
          <w:szCs w:val="28"/>
        </w:rPr>
        <w:t xml:space="preserve"> </w:t>
      </w:r>
      <w:r>
        <w:rPr>
          <w:sz w:val="28"/>
          <w:szCs w:val="28"/>
        </w:rPr>
        <w:t>лицензионный договор</w:t>
      </w:r>
      <w:r w:rsidRPr="007478A1">
        <w:rPr>
          <w:sz w:val="28"/>
          <w:szCs w:val="28"/>
        </w:rPr>
        <w:t xml:space="preserve">, переданный ему в </w:t>
      </w:r>
      <w:r>
        <w:rPr>
          <w:sz w:val="28"/>
          <w:szCs w:val="28"/>
        </w:rPr>
        <w:t xml:space="preserve">соответствии с </w:t>
      </w:r>
      <w:r w:rsidRPr="007478A1">
        <w:rPr>
          <w:sz w:val="28"/>
          <w:szCs w:val="28"/>
        </w:rPr>
        <w:t xml:space="preserve">п. </w:t>
      </w:r>
      <w:r w:rsidRPr="00E87B41">
        <w:rPr>
          <w:sz w:val="28"/>
          <w:szCs w:val="28"/>
        </w:rPr>
        <w:t>7.1.7 Документации</w:t>
      </w:r>
      <w:r w:rsidRPr="007478A1">
        <w:rPr>
          <w:sz w:val="28"/>
          <w:szCs w:val="28"/>
        </w:rPr>
        <w:t xml:space="preserve"> об аукционе, а также обеспечение исполнения </w:t>
      </w:r>
      <w:r>
        <w:rPr>
          <w:sz w:val="28"/>
          <w:szCs w:val="28"/>
        </w:rPr>
        <w:t xml:space="preserve">лицензионного </w:t>
      </w:r>
      <w:proofErr w:type="gramStart"/>
      <w:r>
        <w:rPr>
          <w:sz w:val="28"/>
          <w:szCs w:val="28"/>
        </w:rPr>
        <w:t>договора</w:t>
      </w:r>
      <w:proofErr w:type="gramEnd"/>
      <w:r w:rsidRPr="007478A1">
        <w:rPr>
          <w:sz w:val="28"/>
          <w:szCs w:val="28"/>
        </w:rPr>
        <w:t xml:space="preserve"> </w:t>
      </w:r>
      <w:r>
        <w:rPr>
          <w:sz w:val="28"/>
          <w:szCs w:val="28"/>
        </w:rPr>
        <w:t xml:space="preserve"> </w:t>
      </w:r>
      <w:r w:rsidRPr="007478A1">
        <w:rPr>
          <w:sz w:val="28"/>
          <w:szCs w:val="28"/>
        </w:rPr>
        <w:t>в сл</w:t>
      </w:r>
      <w:r>
        <w:rPr>
          <w:sz w:val="28"/>
          <w:szCs w:val="28"/>
        </w:rPr>
        <w:t>учае если Лицензиаром</w:t>
      </w:r>
      <w:r w:rsidRPr="007478A1">
        <w:rPr>
          <w:sz w:val="28"/>
          <w:szCs w:val="28"/>
        </w:rPr>
        <w:t xml:space="preserve"> такое требование было установлено, победитель аукциона или участник аукциона, </w:t>
      </w:r>
      <w:r w:rsidRPr="007478A1">
        <w:rPr>
          <w:sz w:val="28"/>
          <w:szCs w:val="28"/>
        </w:rPr>
        <w:lastRenderedPageBreak/>
        <w:t>сделавший предпоследнее предложение о цене</w:t>
      </w:r>
      <w:r w:rsidRPr="005A757F">
        <w:rPr>
          <w:sz w:val="28"/>
          <w:szCs w:val="28"/>
        </w:rPr>
        <w:t xml:space="preserve"> </w:t>
      </w:r>
      <w:r>
        <w:rPr>
          <w:sz w:val="28"/>
          <w:szCs w:val="28"/>
        </w:rPr>
        <w:t>лицензионного договора</w:t>
      </w:r>
      <w:r w:rsidRPr="007478A1">
        <w:rPr>
          <w:sz w:val="28"/>
          <w:szCs w:val="28"/>
        </w:rPr>
        <w:t>, признается уклонившимся от заключения</w:t>
      </w:r>
      <w:r>
        <w:rPr>
          <w:sz w:val="28"/>
          <w:szCs w:val="28"/>
        </w:rPr>
        <w:t xml:space="preserve"> лицензионного договора</w:t>
      </w:r>
      <w:r w:rsidRPr="007478A1">
        <w:rPr>
          <w:sz w:val="28"/>
          <w:szCs w:val="28"/>
        </w:rPr>
        <w:t>.</w:t>
      </w:r>
    </w:p>
    <w:p w:rsidR="003A49F0" w:rsidRPr="007478A1" w:rsidRDefault="003A49F0" w:rsidP="003A49F0">
      <w:pPr>
        <w:autoSpaceDE w:val="0"/>
        <w:autoSpaceDN w:val="0"/>
        <w:adjustRightInd w:val="0"/>
        <w:ind w:firstLine="540"/>
        <w:jc w:val="both"/>
        <w:rPr>
          <w:sz w:val="28"/>
          <w:szCs w:val="28"/>
        </w:rPr>
      </w:pPr>
      <w:r>
        <w:rPr>
          <w:sz w:val="28"/>
          <w:szCs w:val="28"/>
        </w:rPr>
        <w:t>7</w:t>
      </w:r>
      <w:r w:rsidRPr="007478A1">
        <w:rPr>
          <w:sz w:val="28"/>
          <w:szCs w:val="28"/>
        </w:rPr>
        <w:t>.1.7. В случае если победитель аукциона признан уклонившимся от заключения</w:t>
      </w:r>
      <w:r>
        <w:rPr>
          <w:sz w:val="28"/>
          <w:szCs w:val="28"/>
        </w:rPr>
        <w:t xml:space="preserve"> лицензионного договора, Лицензиар</w:t>
      </w:r>
      <w:r w:rsidRPr="007478A1">
        <w:rPr>
          <w:sz w:val="28"/>
          <w:szCs w:val="28"/>
        </w:rPr>
        <w:t xml:space="preserve"> вправе обратиться в суд с иском о понуждении победителя аукциона заключить</w:t>
      </w:r>
      <w:r>
        <w:rPr>
          <w:sz w:val="28"/>
          <w:szCs w:val="28"/>
        </w:rPr>
        <w:t xml:space="preserve"> лицензионный договор</w:t>
      </w:r>
      <w:r w:rsidRPr="007478A1">
        <w:rPr>
          <w:sz w:val="28"/>
          <w:szCs w:val="28"/>
        </w:rPr>
        <w:t>, а также о возмещении убытков, причиненных уклонением от заключения</w:t>
      </w:r>
      <w:r w:rsidRPr="005A757F">
        <w:rPr>
          <w:sz w:val="28"/>
          <w:szCs w:val="28"/>
        </w:rPr>
        <w:t xml:space="preserve"> </w:t>
      </w:r>
      <w:r>
        <w:rPr>
          <w:sz w:val="28"/>
          <w:szCs w:val="28"/>
        </w:rPr>
        <w:t>лицензионного договора</w:t>
      </w:r>
      <w:r w:rsidRPr="007478A1">
        <w:rPr>
          <w:sz w:val="28"/>
          <w:szCs w:val="28"/>
        </w:rPr>
        <w:t xml:space="preserve">, либо заключить </w:t>
      </w:r>
      <w:r>
        <w:rPr>
          <w:sz w:val="28"/>
          <w:szCs w:val="28"/>
        </w:rPr>
        <w:t>лицензионный договор</w:t>
      </w:r>
      <w:r w:rsidRPr="007478A1">
        <w:rPr>
          <w:sz w:val="28"/>
          <w:szCs w:val="28"/>
        </w:rPr>
        <w:t xml:space="preserve"> с участником аукциона, сделавшим предпоследнее предложение о цене договора.</w:t>
      </w:r>
    </w:p>
    <w:p w:rsidR="003A49F0" w:rsidRPr="007478A1" w:rsidRDefault="003A49F0" w:rsidP="003A49F0">
      <w:pPr>
        <w:pStyle w:val="3"/>
        <w:numPr>
          <w:ilvl w:val="0"/>
          <w:numId w:val="0"/>
        </w:numPr>
        <w:ind w:firstLine="540"/>
        <w:rPr>
          <w:rFonts w:ascii="Times New Roman" w:hAnsi="Times New Roman" w:cs="Times New Roman"/>
          <w:color w:val="auto"/>
          <w:sz w:val="28"/>
          <w:szCs w:val="28"/>
        </w:rPr>
      </w:pPr>
      <w:r>
        <w:rPr>
          <w:rFonts w:ascii="Times New Roman" w:hAnsi="Times New Roman" w:cs="Times New Roman"/>
          <w:color w:val="auto"/>
          <w:sz w:val="28"/>
          <w:szCs w:val="28"/>
        </w:rPr>
        <w:t>Лицензиар</w:t>
      </w:r>
      <w:r w:rsidRPr="007478A1">
        <w:rPr>
          <w:rFonts w:ascii="Times New Roman" w:hAnsi="Times New Roman" w:cs="Times New Roman"/>
          <w:color w:val="auto"/>
          <w:sz w:val="28"/>
          <w:szCs w:val="28"/>
        </w:rPr>
        <w:t xml:space="preserve"> обязан заключить </w:t>
      </w:r>
      <w:r>
        <w:rPr>
          <w:rFonts w:ascii="Times New Roman" w:hAnsi="Times New Roman" w:cs="Times New Roman"/>
          <w:color w:val="auto"/>
          <w:sz w:val="28"/>
          <w:szCs w:val="28"/>
        </w:rPr>
        <w:t>лицензионный договор</w:t>
      </w:r>
      <w:r w:rsidRPr="007478A1">
        <w:rPr>
          <w:rFonts w:ascii="Times New Roman" w:hAnsi="Times New Roman" w:cs="Times New Roman"/>
          <w:color w:val="auto"/>
          <w:sz w:val="28"/>
          <w:szCs w:val="28"/>
        </w:rPr>
        <w:t xml:space="preserve"> с участником аукциона, сделавшим предпоследнее предложение о цене</w:t>
      </w:r>
      <w:r>
        <w:rPr>
          <w:rFonts w:ascii="Times New Roman" w:hAnsi="Times New Roman" w:cs="Times New Roman"/>
          <w:color w:val="auto"/>
          <w:sz w:val="28"/>
          <w:szCs w:val="28"/>
        </w:rPr>
        <w:t xml:space="preserve"> лицензионного договора</w:t>
      </w:r>
      <w:r w:rsidRPr="007478A1">
        <w:rPr>
          <w:rFonts w:ascii="Times New Roman" w:hAnsi="Times New Roman" w:cs="Times New Roman"/>
          <w:color w:val="auto"/>
          <w:sz w:val="28"/>
          <w:szCs w:val="28"/>
        </w:rPr>
        <w:t xml:space="preserve">, при отказе от заключения договора с победителем аукциона в случаях, предусмотренных </w:t>
      </w:r>
      <w:r>
        <w:rPr>
          <w:rFonts w:ascii="Times New Roman" w:hAnsi="Times New Roman" w:cs="Times New Roman"/>
          <w:color w:val="auto"/>
          <w:sz w:val="28"/>
          <w:szCs w:val="28"/>
        </w:rPr>
        <w:t xml:space="preserve"> </w:t>
      </w:r>
      <w:r w:rsidRPr="00E87B41">
        <w:rPr>
          <w:rFonts w:ascii="Times New Roman" w:hAnsi="Times New Roman" w:cs="Times New Roman"/>
          <w:color w:val="auto"/>
          <w:sz w:val="28"/>
          <w:szCs w:val="28"/>
        </w:rPr>
        <w:t>п. 7.1.5. Документации</w:t>
      </w:r>
      <w:r w:rsidRPr="007478A1">
        <w:rPr>
          <w:rFonts w:ascii="Times New Roman" w:hAnsi="Times New Roman" w:cs="Times New Roman"/>
          <w:color w:val="auto"/>
          <w:sz w:val="28"/>
          <w:szCs w:val="28"/>
        </w:rPr>
        <w:t xml:space="preserve"> о</w:t>
      </w:r>
      <w:r>
        <w:rPr>
          <w:rFonts w:ascii="Times New Roman" w:hAnsi="Times New Roman" w:cs="Times New Roman"/>
          <w:color w:val="auto"/>
          <w:sz w:val="28"/>
          <w:szCs w:val="28"/>
        </w:rPr>
        <w:t xml:space="preserve">б аукционе. </w:t>
      </w:r>
      <w:proofErr w:type="gramStart"/>
      <w:r>
        <w:rPr>
          <w:rFonts w:ascii="Times New Roman" w:hAnsi="Times New Roman" w:cs="Times New Roman"/>
          <w:color w:val="auto"/>
          <w:sz w:val="28"/>
          <w:szCs w:val="28"/>
        </w:rPr>
        <w:t>Лицензиар</w:t>
      </w:r>
      <w:r w:rsidRPr="007478A1">
        <w:rPr>
          <w:rFonts w:ascii="Times New Roman" w:hAnsi="Times New Roman" w:cs="Times New Roman"/>
          <w:color w:val="auto"/>
          <w:sz w:val="28"/>
          <w:szCs w:val="28"/>
        </w:rPr>
        <w:t xml:space="preserve"> в течение трех рабочих дней с даты подписания протокола об отказе от заключения </w:t>
      </w:r>
      <w:r>
        <w:rPr>
          <w:rFonts w:ascii="Times New Roman" w:hAnsi="Times New Roman" w:cs="Times New Roman"/>
          <w:color w:val="auto"/>
          <w:sz w:val="28"/>
          <w:szCs w:val="28"/>
        </w:rPr>
        <w:t xml:space="preserve">лицензионного договора </w:t>
      </w:r>
      <w:r w:rsidRPr="007478A1">
        <w:rPr>
          <w:rFonts w:ascii="Times New Roman" w:hAnsi="Times New Roman" w:cs="Times New Roman"/>
          <w:color w:val="auto"/>
          <w:sz w:val="28"/>
          <w:szCs w:val="28"/>
        </w:rPr>
        <w:t>передает участнику аукциона, сделавшему предпоследнее предложение о цене</w:t>
      </w:r>
      <w:r>
        <w:rPr>
          <w:rFonts w:ascii="Times New Roman" w:hAnsi="Times New Roman" w:cs="Times New Roman"/>
          <w:color w:val="auto"/>
          <w:sz w:val="28"/>
          <w:szCs w:val="28"/>
        </w:rPr>
        <w:t xml:space="preserve"> лицензионного договора</w:t>
      </w:r>
      <w:r w:rsidRPr="007478A1">
        <w:rPr>
          <w:rFonts w:ascii="Times New Roman" w:hAnsi="Times New Roman" w:cs="Times New Roman"/>
          <w:color w:val="auto"/>
          <w:sz w:val="28"/>
          <w:szCs w:val="28"/>
        </w:rPr>
        <w:t>, один экземпляр протокола и проект</w:t>
      </w:r>
      <w:r>
        <w:rPr>
          <w:rFonts w:ascii="Times New Roman" w:hAnsi="Times New Roman" w:cs="Times New Roman"/>
          <w:color w:val="auto"/>
          <w:sz w:val="28"/>
          <w:szCs w:val="28"/>
        </w:rPr>
        <w:t xml:space="preserve"> лицензионного договора</w:t>
      </w:r>
      <w:r w:rsidRPr="007478A1">
        <w:rPr>
          <w:rFonts w:ascii="Times New Roman" w:hAnsi="Times New Roman" w:cs="Times New Roman"/>
          <w:color w:val="auto"/>
          <w:sz w:val="28"/>
          <w:szCs w:val="28"/>
        </w:rPr>
        <w:t>, который составляется путем включения цены</w:t>
      </w:r>
      <w:r>
        <w:rPr>
          <w:rFonts w:ascii="Times New Roman" w:hAnsi="Times New Roman" w:cs="Times New Roman"/>
          <w:color w:val="auto"/>
          <w:sz w:val="28"/>
          <w:szCs w:val="28"/>
        </w:rPr>
        <w:t xml:space="preserve"> лицензионного договора</w:t>
      </w:r>
      <w:r w:rsidRPr="007478A1">
        <w:rPr>
          <w:rFonts w:ascii="Times New Roman" w:hAnsi="Times New Roman" w:cs="Times New Roman"/>
          <w:color w:val="auto"/>
          <w:sz w:val="28"/>
          <w:szCs w:val="28"/>
        </w:rPr>
        <w:t>, предложенной участником аукциона, сделавшим предпоследнее предложение о цене</w:t>
      </w:r>
      <w:r>
        <w:rPr>
          <w:rFonts w:ascii="Times New Roman" w:hAnsi="Times New Roman" w:cs="Times New Roman"/>
          <w:color w:val="auto"/>
          <w:sz w:val="28"/>
          <w:szCs w:val="28"/>
        </w:rPr>
        <w:t xml:space="preserve"> лицензионного договора</w:t>
      </w:r>
      <w:r w:rsidRPr="007478A1">
        <w:rPr>
          <w:rFonts w:ascii="Times New Roman" w:hAnsi="Times New Roman" w:cs="Times New Roman"/>
          <w:color w:val="auto"/>
          <w:sz w:val="28"/>
          <w:szCs w:val="28"/>
        </w:rPr>
        <w:t>, в проект</w:t>
      </w:r>
      <w:r>
        <w:rPr>
          <w:rFonts w:ascii="Times New Roman" w:hAnsi="Times New Roman" w:cs="Times New Roman"/>
          <w:color w:val="auto"/>
          <w:sz w:val="28"/>
          <w:szCs w:val="28"/>
        </w:rPr>
        <w:t xml:space="preserve"> лицензионного договора (по лотам №№ 1-3)</w:t>
      </w:r>
      <w:r w:rsidRPr="007478A1">
        <w:rPr>
          <w:rFonts w:ascii="Times New Roman" w:hAnsi="Times New Roman" w:cs="Times New Roman"/>
          <w:color w:val="auto"/>
          <w:sz w:val="28"/>
          <w:szCs w:val="28"/>
        </w:rPr>
        <w:t>, размещенный в части</w:t>
      </w:r>
      <w:proofErr w:type="gramEnd"/>
      <w:r w:rsidRPr="007478A1">
        <w:rPr>
          <w:rFonts w:ascii="Times New Roman" w:hAnsi="Times New Roman" w:cs="Times New Roman"/>
          <w:color w:val="auto"/>
          <w:sz w:val="28"/>
          <w:szCs w:val="28"/>
        </w:rPr>
        <w:t xml:space="preserve"> 2 Документации об аукционе. Указанный проект </w:t>
      </w:r>
      <w:r>
        <w:rPr>
          <w:rFonts w:ascii="Times New Roman" w:hAnsi="Times New Roman" w:cs="Times New Roman"/>
          <w:color w:val="auto"/>
          <w:sz w:val="28"/>
          <w:szCs w:val="28"/>
        </w:rPr>
        <w:t>лицензионного договора</w:t>
      </w:r>
      <w:r w:rsidRPr="007478A1">
        <w:rPr>
          <w:rFonts w:ascii="Times New Roman" w:hAnsi="Times New Roman" w:cs="Times New Roman"/>
          <w:color w:val="auto"/>
          <w:sz w:val="28"/>
          <w:szCs w:val="28"/>
        </w:rPr>
        <w:t xml:space="preserve"> подписывается участником аукциона, сделавшим предпоследнее предложение о цене</w:t>
      </w:r>
      <w:r>
        <w:rPr>
          <w:rFonts w:ascii="Times New Roman" w:hAnsi="Times New Roman" w:cs="Times New Roman"/>
          <w:color w:val="auto"/>
          <w:sz w:val="28"/>
          <w:szCs w:val="28"/>
        </w:rPr>
        <w:t xml:space="preserve"> лицензионного договора</w:t>
      </w:r>
      <w:r w:rsidRPr="007478A1">
        <w:rPr>
          <w:rFonts w:ascii="Times New Roman" w:hAnsi="Times New Roman" w:cs="Times New Roman"/>
          <w:color w:val="auto"/>
          <w:sz w:val="28"/>
          <w:szCs w:val="28"/>
        </w:rPr>
        <w:t>, в десятидневный срок и пред</w:t>
      </w:r>
      <w:r>
        <w:rPr>
          <w:rFonts w:ascii="Times New Roman" w:hAnsi="Times New Roman" w:cs="Times New Roman"/>
          <w:color w:val="auto"/>
          <w:sz w:val="28"/>
          <w:szCs w:val="28"/>
        </w:rPr>
        <w:t>ставляется Лицензиару</w:t>
      </w:r>
      <w:r w:rsidRPr="007478A1">
        <w:rPr>
          <w:rFonts w:ascii="Times New Roman" w:hAnsi="Times New Roman" w:cs="Times New Roman"/>
          <w:color w:val="auto"/>
          <w:sz w:val="28"/>
          <w:szCs w:val="28"/>
        </w:rPr>
        <w:t>.</w:t>
      </w:r>
    </w:p>
    <w:p w:rsidR="003A49F0" w:rsidRPr="007478A1" w:rsidRDefault="003A49F0" w:rsidP="003A49F0">
      <w:pPr>
        <w:autoSpaceDE w:val="0"/>
        <w:autoSpaceDN w:val="0"/>
        <w:adjustRightInd w:val="0"/>
        <w:ind w:firstLine="540"/>
        <w:jc w:val="both"/>
        <w:rPr>
          <w:sz w:val="28"/>
          <w:szCs w:val="28"/>
        </w:rPr>
      </w:pPr>
      <w:r w:rsidRPr="007478A1">
        <w:rPr>
          <w:sz w:val="28"/>
          <w:szCs w:val="28"/>
        </w:rPr>
        <w:t xml:space="preserve">При этом заключение </w:t>
      </w:r>
      <w:r>
        <w:rPr>
          <w:sz w:val="28"/>
          <w:szCs w:val="28"/>
        </w:rPr>
        <w:t>лицензионного договора</w:t>
      </w:r>
      <w:r w:rsidRPr="007478A1">
        <w:rPr>
          <w:sz w:val="28"/>
          <w:szCs w:val="28"/>
        </w:rPr>
        <w:t xml:space="preserve"> для участника аукциона, сделавшего предпоследнее предложение о цене</w:t>
      </w:r>
      <w:r>
        <w:rPr>
          <w:sz w:val="28"/>
          <w:szCs w:val="28"/>
        </w:rPr>
        <w:t xml:space="preserve"> лицензионного договора</w:t>
      </w:r>
      <w:r w:rsidRPr="007478A1">
        <w:rPr>
          <w:sz w:val="28"/>
          <w:szCs w:val="28"/>
        </w:rPr>
        <w:t>, является обязательным. В случае уклонения победителя аукциона или участника аукциона, сделавшего предпоследнее предложение о цене</w:t>
      </w:r>
      <w:r>
        <w:rPr>
          <w:sz w:val="28"/>
          <w:szCs w:val="28"/>
        </w:rPr>
        <w:t xml:space="preserve"> лицензионного договора</w:t>
      </w:r>
      <w:r w:rsidRPr="007478A1">
        <w:rPr>
          <w:sz w:val="28"/>
          <w:szCs w:val="28"/>
        </w:rPr>
        <w:t xml:space="preserve">, от заключения </w:t>
      </w:r>
      <w:r>
        <w:rPr>
          <w:sz w:val="28"/>
          <w:szCs w:val="28"/>
        </w:rPr>
        <w:t>лицензионного договора</w:t>
      </w:r>
      <w:r w:rsidRPr="007478A1">
        <w:rPr>
          <w:sz w:val="28"/>
          <w:szCs w:val="28"/>
        </w:rPr>
        <w:t xml:space="preserve"> </w:t>
      </w:r>
      <w:proofErr w:type="gramStart"/>
      <w:r w:rsidRPr="007478A1">
        <w:rPr>
          <w:sz w:val="28"/>
          <w:szCs w:val="28"/>
        </w:rPr>
        <w:t>задаток</w:t>
      </w:r>
      <w:proofErr w:type="gramEnd"/>
      <w:r w:rsidRPr="007478A1">
        <w:rPr>
          <w:sz w:val="28"/>
          <w:szCs w:val="28"/>
        </w:rPr>
        <w:t xml:space="preserve"> внесенный ими не возвращается. В случае уклонения участника аукциона, сделавшего предпоследнее предложение о цене</w:t>
      </w:r>
      <w:r>
        <w:rPr>
          <w:sz w:val="28"/>
          <w:szCs w:val="28"/>
        </w:rPr>
        <w:t xml:space="preserve"> лицензионного договора</w:t>
      </w:r>
      <w:r w:rsidRPr="007478A1">
        <w:rPr>
          <w:sz w:val="28"/>
          <w:szCs w:val="28"/>
        </w:rPr>
        <w:t xml:space="preserve">, от заключения </w:t>
      </w:r>
      <w:r>
        <w:rPr>
          <w:sz w:val="28"/>
          <w:szCs w:val="28"/>
        </w:rPr>
        <w:t>лицензионного договора</w:t>
      </w:r>
      <w:r w:rsidRPr="007478A1">
        <w:rPr>
          <w:sz w:val="28"/>
          <w:szCs w:val="28"/>
        </w:rPr>
        <w:t xml:space="preserve"> </w:t>
      </w:r>
      <w:r>
        <w:rPr>
          <w:sz w:val="28"/>
          <w:szCs w:val="28"/>
        </w:rPr>
        <w:t>Лицензиар</w:t>
      </w:r>
      <w:r w:rsidRPr="007478A1">
        <w:rPr>
          <w:sz w:val="28"/>
          <w:szCs w:val="28"/>
        </w:rPr>
        <w:t xml:space="preserve"> вправе обратиться в суд с иском о понуждении такого участника заключить</w:t>
      </w:r>
      <w:r>
        <w:rPr>
          <w:sz w:val="28"/>
          <w:szCs w:val="28"/>
        </w:rPr>
        <w:t xml:space="preserve"> лицензионный договор</w:t>
      </w:r>
      <w:r w:rsidRPr="007478A1">
        <w:rPr>
          <w:sz w:val="28"/>
          <w:szCs w:val="28"/>
        </w:rPr>
        <w:t>, а также о возмещении убытков, причиненных уклонением от заключения</w:t>
      </w:r>
      <w:r>
        <w:rPr>
          <w:sz w:val="28"/>
          <w:szCs w:val="28"/>
        </w:rPr>
        <w:t xml:space="preserve"> лицензионного договора</w:t>
      </w:r>
      <w:r w:rsidRPr="007478A1">
        <w:rPr>
          <w:sz w:val="28"/>
          <w:szCs w:val="28"/>
        </w:rPr>
        <w:t xml:space="preserve">. В случае если </w:t>
      </w:r>
      <w:r>
        <w:rPr>
          <w:sz w:val="28"/>
          <w:szCs w:val="28"/>
        </w:rPr>
        <w:t>лицензионный договор</w:t>
      </w:r>
      <w:r w:rsidRPr="007478A1">
        <w:rPr>
          <w:sz w:val="28"/>
          <w:szCs w:val="28"/>
        </w:rPr>
        <w:t xml:space="preserve"> не заключен с победителем аукциона или с участником аукциона, сделавшим предпоследнее предложение о цене</w:t>
      </w:r>
      <w:r>
        <w:rPr>
          <w:sz w:val="28"/>
          <w:szCs w:val="28"/>
        </w:rPr>
        <w:t xml:space="preserve"> лицензионного договора</w:t>
      </w:r>
      <w:r w:rsidRPr="007478A1">
        <w:rPr>
          <w:sz w:val="28"/>
          <w:szCs w:val="28"/>
        </w:rPr>
        <w:t>, аукцион признается несостоявшимся.</w:t>
      </w:r>
    </w:p>
    <w:p w:rsidR="003A49F0" w:rsidRPr="007478A1" w:rsidRDefault="003A49F0" w:rsidP="003A49F0">
      <w:pPr>
        <w:autoSpaceDE w:val="0"/>
        <w:autoSpaceDN w:val="0"/>
        <w:adjustRightInd w:val="0"/>
        <w:ind w:firstLine="720"/>
        <w:jc w:val="both"/>
        <w:rPr>
          <w:sz w:val="28"/>
          <w:szCs w:val="28"/>
        </w:rPr>
      </w:pPr>
      <w:r w:rsidRPr="00E72907">
        <w:rPr>
          <w:sz w:val="28"/>
          <w:szCs w:val="28"/>
        </w:rPr>
        <w:t>7.1.8. В случае перемены собственника или обладателя исключительного права действие соответствующего лицензионного договора не прекращается и проведение аукциона не требуется.</w:t>
      </w:r>
    </w:p>
    <w:p w:rsidR="003A49F0" w:rsidRPr="007478A1" w:rsidRDefault="003A49F0" w:rsidP="003A49F0">
      <w:pPr>
        <w:autoSpaceDE w:val="0"/>
        <w:autoSpaceDN w:val="0"/>
        <w:adjustRightInd w:val="0"/>
        <w:ind w:firstLine="709"/>
        <w:jc w:val="both"/>
        <w:rPr>
          <w:sz w:val="28"/>
          <w:szCs w:val="28"/>
        </w:rPr>
      </w:pPr>
      <w:r>
        <w:rPr>
          <w:sz w:val="28"/>
          <w:szCs w:val="28"/>
        </w:rPr>
        <w:t>7</w:t>
      </w:r>
      <w:r w:rsidRPr="007478A1">
        <w:rPr>
          <w:sz w:val="28"/>
          <w:szCs w:val="28"/>
        </w:rPr>
        <w:t xml:space="preserve">.2. Возврат задатков победителю аукциона и участнику аукциона, сделавшему предпоследнее предложение о цене </w:t>
      </w:r>
      <w:r>
        <w:rPr>
          <w:sz w:val="28"/>
          <w:szCs w:val="28"/>
        </w:rPr>
        <w:t>лицензионного договора</w:t>
      </w:r>
    </w:p>
    <w:p w:rsidR="003A49F0" w:rsidRPr="007478A1" w:rsidRDefault="003A49F0" w:rsidP="003A49F0">
      <w:pPr>
        <w:autoSpaceDE w:val="0"/>
        <w:autoSpaceDN w:val="0"/>
        <w:adjustRightInd w:val="0"/>
        <w:ind w:firstLine="709"/>
        <w:jc w:val="both"/>
        <w:rPr>
          <w:sz w:val="28"/>
          <w:szCs w:val="28"/>
        </w:rPr>
      </w:pPr>
      <w:r>
        <w:rPr>
          <w:sz w:val="28"/>
          <w:szCs w:val="28"/>
        </w:rPr>
        <w:lastRenderedPageBreak/>
        <w:t>7</w:t>
      </w:r>
      <w:r w:rsidRPr="007478A1">
        <w:rPr>
          <w:sz w:val="28"/>
          <w:szCs w:val="28"/>
        </w:rPr>
        <w:t xml:space="preserve">.2.1. Организатор аукциона обязан возвратить  задаток победителю аукциона в течение пяти рабочих дней </w:t>
      </w:r>
      <w:proofErr w:type="gramStart"/>
      <w:r w:rsidRPr="007478A1">
        <w:rPr>
          <w:sz w:val="28"/>
          <w:szCs w:val="28"/>
        </w:rPr>
        <w:t>с даты подписания</w:t>
      </w:r>
      <w:proofErr w:type="gramEnd"/>
      <w:r w:rsidRPr="007478A1">
        <w:rPr>
          <w:sz w:val="28"/>
          <w:szCs w:val="28"/>
        </w:rPr>
        <w:t xml:space="preserve"> с ним</w:t>
      </w:r>
      <w:r>
        <w:rPr>
          <w:sz w:val="28"/>
          <w:szCs w:val="28"/>
        </w:rPr>
        <w:t xml:space="preserve"> лицензионного договора</w:t>
      </w:r>
      <w:r w:rsidRPr="007478A1">
        <w:rPr>
          <w:sz w:val="28"/>
          <w:szCs w:val="28"/>
        </w:rPr>
        <w:t xml:space="preserve">. </w:t>
      </w:r>
    </w:p>
    <w:p w:rsidR="003A49F0" w:rsidRPr="007478A1" w:rsidRDefault="003A49F0" w:rsidP="003A49F0">
      <w:pPr>
        <w:autoSpaceDE w:val="0"/>
        <w:autoSpaceDN w:val="0"/>
        <w:adjustRightInd w:val="0"/>
        <w:ind w:firstLine="709"/>
        <w:jc w:val="both"/>
        <w:rPr>
          <w:sz w:val="28"/>
          <w:szCs w:val="28"/>
        </w:rPr>
      </w:pPr>
      <w:r>
        <w:rPr>
          <w:sz w:val="28"/>
          <w:szCs w:val="28"/>
        </w:rPr>
        <w:t>7</w:t>
      </w:r>
      <w:r w:rsidRPr="007478A1">
        <w:rPr>
          <w:sz w:val="28"/>
          <w:szCs w:val="28"/>
        </w:rPr>
        <w:t>.2.2. Организатор аукциона обязан возвратить задаток участнику аукциона,  сделавшему предпоследнее предложение о цене</w:t>
      </w:r>
      <w:r>
        <w:rPr>
          <w:sz w:val="28"/>
          <w:szCs w:val="28"/>
        </w:rPr>
        <w:t xml:space="preserve"> лицензионного договора</w:t>
      </w:r>
      <w:r w:rsidRPr="007478A1">
        <w:rPr>
          <w:sz w:val="28"/>
          <w:szCs w:val="28"/>
        </w:rPr>
        <w:t xml:space="preserve">, в течение пяти рабочих дней </w:t>
      </w:r>
      <w:proofErr w:type="gramStart"/>
      <w:r w:rsidRPr="007478A1">
        <w:rPr>
          <w:sz w:val="28"/>
          <w:szCs w:val="28"/>
        </w:rPr>
        <w:t>с даты подписания</w:t>
      </w:r>
      <w:proofErr w:type="gramEnd"/>
      <w:r w:rsidRPr="007478A1">
        <w:rPr>
          <w:sz w:val="28"/>
          <w:szCs w:val="28"/>
        </w:rPr>
        <w:t xml:space="preserve"> договора с победителем аукциона или с таким участником аукциона.</w:t>
      </w:r>
      <w:r w:rsidRPr="007478A1">
        <w:rPr>
          <w:sz w:val="28"/>
          <w:szCs w:val="28"/>
        </w:rPr>
        <w:tab/>
      </w:r>
    </w:p>
    <w:p w:rsidR="003A49F0" w:rsidRPr="007478A1" w:rsidRDefault="003A49F0" w:rsidP="003A49F0">
      <w:pPr>
        <w:autoSpaceDE w:val="0"/>
        <w:autoSpaceDN w:val="0"/>
        <w:adjustRightInd w:val="0"/>
        <w:ind w:firstLine="720"/>
        <w:jc w:val="both"/>
        <w:rPr>
          <w:sz w:val="28"/>
          <w:szCs w:val="28"/>
        </w:rPr>
      </w:pPr>
      <w:r w:rsidRPr="007478A1">
        <w:rPr>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w:t>
      </w:r>
      <w:r>
        <w:rPr>
          <w:sz w:val="28"/>
          <w:szCs w:val="28"/>
        </w:rPr>
        <w:t xml:space="preserve"> лицензионного договора</w:t>
      </w:r>
      <w:r w:rsidRPr="007478A1">
        <w:rPr>
          <w:sz w:val="28"/>
          <w:szCs w:val="28"/>
        </w:rPr>
        <w:t xml:space="preserve">, при уклонении указанного участника аукциона от заключения </w:t>
      </w:r>
      <w:r>
        <w:rPr>
          <w:sz w:val="28"/>
          <w:szCs w:val="28"/>
        </w:rPr>
        <w:t>лицензионного договора</w:t>
      </w:r>
      <w:r w:rsidRPr="007478A1">
        <w:rPr>
          <w:sz w:val="28"/>
          <w:szCs w:val="28"/>
        </w:rPr>
        <w:t xml:space="preserve"> в качестве победителя аукциона задаток, внесенный таким участником, не возвращается.</w:t>
      </w:r>
    </w:p>
    <w:bookmarkEnd w:id="116"/>
    <w:p w:rsidR="003A49F0" w:rsidRPr="007478A1" w:rsidRDefault="003A49F0" w:rsidP="003A49F0">
      <w:pPr>
        <w:pStyle w:val="3"/>
        <w:numPr>
          <w:ilvl w:val="0"/>
          <w:numId w:val="0"/>
        </w:numPr>
        <w:tabs>
          <w:tab w:val="left" w:pos="851"/>
        </w:tabs>
        <w:ind w:left="1080" w:hanging="360"/>
        <w:rPr>
          <w:rFonts w:ascii="Times New Roman" w:hAnsi="Times New Roman" w:cs="Times New Roman"/>
          <w:b/>
          <w:color w:val="auto"/>
          <w:sz w:val="28"/>
          <w:szCs w:val="28"/>
        </w:rPr>
      </w:pPr>
    </w:p>
    <w:p w:rsidR="003A49F0" w:rsidRPr="007478A1" w:rsidRDefault="003A49F0" w:rsidP="003A49F0">
      <w:pPr>
        <w:pStyle w:val="3"/>
        <w:numPr>
          <w:ilvl w:val="0"/>
          <w:numId w:val="0"/>
        </w:numPr>
        <w:tabs>
          <w:tab w:val="left" w:pos="851"/>
        </w:tabs>
        <w:ind w:left="1080" w:hanging="360"/>
        <w:jc w:val="center"/>
        <w:rPr>
          <w:rFonts w:ascii="Times New Roman" w:hAnsi="Times New Roman" w:cs="Times New Roman"/>
          <w:b/>
          <w:color w:val="auto"/>
          <w:sz w:val="28"/>
          <w:szCs w:val="28"/>
        </w:rPr>
      </w:pPr>
      <w:r>
        <w:rPr>
          <w:rFonts w:ascii="Times New Roman" w:hAnsi="Times New Roman" w:cs="Times New Roman"/>
          <w:b/>
          <w:color w:val="auto"/>
          <w:sz w:val="28"/>
          <w:szCs w:val="28"/>
        </w:rPr>
        <w:t>8. ЛИЦЕНЗИОННЫЙ ДОГОВОР</w:t>
      </w:r>
    </w:p>
    <w:p w:rsidR="003A49F0" w:rsidRPr="007478A1" w:rsidRDefault="003A49F0" w:rsidP="003A49F0">
      <w:pPr>
        <w:pStyle w:val="3"/>
        <w:numPr>
          <w:ilvl w:val="0"/>
          <w:numId w:val="0"/>
        </w:numPr>
        <w:tabs>
          <w:tab w:val="left" w:pos="851"/>
        </w:tabs>
        <w:ind w:left="1080"/>
        <w:rPr>
          <w:rFonts w:ascii="Times New Roman" w:hAnsi="Times New Roman" w:cs="Times New Roman"/>
          <w:b/>
          <w:color w:val="auto"/>
          <w:sz w:val="28"/>
          <w:szCs w:val="28"/>
        </w:rPr>
      </w:pPr>
    </w:p>
    <w:p w:rsidR="003A49F0" w:rsidRPr="007478A1" w:rsidRDefault="003A49F0" w:rsidP="003A49F0">
      <w:pPr>
        <w:pStyle w:val="3"/>
        <w:numPr>
          <w:ilvl w:val="0"/>
          <w:numId w:val="0"/>
        </w:numPr>
        <w:tabs>
          <w:tab w:val="left" w:pos="851"/>
        </w:tabs>
        <w:ind w:left="360" w:firstLine="349"/>
        <w:rPr>
          <w:rFonts w:ascii="Times New Roman" w:hAnsi="Times New Roman" w:cs="Times New Roman"/>
          <w:b/>
          <w:color w:val="auto"/>
          <w:sz w:val="28"/>
          <w:szCs w:val="28"/>
        </w:rPr>
      </w:pPr>
      <w:r>
        <w:rPr>
          <w:rFonts w:ascii="Times New Roman" w:hAnsi="Times New Roman" w:cs="Times New Roman"/>
          <w:color w:val="auto"/>
          <w:sz w:val="28"/>
          <w:szCs w:val="28"/>
        </w:rPr>
        <w:t>8</w:t>
      </w:r>
      <w:r w:rsidRPr="007478A1">
        <w:rPr>
          <w:rFonts w:ascii="Times New Roman" w:hAnsi="Times New Roman" w:cs="Times New Roman"/>
          <w:color w:val="auto"/>
          <w:sz w:val="28"/>
          <w:szCs w:val="28"/>
        </w:rPr>
        <w:t xml:space="preserve">.1. Форма, сроки и порядок оплаты по </w:t>
      </w:r>
      <w:r>
        <w:rPr>
          <w:rFonts w:ascii="Times New Roman" w:hAnsi="Times New Roman" w:cs="Times New Roman"/>
          <w:color w:val="auto"/>
          <w:sz w:val="28"/>
          <w:szCs w:val="28"/>
        </w:rPr>
        <w:t>лицензионному договору</w:t>
      </w:r>
    </w:p>
    <w:p w:rsidR="003A49F0" w:rsidRPr="007478A1" w:rsidRDefault="003A49F0" w:rsidP="003A49F0">
      <w:pPr>
        <w:pStyle w:val="3"/>
        <w:numPr>
          <w:ilvl w:val="0"/>
          <w:numId w:val="0"/>
        </w:numPr>
        <w:tabs>
          <w:tab w:val="left" w:pos="851"/>
        </w:tabs>
        <w:ind w:firstLine="709"/>
        <w:rPr>
          <w:rFonts w:ascii="Times New Roman" w:hAnsi="Times New Roman" w:cs="Times New Roman"/>
          <w:color w:val="auto"/>
          <w:sz w:val="28"/>
          <w:szCs w:val="28"/>
        </w:rPr>
      </w:pPr>
      <w:r>
        <w:rPr>
          <w:rFonts w:ascii="Times New Roman" w:hAnsi="Times New Roman" w:cs="Times New Roman"/>
          <w:color w:val="auto"/>
          <w:sz w:val="28"/>
          <w:szCs w:val="28"/>
        </w:rPr>
        <w:t>8.1.1. Лицензионная плата осуществляе</w:t>
      </w:r>
      <w:r w:rsidRPr="007478A1">
        <w:rPr>
          <w:rFonts w:ascii="Times New Roman" w:hAnsi="Times New Roman" w:cs="Times New Roman"/>
          <w:color w:val="auto"/>
          <w:sz w:val="28"/>
          <w:szCs w:val="28"/>
        </w:rPr>
        <w:t>тся в порядке и ср</w:t>
      </w:r>
      <w:r>
        <w:rPr>
          <w:rFonts w:ascii="Times New Roman" w:hAnsi="Times New Roman" w:cs="Times New Roman"/>
          <w:color w:val="auto"/>
          <w:sz w:val="28"/>
          <w:szCs w:val="28"/>
        </w:rPr>
        <w:t>оки, указанные в</w:t>
      </w:r>
      <w:r w:rsidRPr="00BE0BAC">
        <w:rPr>
          <w:rFonts w:ascii="Times New Roman" w:hAnsi="Times New Roman" w:cs="Times New Roman"/>
          <w:color w:val="auto"/>
          <w:sz w:val="28"/>
          <w:szCs w:val="28"/>
        </w:rPr>
        <w:t xml:space="preserve"> </w:t>
      </w:r>
      <w:r>
        <w:rPr>
          <w:rFonts w:ascii="Times New Roman" w:hAnsi="Times New Roman" w:cs="Times New Roman"/>
          <w:color w:val="auto"/>
          <w:sz w:val="28"/>
          <w:szCs w:val="28"/>
        </w:rPr>
        <w:t>лицензионном договоре (по лотам №№ 1-3)</w:t>
      </w:r>
      <w:r w:rsidRPr="007478A1">
        <w:rPr>
          <w:rFonts w:ascii="Times New Roman" w:hAnsi="Times New Roman" w:cs="Times New Roman"/>
          <w:color w:val="auto"/>
          <w:sz w:val="28"/>
          <w:szCs w:val="28"/>
        </w:rPr>
        <w:t>, проект которого размещен в части 2 настоящей Документации об аукционе.</w:t>
      </w:r>
    </w:p>
    <w:p w:rsidR="003A49F0" w:rsidRPr="007478A1" w:rsidRDefault="003A49F0" w:rsidP="003A49F0">
      <w:pPr>
        <w:pStyle w:val="3"/>
        <w:numPr>
          <w:ilvl w:val="0"/>
          <w:numId w:val="0"/>
        </w:numPr>
        <w:tabs>
          <w:tab w:val="left" w:pos="851"/>
        </w:tabs>
        <w:ind w:firstLine="709"/>
        <w:rPr>
          <w:rFonts w:ascii="Times New Roman" w:hAnsi="Times New Roman" w:cs="Times New Roman"/>
          <w:color w:val="auto"/>
          <w:sz w:val="28"/>
          <w:szCs w:val="28"/>
        </w:rPr>
      </w:pPr>
    </w:p>
    <w:p w:rsidR="003A49F0" w:rsidRPr="00033561" w:rsidRDefault="003A49F0" w:rsidP="003A49F0">
      <w:pPr>
        <w:pStyle w:val="3"/>
        <w:numPr>
          <w:ilvl w:val="0"/>
          <w:numId w:val="0"/>
        </w:numPr>
        <w:tabs>
          <w:tab w:val="left" w:pos="851"/>
        </w:tabs>
        <w:ind w:firstLine="709"/>
        <w:rPr>
          <w:rFonts w:ascii="Times New Roman" w:hAnsi="Times New Roman" w:cs="Times New Roman"/>
          <w:color w:val="auto"/>
          <w:sz w:val="28"/>
          <w:szCs w:val="28"/>
        </w:rPr>
      </w:pPr>
      <w:r w:rsidRPr="00033561">
        <w:rPr>
          <w:rFonts w:ascii="Times New Roman" w:hAnsi="Times New Roman" w:cs="Times New Roman"/>
          <w:color w:val="auto"/>
          <w:sz w:val="28"/>
          <w:szCs w:val="28"/>
        </w:rPr>
        <w:t>8.2. Порядок пересмотра лицензионной платы по лицензионному договору</w:t>
      </w:r>
    </w:p>
    <w:p w:rsidR="003A49F0" w:rsidRPr="00033561" w:rsidRDefault="003A49F0" w:rsidP="003A49F0">
      <w:pPr>
        <w:pStyle w:val="3"/>
        <w:numPr>
          <w:ilvl w:val="0"/>
          <w:numId w:val="0"/>
        </w:numPr>
        <w:tabs>
          <w:tab w:val="left" w:pos="851"/>
        </w:tabs>
        <w:ind w:firstLine="709"/>
        <w:rPr>
          <w:rFonts w:ascii="Times New Roman" w:hAnsi="Times New Roman" w:cs="Times New Roman"/>
          <w:color w:val="auto"/>
          <w:sz w:val="28"/>
          <w:szCs w:val="28"/>
        </w:rPr>
      </w:pPr>
      <w:r w:rsidRPr="00033561">
        <w:rPr>
          <w:rFonts w:ascii="Times New Roman" w:hAnsi="Times New Roman" w:cs="Times New Roman"/>
          <w:color w:val="auto"/>
          <w:sz w:val="28"/>
          <w:szCs w:val="28"/>
        </w:rPr>
        <w:t>8.2.1. Лицензиар вправе в одностороннем порядке изменять размер лицензионной платы по лицензионному договору в случаях, предусмотренных законодательством Российской Федерации и Воронежской области.</w:t>
      </w:r>
    </w:p>
    <w:p w:rsidR="003A49F0" w:rsidRPr="007478A1" w:rsidRDefault="003A49F0" w:rsidP="003A49F0">
      <w:pPr>
        <w:pStyle w:val="3"/>
        <w:numPr>
          <w:ilvl w:val="0"/>
          <w:numId w:val="0"/>
        </w:numPr>
        <w:tabs>
          <w:tab w:val="left" w:pos="851"/>
        </w:tabs>
        <w:ind w:firstLine="709"/>
        <w:rPr>
          <w:rFonts w:ascii="Times New Roman" w:hAnsi="Times New Roman" w:cs="Times New Roman"/>
          <w:color w:val="auto"/>
          <w:sz w:val="28"/>
          <w:szCs w:val="28"/>
        </w:rPr>
      </w:pPr>
      <w:r w:rsidRPr="00033561">
        <w:rPr>
          <w:rFonts w:ascii="Times New Roman" w:hAnsi="Times New Roman" w:cs="Times New Roman"/>
          <w:color w:val="auto"/>
          <w:sz w:val="28"/>
          <w:szCs w:val="28"/>
        </w:rPr>
        <w:t>8.2.2. Размер лицензионной платы по заключенному лицензионному договору не может быть пересмотрен сторонами в сторону уменьшения.</w:t>
      </w:r>
      <w:r w:rsidRPr="007478A1">
        <w:rPr>
          <w:rFonts w:ascii="Times New Roman" w:hAnsi="Times New Roman" w:cs="Times New Roman"/>
          <w:color w:val="auto"/>
          <w:sz w:val="28"/>
          <w:szCs w:val="28"/>
        </w:rPr>
        <w:t xml:space="preserve"> </w:t>
      </w:r>
    </w:p>
    <w:p w:rsidR="003A49F0" w:rsidRPr="007478A1" w:rsidRDefault="003A49F0" w:rsidP="003A49F0">
      <w:pPr>
        <w:pStyle w:val="3"/>
        <w:numPr>
          <w:ilvl w:val="0"/>
          <w:numId w:val="0"/>
        </w:numPr>
        <w:tabs>
          <w:tab w:val="left" w:pos="851"/>
        </w:tabs>
        <w:ind w:firstLine="709"/>
        <w:rPr>
          <w:rFonts w:ascii="Times New Roman" w:hAnsi="Times New Roman" w:cs="Times New Roman"/>
          <w:color w:val="auto"/>
          <w:sz w:val="28"/>
          <w:szCs w:val="28"/>
        </w:rPr>
      </w:pPr>
    </w:p>
    <w:p w:rsidR="003A49F0" w:rsidRPr="007478A1" w:rsidRDefault="003A49F0" w:rsidP="003A49F0">
      <w:pPr>
        <w:pStyle w:val="3"/>
        <w:numPr>
          <w:ilvl w:val="0"/>
          <w:numId w:val="0"/>
        </w:numPr>
        <w:tabs>
          <w:tab w:val="left" w:pos="851"/>
        </w:tabs>
        <w:ind w:firstLine="709"/>
        <w:rPr>
          <w:rFonts w:ascii="Times New Roman" w:hAnsi="Times New Roman" w:cs="Times New Roman"/>
          <w:b/>
          <w:color w:val="auto"/>
          <w:sz w:val="28"/>
          <w:szCs w:val="28"/>
        </w:rPr>
      </w:pPr>
      <w:r>
        <w:rPr>
          <w:rFonts w:ascii="Times New Roman" w:hAnsi="Times New Roman" w:cs="Times New Roman"/>
          <w:color w:val="auto"/>
          <w:sz w:val="28"/>
          <w:szCs w:val="28"/>
        </w:rPr>
        <w:t>8</w:t>
      </w:r>
      <w:r w:rsidRPr="007478A1">
        <w:rPr>
          <w:rFonts w:ascii="Times New Roman" w:hAnsi="Times New Roman" w:cs="Times New Roman"/>
          <w:color w:val="auto"/>
          <w:sz w:val="28"/>
          <w:szCs w:val="28"/>
        </w:rPr>
        <w:t xml:space="preserve">.3. Изменение условий </w:t>
      </w:r>
      <w:r>
        <w:rPr>
          <w:rFonts w:ascii="Times New Roman" w:hAnsi="Times New Roman" w:cs="Times New Roman"/>
          <w:color w:val="auto"/>
          <w:sz w:val="28"/>
          <w:szCs w:val="28"/>
        </w:rPr>
        <w:t>лицензионного договора</w:t>
      </w:r>
    </w:p>
    <w:p w:rsidR="003A49F0" w:rsidRPr="007478A1" w:rsidRDefault="003A49F0" w:rsidP="003A49F0">
      <w:pPr>
        <w:pStyle w:val="3"/>
        <w:numPr>
          <w:ilvl w:val="0"/>
          <w:numId w:val="0"/>
        </w:numPr>
        <w:tabs>
          <w:tab w:val="left" w:pos="851"/>
        </w:tabs>
        <w:ind w:firstLine="709"/>
        <w:rPr>
          <w:rFonts w:ascii="Times New Roman" w:hAnsi="Times New Roman" w:cs="Times New Roman"/>
          <w:color w:val="auto"/>
          <w:sz w:val="28"/>
          <w:szCs w:val="28"/>
        </w:rPr>
      </w:pPr>
      <w:r>
        <w:rPr>
          <w:rFonts w:ascii="Times New Roman" w:hAnsi="Times New Roman" w:cs="Times New Roman"/>
          <w:color w:val="auto"/>
          <w:sz w:val="28"/>
          <w:szCs w:val="28"/>
        </w:rPr>
        <w:t>8</w:t>
      </w:r>
      <w:r w:rsidRPr="007478A1">
        <w:rPr>
          <w:rFonts w:ascii="Times New Roman" w:hAnsi="Times New Roman" w:cs="Times New Roman"/>
          <w:color w:val="auto"/>
          <w:sz w:val="28"/>
          <w:szCs w:val="28"/>
        </w:rPr>
        <w:t xml:space="preserve">.3.1. При заключении и исполнении </w:t>
      </w:r>
      <w:r>
        <w:rPr>
          <w:rFonts w:ascii="Times New Roman" w:hAnsi="Times New Roman" w:cs="Times New Roman"/>
          <w:color w:val="auto"/>
          <w:sz w:val="28"/>
          <w:szCs w:val="28"/>
        </w:rPr>
        <w:t>лицензионного договора</w:t>
      </w:r>
      <w:r w:rsidRPr="007478A1">
        <w:rPr>
          <w:rFonts w:ascii="Times New Roman" w:hAnsi="Times New Roman" w:cs="Times New Roman"/>
          <w:color w:val="auto"/>
          <w:sz w:val="28"/>
          <w:szCs w:val="28"/>
        </w:rPr>
        <w:t xml:space="preserve"> изменение условий</w:t>
      </w:r>
      <w:r>
        <w:rPr>
          <w:rFonts w:ascii="Times New Roman" w:hAnsi="Times New Roman" w:cs="Times New Roman"/>
          <w:color w:val="auto"/>
          <w:sz w:val="28"/>
          <w:szCs w:val="28"/>
        </w:rPr>
        <w:t xml:space="preserve"> лицензионного договора</w:t>
      </w:r>
      <w:r w:rsidRPr="007478A1">
        <w:rPr>
          <w:rFonts w:ascii="Times New Roman" w:hAnsi="Times New Roman" w:cs="Times New Roman"/>
          <w:color w:val="auto"/>
          <w:sz w:val="28"/>
          <w:szCs w:val="28"/>
        </w:rPr>
        <w:t>, указанных в Документации об аукционе, по соглашению сторон и в одностороннем порядке не допускается.</w:t>
      </w:r>
    </w:p>
    <w:p w:rsidR="003A49F0" w:rsidRDefault="003A49F0" w:rsidP="003A49F0">
      <w:pPr>
        <w:autoSpaceDE w:val="0"/>
        <w:autoSpaceDN w:val="0"/>
        <w:adjustRightInd w:val="0"/>
        <w:jc w:val="both"/>
        <w:outlineLvl w:val="1"/>
        <w:rPr>
          <w:b/>
          <w:sz w:val="28"/>
          <w:szCs w:val="28"/>
        </w:rPr>
      </w:pPr>
    </w:p>
    <w:p w:rsidR="003A49F0" w:rsidRPr="007478A1" w:rsidRDefault="003A49F0" w:rsidP="003A49F0">
      <w:pPr>
        <w:autoSpaceDE w:val="0"/>
        <w:autoSpaceDN w:val="0"/>
        <w:adjustRightInd w:val="0"/>
        <w:jc w:val="center"/>
        <w:outlineLvl w:val="1"/>
        <w:rPr>
          <w:b/>
          <w:sz w:val="28"/>
          <w:szCs w:val="28"/>
        </w:rPr>
      </w:pPr>
      <w:r>
        <w:rPr>
          <w:b/>
          <w:sz w:val="28"/>
          <w:szCs w:val="28"/>
        </w:rPr>
        <w:t>9</w:t>
      </w:r>
      <w:r w:rsidRPr="007478A1">
        <w:rPr>
          <w:b/>
          <w:sz w:val="28"/>
          <w:szCs w:val="28"/>
        </w:rPr>
        <w:t>. ПОСЛЕДСТВИЯ ПРИЗНАНИЯ АУКЦИОНА</w:t>
      </w:r>
    </w:p>
    <w:p w:rsidR="003A49F0" w:rsidRPr="007478A1" w:rsidRDefault="003A49F0" w:rsidP="003A49F0">
      <w:pPr>
        <w:autoSpaceDE w:val="0"/>
        <w:autoSpaceDN w:val="0"/>
        <w:adjustRightInd w:val="0"/>
        <w:jc w:val="center"/>
        <w:outlineLvl w:val="1"/>
        <w:rPr>
          <w:b/>
          <w:sz w:val="28"/>
          <w:szCs w:val="28"/>
        </w:rPr>
      </w:pPr>
      <w:r w:rsidRPr="007478A1">
        <w:rPr>
          <w:b/>
          <w:sz w:val="28"/>
          <w:szCs w:val="28"/>
        </w:rPr>
        <w:t>НЕСОСТОЯВШИМСЯ</w:t>
      </w:r>
    </w:p>
    <w:p w:rsidR="003A49F0" w:rsidRPr="007478A1" w:rsidRDefault="003A49F0" w:rsidP="003A49F0">
      <w:pPr>
        <w:autoSpaceDE w:val="0"/>
        <w:autoSpaceDN w:val="0"/>
        <w:adjustRightInd w:val="0"/>
        <w:jc w:val="both"/>
        <w:outlineLvl w:val="1"/>
        <w:rPr>
          <w:b/>
          <w:sz w:val="28"/>
          <w:szCs w:val="28"/>
        </w:rPr>
      </w:pPr>
    </w:p>
    <w:p w:rsidR="00502F10" w:rsidRDefault="003A49F0" w:rsidP="00502F10">
      <w:pPr>
        <w:autoSpaceDE w:val="0"/>
        <w:autoSpaceDN w:val="0"/>
        <w:adjustRightInd w:val="0"/>
        <w:ind w:firstLine="709"/>
        <w:jc w:val="both"/>
        <w:rPr>
          <w:sz w:val="28"/>
          <w:szCs w:val="28"/>
        </w:rPr>
      </w:pPr>
      <w:r>
        <w:rPr>
          <w:sz w:val="28"/>
          <w:szCs w:val="28"/>
        </w:rPr>
        <w:t>9</w:t>
      </w:r>
      <w:r w:rsidRPr="007478A1">
        <w:rPr>
          <w:sz w:val="28"/>
          <w:szCs w:val="28"/>
        </w:rPr>
        <w:t>.1. В случае если аукцион признан несостоявшимся, Организатор аукциона вправе объявить о проведении нового аукциона в установленном порядке.</w:t>
      </w:r>
    </w:p>
    <w:p w:rsidR="003A49F0" w:rsidRPr="007478A1" w:rsidRDefault="00502F10" w:rsidP="00502F10">
      <w:pPr>
        <w:autoSpaceDE w:val="0"/>
        <w:autoSpaceDN w:val="0"/>
        <w:adjustRightInd w:val="0"/>
        <w:ind w:firstLine="709"/>
        <w:jc w:val="both"/>
        <w:rPr>
          <w:sz w:val="28"/>
          <w:szCs w:val="28"/>
        </w:rPr>
      </w:pPr>
      <w:r>
        <w:rPr>
          <w:sz w:val="28"/>
          <w:szCs w:val="28"/>
        </w:rPr>
        <w:t>9</w:t>
      </w:r>
      <w:r w:rsidRPr="007478A1">
        <w:rPr>
          <w:sz w:val="28"/>
          <w:szCs w:val="28"/>
        </w:rPr>
        <w:t>.2. В случае объявления о проведении нового аукциона Организатор аукциона вправе изменить условия аукциона.</w:t>
      </w:r>
    </w:p>
    <w:p w:rsidR="003A49F0" w:rsidRPr="007478A1" w:rsidRDefault="003A49F0" w:rsidP="003A49F0">
      <w:pPr>
        <w:pStyle w:val="21"/>
        <w:pageBreakBefore/>
        <w:tabs>
          <w:tab w:val="left" w:pos="851"/>
        </w:tabs>
        <w:spacing w:after="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РАЗДЕЛ 2. ИНФОРМАЦИОННАЯ КАРТА АУКЦИОНА</w:t>
      </w:r>
      <w:bookmarkEnd w:id="31"/>
      <w:bookmarkEnd w:id="32"/>
    </w:p>
    <w:p w:rsidR="003A49F0" w:rsidRPr="007478A1" w:rsidRDefault="003A49F0" w:rsidP="003A49F0">
      <w:pPr>
        <w:keepNext/>
        <w:keepLines/>
        <w:widowControl w:val="0"/>
        <w:suppressLineNumbers/>
        <w:tabs>
          <w:tab w:val="left" w:pos="851"/>
        </w:tabs>
        <w:ind w:firstLine="284"/>
        <w:rPr>
          <w:sz w:val="28"/>
          <w:szCs w:val="28"/>
        </w:rPr>
      </w:pPr>
    </w:p>
    <w:p w:rsidR="003A49F0" w:rsidRPr="007478A1" w:rsidRDefault="003A49F0" w:rsidP="003A49F0">
      <w:pPr>
        <w:pStyle w:val="a6"/>
        <w:tabs>
          <w:tab w:val="left" w:pos="9348"/>
        </w:tabs>
        <w:ind w:right="6" w:firstLine="709"/>
        <w:jc w:val="both"/>
        <w:rPr>
          <w:rFonts w:ascii="Times New Roman" w:hAnsi="Times New Roman"/>
          <w:szCs w:val="28"/>
        </w:rPr>
      </w:pPr>
      <w:r w:rsidRPr="00BE0BAC">
        <w:rPr>
          <w:rFonts w:ascii="Times New Roman" w:hAnsi="Times New Roman"/>
        </w:rPr>
        <w:t xml:space="preserve">Следующая информация и данные для конкретного аукциона на право  заключения </w:t>
      </w:r>
      <w:r w:rsidRPr="00BE0BAC">
        <w:rPr>
          <w:rFonts w:ascii="Times New Roman" w:hAnsi="Times New Roman"/>
          <w:szCs w:val="28"/>
        </w:rPr>
        <w:t xml:space="preserve">лицензионных договоров о предоставлении </w:t>
      </w:r>
      <w:r>
        <w:rPr>
          <w:rFonts w:ascii="Times New Roman" w:hAnsi="Times New Roman"/>
          <w:szCs w:val="28"/>
        </w:rPr>
        <w:t xml:space="preserve">неисключительного </w:t>
      </w:r>
      <w:r w:rsidRPr="00BE0BAC">
        <w:rPr>
          <w:rFonts w:ascii="Times New Roman" w:hAnsi="Times New Roman"/>
          <w:szCs w:val="28"/>
        </w:rPr>
        <w:t>права использования объектов интеллектуальной собственности, принадлежащих Воронежской области</w:t>
      </w:r>
      <w:r w:rsidRPr="007478A1">
        <w:rPr>
          <w:rFonts w:ascii="Times New Roman" w:eastAsia="MS Mincho" w:hAnsi="Times New Roman"/>
        </w:rPr>
        <w:t xml:space="preserve">, </w:t>
      </w:r>
      <w:r w:rsidRPr="007478A1">
        <w:rPr>
          <w:rFonts w:ascii="Times New Roman" w:hAnsi="Times New Roman"/>
          <w:szCs w:val="28"/>
        </w:rPr>
        <w:t>дополняют положения Раздела 1 настоящей Документации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tbl>
      <w:tblPr>
        <w:tblW w:w="4991"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930"/>
      </w:tblGrid>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1</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 xml:space="preserve">Наименование Организатора аукциона </w:t>
            </w:r>
            <w:r>
              <w:rPr>
                <w:b/>
              </w:rPr>
              <w:t>и Лицензиара</w:t>
            </w:r>
            <w:r w:rsidRPr="007478A1">
              <w:rPr>
                <w:b/>
              </w:rPr>
              <w:t>, контактная информация</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pPr>
            <w:r w:rsidRPr="007478A1">
              <w:rPr>
                <w:b/>
                <w:i/>
              </w:rPr>
              <w:t>Организатор аукциона</w:t>
            </w:r>
            <w:r w:rsidRPr="007478A1">
              <w:t xml:space="preserve"> – КУ </w:t>
            </w:r>
            <w:proofErr w:type="gramStart"/>
            <w:r w:rsidRPr="007478A1">
              <w:t>ВО</w:t>
            </w:r>
            <w:proofErr w:type="gramEnd"/>
            <w:r w:rsidRPr="007478A1">
              <w:t xml:space="preserve"> «Фонд госимущества Воронежской области».</w:t>
            </w:r>
          </w:p>
          <w:p w:rsidR="003A49F0" w:rsidRPr="007478A1" w:rsidRDefault="003A49F0" w:rsidP="003A49F0">
            <w:pPr>
              <w:tabs>
                <w:tab w:val="left" w:pos="851"/>
              </w:tabs>
            </w:pPr>
            <w:r w:rsidRPr="007478A1">
              <w:t xml:space="preserve">Место нахождения: </w:t>
            </w:r>
            <w:smartTag w:uri="urn:schemas-microsoft-com:office:smarttags" w:element="metricconverter">
              <w:smartTagPr>
                <w:attr w:name="ProductID" w:val="394018, г"/>
              </w:smartTagPr>
              <w:r w:rsidRPr="007478A1">
                <w:t>394018, г</w:t>
              </w:r>
            </w:smartTag>
            <w:r w:rsidRPr="007478A1">
              <w:t xml:space="preserve">. Воронеж, ул. </w:t>
            </w:r>
            <w:proofErr w:type="spellStart"/>
            <w:r w:rsidRPr="007478A1">
              <w:t>Средне-Московская</w:t>
            </w:r>
            <w:proofErr w:type="spellEnd"/>
            <w:r w:rsidRPr="007478A1">
              <w:t>, 12.</w:t>
            </w:r>
          </w:p>
          <w:p w:rsidR="003A49F0" w:rsidRPr="007478A1" w:rsidRDefault="003A49F0" w:rsidP="003A49F0">
            <w:pPr>
              <w:tabs>
                <w:tab w:val="left" w:pos="851"/>
              </w:tabs>
            </w:pPr>
            <w:r w:rsidRPr="007478A1">
              <w:t xml:space="preserve">Почтовый адрес: </w:t>
            </w:r>
            <w:smartTag w:uri="urn:schemas-microsoft-com:office:smarttags" w:element="metricconverter">
              <w:smartTagPr>
                <w:attr w:name="ProductID" w:val="394018, г"/>
              </w:smartTagPr>
              <w:r w:rsidRPr="007478A1">
                <w:t>394018, г</w:t>
              </w:r>
            </w:smartTag>
            <w:r w:rsidRPr="007478A1">
              <w:t xml:space="preserve">. Воронеж, ул. </w:t>
            </w:r>
            <w:proofErr w:type="spellStart"/>
            <w:r w:rsidRPr="007478A1">
              <w:t>Средне-Московская</w:t>
            </w:r>
            <w:proofErr w:type="spellEnd"/>
            <w:r w:rsidRPr="007478A1">
              <w:t>, 12.</w:t>
            </w:r>
          </w:p>
          <w:p w:rsidR="003A49F0" w:rsidRPr="007478A1" w:rsidRDefault="003A49F0" w:rsidP="003A49F0">
            <w:pPr>
              <w:tabs>
                <w:tab w:val="left" w:pos="851"/>
              </w:tabs>
            </w:pPr>
            <w:r w:rsidRPr="007478A1">
              <w:t xml:space="preserve">Адрес электронной почты: </w:t>
            </w:r>
            <w:hyperlink r:id="rId14" w:history="1">
              <w:r w:rsidRPr="007478A1">
                <w:rPr>
                  <w:rStyle w:val="af3"/>
                  <w:lang w:val="en-US"/>
                </w:rPr>
                <w:t>mail</w:t>
              </w:r>
              <w:r w:rsidRPr="007478A1">
                <w:rPr>
                  <w:rStyle w:val="af3"/>
                </w:rPr>
                <w:t>@</w:t>
              </w:r>
              <w:proofErr w:type="spellStart"/>
              <w:r w:rsidRPr="007478A1">
                <w:rPr>
                  <w:rStyle w:val="af3"/>
                  <w:lang w:val="en-US"/>
                </w:rPr>
                <w:t>fgivo</w:t>
              </w:r>
              <w:proofErr w:type="spellEnd"/>
              <w:r w:rsidRPr="007478A1">
                <w:rPr>
                  <w:rStyle w:val="af3"/>
                </w:rPr>
                <w:t>.</w:t>
              </w:r>
              <w:proofErr w:type="spellStart"/>
              <w:r w:rsidRPr="007478A1">
                <w:rPr>
                  <w:rStyle w:val="af3"/>
                  <w:lang w:val="en-US"/>
                </w:rPr>
                <w:t>ru</w:t>
              </w:r>
              <w:proofErr w:type="spellEnd"/>
            </w:hyperlink>
            <w:r w:rsidRPr="007478A1">
              <w:t>.</w:t>
            </w:r>
          </w:p>
          <w:p w:rsidR="003A49F0" w:rsidRPr="007478A1" w:rsidRDefault="003A49F0" w:rsidP="003A49F0">
            <w:r w:rsidRPr="007478A1">
              <w:t>Номер контактного телефона: 8 (473) 212-70-01.</w:t>
            </w:r>
          </w:p>
          <w:p w:rsidR="003A49F0" w:rsidRPr="007478A1" w:rsidRDefault="003A49F0" w:rsidP="003A49F0">
            <w:pPr>
              <w:pStyle w:val="a6"/>
              <w:widowControl w:val="0"/>
              <w:jc w:val="both"/>
              <w:rPr>
                <w:rFonts w:ascii="Times New Roman" w:hAnsi="Times New Roman"/>
                <w:sz w:val="24"/>
                <w:szCs w:val="24"/>
              </w:rPr>
            </w:pPr>
            <w:r w:rsidRPr="007478A1">
              <w:rPr>
                <w:rFonts w:ascii="Times New Roman" w:hAnsi="Times New Roman"/>
                <w:sz w:val="24"/>
                <w:szCs w:val="24"/>
              </w:rPr>
              <w:t>Ответственное лицо: Сахно Зоя Егоровна.</w:t>
            </w:r>
          </w:p>
          <w:p w:rsidR="003A49F0" w:rsidRPr="007478A1" w:rsidRDefault="003A49F0" w:rsidP="003A49F0">
            <w:pPr>
              <w:pStyle w:val="a6"/>
              <w:widowControl w:val="0"/>
              <w:jc w:val="both"/>
              <w:rPr>
                <w:rFonts w:ascii="Times New Roman" w:hAnsi="Times New Roman"/>
                <w:sz w:val="24"/>
                <w:szCs w:val="24"/>
              </w:rPr>
            </w:pPr>
            <w:r>
              <w:rPr>
                <w:rFonts w:ascii="Times New Roman" w:hAnsi="Times New Roman"/>
                <w:b/>
                <w:i/>
                <w:sz w:val="24"/>
                <w:szCs w:val="24"/>
              </w:rPr>
              <w:t>Лицензиар</w:t>
            </w:r>
            <w:r w:rsidRPr="007478A1">
              <w:rPr>
                <w:rFonts w:ascii="Times New Roman" w:hAnsi="Times New Roman"/>
                <w:sz w:val="24"/>
                <w:szCs w:val="24"/>
              </w:rPr>
              <w:t xml:space="preserve"> - департамент имущественных и земельных отношений Воронежской области.</w:t>
            </w:r>
          </w:p>
          <w:p w:rsidR="003A49F0" w:rsidRPr="007478A1" w:rsidRDefault="003A49F0" w:rsidP="003A49F0">
            <w:pPr>
              <w:tabs>
                <w:tab w:val="left" w:pos="851"/>
              </w:tabs>
              <w:ind w:firstLine="32"/>
            </w:pPr>
            <w:r w:rsidRPr="007478A1">
              <w:t>Место нахождения:</w:t>
            </w:r>
            <w:smartTag w:uri="urn:schemas-microsoft-com:office:smarttags" w:element="metricconverter">
              <w:smartTagPr>
                <w:attr w:name="ProductID" w:val="394006, г"/>
              </w:smartTagPr>
              <w:r w:rsidRPr="007478A1">
                <w:t xml:space="preserve"> 394006, г</w:t>
              </w:r>
            </w:smartTag>
            <w:r w:rsidRPr="007478A1">
              <w:t>. Воронеж, пл. Ленина, 12.</w:t>
            </w:r>
          </w:p>
          <w:p w:rsidR="003A49F0" w:rsidRPr="007478A1" w:rsidRDefault="003A49F0" w:rsidP="003A49F0">
            <w:pPr>
              <w:tabs>
                <w:tab w:val="left" w:pos="851"/>
              </w:tabs>
              <w:ind w:firstLine="32"/>
            </w:pPr>
            <w:r w:rsidRPr="007478A1">
              <w:t>Почтовый адрес:</w:t>
            </w:r>
            <w:smartTag w:uri="urn:schemas-microsoft-com:office:smarttags" w:element="metricconverter">
              <w:smartTagPr>
                <w:attr w:name="ProductID" w:val="394006, г"/>
              </w:smartTagPr>
              <w:r w:rsidRPr="007478A1">
                <w:t xml:space="preserve"> 394006, г</w:t>
              </w:r>
            </w:smartTag>
            <w:r w:rsidRPr="007478A1">
              <w:t>. Воронеж, пл. Ленина, 12.</w:t>
            </w:r>
          </w:p>
          <w:p w:rsidR="003A49F0" w:rsidRPr="007478A1" w:rsidRDefault="003A49F0" w:rsidP="003A49F0">
            <w:pPr>
              <w:tabs>
                <w:tab w:val="left" w:pos="851"/>
              </w:tabs>
              <w:ind w:firstLine="32"/>
            </w:pPr>
            <w:r w:rsidRPr="007478A1">
              <w:t xml:space="preserve">Адрес электронной почты: </w:t>
            </w:r>
            <w:hyperlink r:id="rId15" w:history="1">
              <w:r w:rsidRPr="007478A1">
                <w:rPr>
                  <w:u w:val="single"/>
                  <w:lang w:val="en-US"/>
                </w:rPr>
                <w:t>dizo</w:t>
              </w:r>
              <w:r w:rsidRPr="007478A1">
                <w:rPr>
                  <w:u w:val="single"/>
                </w:rPr>
                <w:t>@</w:t>
              </w:r>
              <w:r w:rsidRPr="007478A1">
                <w:rPr>
                  <w:u w:val="single"/>
                  <w:lang w:val="en-US"/>
                </w:rPr>
                <w:t>govvrn</w:t>
              </w:r>
              <w:r w:rsidRPr="007478A1">
                <w:rPr>
                  <w:u w:val="single"/>
                </w:rPr>
                <w:t>.</w:t>
              </w:r>
              <w:r w:rsidRPr="007478A1">
                <w:rPr>
                  <w:u w:val="single"/>
                  <w:lang w:val="en-US"/>
                </w:rPr>
                <w:t>ru</w:t>
              </w:r>
            </w:hyperlink>
            <w:r w:rsidRPr="007478A1">
              <w:rPr>
                <w:u w:val="single"/>
              </w:rPr>
              <w:t>.</w:t>
            </w:r>
          </w:p>
          <w:p w:rsidR="003A49F0" w:rsidRPr="003D7C88" w:rsidRDefault="003A49F0" w:rsidP="003A49F0">
            <w:pPr>
              <w:ind w:firstLine="32"/>
            </w:pPr>
            <w:r w:rsidRPr="003D7C88">
              <w:t>Номер контактного телефона:</w:t>
            </w:r>
            <w:r>
              <w:t xml:space="preserve"> 8 (473) 212-73-52</w:t>
            </w:r>
            <w:r w:rsidRPr="003D7C88">
              <w:t>.</w:t>
            </w:r>
          </w:p>
          <w:p w:rsidR="003A49F0" w:rsidRPr="007478A1" w:rsidRDefault="003A49F0" w:rsidP="003A49F0">
            <w:pPr>
              <w:tabs>
                <w:tab w:val="left" w:pos="851"/>
              </w:tabs>
              <w:ind w:firstLine="32"/>
            </w:pPr>
            <w:r w:rsidRPr="003D7C88">
              <w:t xml:space="preserve">Ответственное лицо: </w:t>
            </w:r>
            <w:r>
              <w:t>Котова Лидия Викторовна</w:t>
            </w:r>
            <w:r w:rsidRPr="007478A1">
              <w:t xml:space="preserve"> </w:t>
            </w:r>
          </w:p>
        </w:tc>
      </w:tr>
      <w:tr w:rsidR="003A49F0" w:rsidRPr="007478A1" w:rsidTr="003A49F0">
        <w:trPr>
          <w:trHeight w:val="379"/>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2</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Место, дата и время проведения аукциона</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Default="003A49F0" w:rsidP="003A49F0">
            <w:pPr>
              <w:tabs>
                <w:tab w:val="left" w:pos="851"/>
              </w:tabs>
            </w:pPr>
            <w:proofErr w:type="gramStart"/>
            <w:r>
              <w:t>Место проведения аукциона: 394018,</w:t>
            </w:r>
            <w:r w:rsidRPr="007478A1">
              <w:t xml:space="preserve"> г. Воронеж, ул. Средне - Московская, д.</w:t>
            </w:r>
            <w:r>
              <w:t xml:space="preserve"> </w:t>
            </w:r>
            <w:r w:rsidRPr="007478A1">
              <w:t>12, 2 этаж, зал проведения торгов.</w:t>
            </w:r>
            <w:proofErr w:type="gramEnd"/>
          </w:p>
          <w:p w:rsidR="003A49F0" w:rsidRPr="00782021" w:rsidRDefault="003A49F0" w:rsidP="003A49F0">
            <w:pPr>
              <w:tabs>
                <w:tab w:val="left" w:pos="851"/>
              </w:tabs>
            </w:pPr>
            <w:r>
              <w:t>Дата проведения аукциона: 30 марта 2021</w:t>
            </w:r>
            <w:r w:rsidRPr="00782021">
              <w:t xml:space="preserve"> г.</w:t>
            </w:r>
          </w:p>
          <w:p w:rsidR="003A49F0" w:rsidRDefault="003A49F0" w:rsidP="003A49F0">
            <w:pPr>
              <w:tabs>
                <w:tab w:val="left" w:pos="851"/>
              </w:tabs>
            </w:pPr>
            <w:r w:rsidRPr="00782021">
              <w:t xml:space="preserve">Время проведения аукциона: </w:t>
            </w:r>
          </w:p>
          <w:p w:rsidR="003A49F0" w:rsidRPr="00782021" w:rsidRDefault="003A49F0" w:rsidP="003A49F0">
            <w:pPr>
              <w:tabs>
                <w:tab w:val="left" w:pos="851"/>
              </w:tabs>
            </w:pPr>
            <w:r>
              <w:t xml:space="preserve">по лоту № 1 - </w:t>
            </w:r>
            <w:r w:rsidRPr="00782021">
              <w:t xml:space="preserve">в </w:t>
            </w:r>
            <w:r>
              <w:t>09</w:t>
            </w:r>
            <w:r w:rsidRPr="00782021">
              <w:t xml:space="preserve"> часов </w:t>
            </w:r>
            <w:r>
              <w:t>15</w:t>
            </w:r>
            <w:r w:rsidRPr="00782021">
              <w:t xml:space="preserve"> минут;</w:t>
            </w:r>
          </w:p>
          <w:p w:rsidR="003A49F0" w:rsidRPr="00782021" w:rsidRDefault="003A49F0" w:rsidP="003A49F0">
            <w:pPr>
              <w:tabs>
                <w:tab w:val="left" w:pos="851"/>
              </w:tabs>
            </w:pPr>
            <w:r>
              <w:t>по лоту № 2 - в 09 часов 25</w:t>
            </w:r>
            <w:r w:rsidRPr="00782021">
              <w:t xml:space="preserve"> минут;</w:t>
            </w:r>
          </w:p>
          <w:p w:rsidR="003A49F0" w:rsidRPr="00782021" w:rsidRDefault="003A49F0" w:rsidP="003A49F0">
            <w:pPr>
              <w:tabs>
                <w:tab w:val="left" w:pos="851"/>
              </w:tabs>
            </w:pPr>
            <w:r>
              <w:t>по лоту № 3 - в 09 часов 35 минут.</w:t>
            </w:r>
          </w:p>
          <w:p w:rsidR="003A49F0" w:rsidRPr="00DE5FE5" w:rsidRDefault="003A49F0" w:rsidP="003A49F0">
            <w:pPr>
              <w:tabs>
                <w:tab w:val="left" w:pos="851"/>
              </w:tabs>
            </w:pPr>
            <w:r w:rsidRPr="002E054B">
              <w:t>Регистрация участников по каждому лоту проводится за 10 минут до начала аукциона.</w:t>
            </w:r>
          </w:p>
          <w:p w:rsidR="003A49F0" w:rsidRPr="007478A1" w:rsidRDefault="003A49F0" w:rsidP="003A49F0">
            <w:pPr>
              <w:tabs>
                <w:tab w:val="left" w:pos="851"/>
              </w:tabs>
              <w:rPr>
                <w:b/>
              </w:rPr>
            </w:pPr>
            <w:r w:rsidRPr="007478A1">
              <w:t xml:space="preserve">Аукцион проводится в порядке, предусмотренном </w:t>
            </w:r>
            <w:r w:rsidRPr="00E87B41">
              <w:t xml:space="preserve">пунктом </w:t>
            </w:r>
            <w:r>
              <w:t>6</w:t>
            </w:r>
            <w:r w:rsidRPr="007478A1">
              <w:t xml:space="preserve"> Раздела 1 настоящей Документации об аукционе.</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3</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Вид и предмет аукциона</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r w:rsidRPr="007478A1">
              <w:t>Вид аукциона - открытый по составу участников и по форме подачи предложений.</w:t>
            </w:r>
          </w:p>
          <w:p w:rsidR="003A49F0" w:rsidRPr="00BE0BAC" w:rsidRDefault="003A49F0" w:rsidP="003A49F0">
            <w:pPr>
              <w:rPr>
                <w:bCs/>
              </w:rPr>
            </w:pPr>
            <w:r w:rsidRPr="00BE0BAC">
              <w:rPr>
                <w:bCs/>
              </w:rPr>
              <w:t>Предмет аукциона  – право использования объектов интеллектуальной собственности:</w:t>
            </w:r>
          </w:p>
          <w:p w:rsidR="003A49F0" w:rsidRPr="00BE0BAC" w:rsidRDefault="003A49F0" w:rsidP="003A49F0">
            <w:pPr>
              <w:rPr>
                <w:lang w:eastAsia="en-US"/>
              </w:rPr>
            </w:pPr>
            <w:r w:rsidRPr="00BE0BAC">
              <w:rPr>
                <w:bCs/>
              </w:rPr>
              <w:t xml:space="preserve">лот № 1: </w:t>
            </w:r>
            <w:r w:rsidRPr="00BE0BAC">
              <w:rPr>
                <w:lang w:eastAsia="en-US"/>
              </w:rPr>
              <w:t xml:space="preserve">товарный знак «СТОЛИЦА ЧЕРНОЗЕМЬЯ» (свидетельство о регистрации </w:t>
            </w:r>
            <w:r>
              <w:rPr>
                <w:lang w:eastAsia="en-US"/>
              </w:rPr>
              <w:t xml:space="preserve">            </w:t>
            </w:r>
            <w:r w:rsidRPr="00BE0BAC">
              <w:rPr>
                <w:lang w:eastAsia="en-US"/>
              </w:rPr>
              <w:t>№ 411504 сроком действия до 17.04.2029);</w:t>
            </w:r>
          </w:p>
          <w:p w:rsidR="003A49F0" w:rsidRPr="00BE0BAC" w:rsidRDefault="003A49F0" w:rsidP="003A49F0">
            <w:pPr>
              <w:rPr>
                <w:lang w:eastAsia="en-US"/>
              </w:rPr>
            </w:pPr>
            <w:r w:rsidRPr="00BE0BAC">
              <w:rPr>
                <w:lang w:eastAsia="en-US"/>
              </w:rPr>
              <w:t xml:space="preserve">лот № 2: товарный знак «Воронеж Столица Черноземья» (свидетельство о регистрации </w:t>
            </w:r>
            <w:r>
              <w:rPr>
                <w:lang w:eastAsia="en-US"/>
              </w:rPr>
              <w:t xml:space="preserve">        № 44</w:t>
            </w:r>
            <w:r w:rsidRPr="00BE0BAC">
              <w:rPr>
                <w:lang w:eastAsia="en-US"/>
              </w:rPr>
              <w:t>1019 сроком действия до 05.05.2029);</w:t>
            </w:r>
          </w:p>
          <w:p w:rsidR="003A49F0" w:rsidRPr="00DE5FE5" w:rsidRDefault="003A49F0" w:rsidP="003A49F0">
            <w:pPr>
              <w:tabs>
                <w:tab w:val="left" w:pos="851"/>
              </w:tabs>
              <w:rPr>
                <w:bCs/>
              </w:rPr>
            </w:pPr>
            <w:r w:rsidRPr="00BE0BAC">
              <w:rPr>
                <w:lang w:eastAsia="en-US"/>
              </w:rPr>
              <w:t xml:space="preserve">лот № 3: товарный знак «Воронеж Столица Черноземья» » (свидетельство о регистрации </w:t>
            </w:r>
            <w:r>
              <w:rPr>
                <w:lang w:eastAsia="en-US"/>
              </w:rPr>
              <w:t xml:space="preserve">        </w:t>
            </w:r>
            <w:r w:rsidRPr="00BE0BAC">
              <w:rPr>
                <w:lang w:eastAsia="en-US"/>
              </w:rPr>
              <w:t>№ 409524 сроком действия до 27.04.2029)</w:t>
            </w:r>
            <w:r>
              <w:rPr>
                <w:bCs/>
              </w:rPr>
              <w:t>.</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C03FA5" w:rsidRDefault="003A49F0" w:rsidP="003A49F0">
            <w:pPr>
              <w:tabs>
                <w:tab w:val="left" w:pos="851"/>
              </w:tabs>
              <w:rPr>
                <w:b/>
              </w:rPr>
            </w:pPr>
            <w:r w:rsidRPr="00C03FA5">
              <w:rPr>
                <w:b/>
              </w:rPr>
              <w:t>4</w:t>
            </w:r>
          </w:p>
        </w:tc>
        <w:tc>
          <w:tcPr>
            <w:tcW w:w="4674" w:type="pct"/>
            <w:tcBorders>
              <w:top w:val="single" w:sz="4" w:space="0" w:color="auto"/>
              <w:left w:val="single" w:sz="4" w:space="0" w:color="auto"/>
              <w:bottom w:val="single" w:sz="4" w:space="0" w:color="auto"/>
              <w:right w:val="single" w:sz="4" w:space="0" w:color="auto"/>
            </w:tcBorders>
          </w:tcPr>
          <w:p w:rsidR="003A49F0" w:rsidRPr="00C03FA5" w:rsidRDefault="003A49F0" w:rsidP="003A49F0">
            <w:pPr>
              <w:tabs>
                <w:tab w:val="left" w:pos="851"/>
              </w:tabs>
              <w:rPr>
                <w:b/>
              </w:rPr>
            </w:pPr>
            <w:r w:rsidRPr="00C03FA5">
              <w:rPr>
                <w:b/>
              </w:rPr>
              <w:t>Описание и характеристики государственного имущества</w:t>
            </w:r>
            <w:r>
              <w:rPr>
                <w:b/>
              </w:rPr>
              <w:t>,</w:t>
            </w:r>
            <w:r w:rsidRPr="00763B00">
              <w:rPr>
                <w:b/>
              </w:rPr>
              <w:t xml:space="preserve"> по лотам №№ 1-3</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C03FA5" w:rsidRDefault="003A49F0" w:rsidP="003A49F0">
            <w:pPr>
              <w:pStyle w:val="a6"/>
              <w:jc w:val="both"/>
              <w:rPr>
                <w:rFonts w:ascii="Times New Roman" w:hAnsi="Times New Roman"/>
                <w:sz w:val="24"/>
                <w:szCs w:val="24"/>
              </w:rPr>
            </w:pPr>
            <w:r w:rsidRPr="00C03FA5">
              <w:rPr>
                <w:rFonts w:ascii="Times New Roman" w:hAnsi="Times New Roman"/>
                <w:b/>
                <w:sz w:val="24"/>
                <w:szCs w:val="24"/>
              </w:rPr>
              <w:t xml:space="preserve">Описание и характеристики государственного имущества указаны в части 4 </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63B00" w:rsidRDefault="003A49F0" w:rsidP="003A49F0">
            <w:pPr>
              <w:tabs>
                <w:tab w:val="left" w:pos="851"/>
              </w:tabs>
              <w:rPr>
                <w:b/>
              </w:rPr>
            </w:pPr>
            <w:r w:rsidRPr="00763B00">
              <w:rPr>
                <w:b/>
              </w:rPr>
              <w:t>5</w:t>
            </w:r>
          </w:p>
        </w:tc>
        <w:tc>
          <w:tcPr>
            <w:tcW w:w="4674" w:type="pct"/>
            <w:tcBorders>
              <w:top w:val="single" w:sz="4" w:space="0" w:color="auto"/>
              <w:left w:val="single" w:sz="4" w:space="0" w:color="auto"/>
              <w:bottom w:val="single" w:sz="4" w:space="0" w:color="auto"/>
              <w:right w:val="single" w:sz="4" w:space="0" w:color="auto"/>
            </w:tcBorders>
          </w:tcPr>
          <w:p w:rsidR="003A49F0" w:rsidRPr="00763B00" w:rsidRDefault="003A49F0" w:rsidP="003A49F0">
            <w:pPr>
              <w:tabs>
                <w:tab w:val="left" w:pos="851"/>
              </w:tabs>
              <w:rPr>
                <w:b/>
              </w:rPr>
            </w:pPr>
            <w:r w:rsidRPr="00763B00">
              <w:rPr>
                <w:b/>
              </w:rPr>
              <w:t>Целевое назначение государственного имущества, права на которое передаются по лицензионному договору, по лотам №№ 1-3</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63B00" w:rsidRDefault="003A49F0" w:rsidP="003A49F0">
            <w:pPr>
              <w:pStyle w:val="a6"/>
              <w:jc w:val="both"/>
              <w:rPr>
                <w:rFonts w:ascii="Times New Roman" w:hAnsi="Times New Roman"/>
                <w:sz w:val="24"/>
                <w:szCs w:val="24"/>
              </w:rPr>
            </w:pPr>
            <w:r w:rsidRPr="00763B00">
              <w:rPr>
                <w:rFonts w:ascii="Times New Roman" w:hAnsi="Times New Roman"/>
                <w:sz w:val="24"/>
                <w:szCs w:val="24"/>
              </w:rPr>
              <w:t xml:space="preserve">индивидуализация товаров, услуг  </w:t>
            </w:r>
          </w:p>
        </w:tc>
      </w:tr>
      <w:tr w:rsidR="003A49F0" w:rsidRPr="007478A1" w:rsidTr="003A49F0">
        <w:trPr>
          <w:trHeight w:val="107"/>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lastRenderedPageBreak/>
              <w:t>6</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Начальная (минимальная) ц</w:t>
            </w:r>
            <w:r>
              <w:rPr>
                <w:b/>
              </w:rPr>
              <w:t>ена лицензионного договора</w:t>
            </w:r>
            <w:r w:rsidRPr="007478A1">
              <w:rPr>
                <w:b/>
              </w:rPr>
              <w:t xml:space="preserve"> (цена лота) – </w:t>
            </w:r>
            <w:r w:rsidRPr="00745FAB">
              <w:rPr>
                <w:b/>
              </w:rPr>
              <w:t>начальный (минимальный) размер годового вознаграждения</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20213D" w:rsidRDefault="003A49F0" w:rsidP="003A49F0">
            <w:pPr>
              <w:tabs>
                <w:tab w:val="left" w:pos="851"/>
              </w:tabs>
            </w:pPr>
            <w:r>
              <w:rPr>
                <w:b/>
              </w:rPr>
              <w:t>Л</w:t>
            </w:r>
            <w:r w:rsidRPr="00763B00">
              <w:rPr>
                <w:b/>
              </w:rPr>
              <w:t>от № 1</w:t>
            </w:r>
            <w:r w:rsidRPr="0020213D">
              <w:t xml:space="preserve"> - </w:t>
            </w:r>
            <w:r w:rsidRPr="0020213D">
              <w:rPr>
                <w:lang w:eastAsia="en-US"/>
              </w:rPr>
              <w:t xml:space="preserve">21 427 </w:t>
            </w:r>
            <w:r w:rsidRPr="0020213D">
              <w:t>(двадцать одна тысяча четыреста двадцать семь) рублей 91 копейка, с учетом НДС;</w:t>
            </w:r>
          </w:p>
          <w:p w:rsidR="003A49F0" w:rsidRPr="0020213D" w:rsidRDefault="003A49F0" w:rsidP="003A49F0">
            <w:pPr>
              <w:tabs>
                <w:tab w:val="left" w:pos="851"/>
              </w:tabs>
            </w:pPr>
            <w:r>
              <w:rPr>
                <w:b/>
              </w:rPr>
              <w:t>Л</w:t>
            </w:r>
            <w:r w:rsidRPr="00763B00">
              <w:rPr>
                <w:b/>
              </w:rPr>
              <w:t>от № 2</w:t>
            </w:r>
            <w:r w:rsidRPr="0020213D">
              <w:t xml:space="preserve"> - </w:t>
            </w:r>
            <w:r w:rsidRPr="0020213D">
              <w:rPr>
                <w:lang w:eastAsia="en-US"/>
              </w:rPr>
              <w:t xml:space="preserve">21 427 </w:t>
            </w:r>
            <w:r w:rsidRPr="0020213D">
              <w:t>(двадцать одна тысяча четыреста двадцать семь) рублей 91 копейка, с учетом НДС;</w:t>
            </w:r>
          </w:p>
          <w:p w:rsidR="003A49F0" w:rsidRPr="0020213D" w:rsidRDefault="003A49F0" w:rsidP="003A49F0">
            <w:pPr>
              <w:tabs>
                <w:tab w:val="left" w:pos="851"/>
              </w:tabs>
            </w:pPr>
            <w:r>
              <w:rPr>
                <w:b/>
              </w:rPr>
              <w:t>Л</w:t>
            </w:r>
            <w:r w:rsidRPr="00763B00">
              <w:rPr>
                <w:b/>
              </w:rPr>
              <w:t>от № 3</w:t>
            </w:r>
            <w:r w:rsidRPr="0020213D">
              <w:t xml:space="preserve"> - </w:t>
            </w:r>
            <w:r w:rsidRPr="0020213D">
              <w:rPr>
                <w:lang w:eastAsia="en-US"/>
              </w:rPr>
              <w:t xml:space="preserve">35 697 </w:t>
            </w:r>
            <w:r w:rsidRPr="0020213D">
              <w:t>(тридцать пять тысяч шестьсот девяносто семь) рублей 17 копеек, с учетом НДС.</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7</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keepNext/>
              <w:keepLines/>
              <w:widowControl w:val="0"/>
              <w:suppressLineNumbers/>
              <w:tabs>
                <w:tab w:val="left" w:pos="851"/>
              </w:tabs>
              <w:rPr>
                <w:b/>
              </w:rPr>
            </w:pPr>
            <w:r w:rsidRPr="007478A1">
              <w:rPr>
                <w:b/>
              </w:rPr>
              <w:t>Величина повышени</w:t>
            </w:r>
            <w:r>
              <w:rPr>
                <w:b/>
              </w:rPr>
              <w:t>я начальной цены лицензионного договора</w:t>
            </w:r>
            <w:r w:rsidRPr="007478A1">
              <w:rPr>
                <w:b/>
              </w:rPr>
              <w:t xml:space="preserve"> («шаг аукциона») </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pPr>
            <w:r w:rsidRPr="007478A1">
              <w:t>«Шаг аукциона» установлен в размере 5% от начальной (м</w:t>
            </w:r>
            <w:r>
              <w:t>инимальной) цены лицензионного договора</w:t>
            </w:r>
            <w:r w:rsidRPr="007478A1">
              <w:t>,</w:t>
            </w:r>
            <w:r w:rsidRPr="007478A1">
              <w:rPr>
                <w:b/>
              </w:rPr>
              <w:t xml:space="preserve"> </w:t>
            </w:r>
            <w:r w:rsidRPr="007478A1">
              <w:t>указанной в п. 6 настоящей Информационной карты.</w:t>
            </w:r>
          </w:p>
          <w:p w:rsidR="003A49F0" w:rsidRPr="007478A1" w:rsidRDefault="003A49F0" w:rsidP="003A49F0">
            <w:pPr>
              <w:tabs>
                <w:tab w:val="left" w:pos="851"/>
              </w:tabs>
            </w:pPr>
            <w:proofErr w:type="gramStart"/>
            <w:r w:rsidRPr="007478A1">
              <w:t>В случае если после троекратного объявления последнего пр</w:t>
            </w:r>
            <w:r>
              <w:t>едложения о цене лицензионного договора</w:t>
            </w:r>
            <w:r w:rsidRPr="007478A1">
              <w:t xml:space="preserve"> ни один из участников аукциона не заявил о своем намерении предложить более высокую цену</w:t>
            </w:r>
            <w:r>
              <w:t xml:space="preserve"> лицензионного договора</w:t>
            </w:r>
            <w:r w:rsidRPr="007478A1">
              <w:t xml:space="preserve">, аукционист снижает «шаг аукциона» на 0,5 процента начальной (минимальной) цены </w:t>
            </w:r>
            <w:r>
              <w:t>лицензионного договора</w:t>
            </w:r>
            <w:r w:rsidRPr="007478A1">
              <w:t xml:space="preserve"> (цены Лота), но не ниже 0,5 процента начальной (минимальной) цены </w:t>
            </w:r>
            <w:r>
              <w:t>лицензионного договора</w:t>
            </w:r>
            <w:r w:rsidRPr="007478A1">
              <w:t xml:space="preserve"> (цены Лота).</w:t>
            </w:r>
            <w:proofErr w:type="gramEnd"/>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8</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keepNext/>
              <w:keepLines/>
              <w:widowControl w:val="0"/>
              <w:suppressLineNumbers/>
              <w:tabs>
                <w:tab w:val="left" w:pos="851"/>
              </w:tabs>
              <w:rPr>
                <w:b/>
              </w:rPr>
            </w:pPr>
            <w:r w:rsidRPr="007478A1">
              <w:rPr>
                <w:b/>
              </w:rPr>
              <w:t xml:space="preserve">Размер задатка и порядок его внесения </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1620"/>
              </w:tabs>
              <w:rPr>
                <w:bCs/>
              </w:rPr>
            </w:pPr>
            <w:r w:rsidRPr="007478A1">
              <w:rPr>
                <w:bCs/>
              </w:rPr>
              <w:t>Для участия в аукционе заявителю требуется внести задаток.</w:t>
            </w:r>
          </w:p>
          <w:p w:rsidR="003A49F0" w:rsidRDefault="003A49F0" w:rsidP="003A49F0">
            <w:pPr>
              <w:rPr>
                <w:b/>
                <w:bCs/>
              </w:rPr>
            </w:pPr>
            <w:r>
              <w:rPr>
                <w:b/>
                <w:bCs/>
              </w:rPr>
              <w:t xml:space="preserve">Сумма задатка: </w:t>
            </w:r>
          </w:p>
          <w:p w:rsidR="003A49F0" w:rsidRDefault="003A49F0" w:rsidP="003A49F0">
            <w:pPr>
              <w:rPr>
                <w:bCs/>
              </w:rPr>
            </w:pPr>
            <w:r>
              <w:rPr>
                <w:b/>
                <w:bCs/>
              </w:rPr>
              <w:t xml:space="preserve">Лот № 1 – </w:t>
            </w:r>
            <w:r>
              <w:rPr>
                <w:bCs/>
              </w:rPr>
              <w:t>4 285 (четыре тысячи двести восемьдесят пять) рублей 58 копеек;</w:t>
            </w:r>
          </w:p>
          <w:p w:rsidR="003A49F0" w:rsidRPr="00EC0132" w:rsidRDefault="003A49F0" w:rsidP="003A49F0">
            <w:pPr>
              <w:rPr>
                <w:b/>
                <w:bCs/>
              </w:rPr>
            </w:pPr>
            <w:r>
              <w:rPr>
                <w:b/>
                <w:bCs/>
              </w:rPr>
              <w:t xml:space="preserve">Лот № 2 – </w:t>
            </w:r>
            <w:r>
              <w:rPr>
                <w:bCs/>
              </w:rPr>
              <w:t>4 285 (четыре тысячи двести восемьдесят пять) рублей 58 копеек;</w:t>
            </w:r>
          </w:p>
          <w:p w:rsidR="003A49F0" w:rsidRPr="00EC0132" w:rsidRDefault="003A49F0" w:rsidP="003A49F0">
            <w:pPr>
              <w:rPr>
                <w:b/>
                <w:bCs/>
              </w:rPr>
            </w:pPr>
            <w:r>
              <w:rPr>
                <w:b/>
                <w:bCs/>
              </w:rPr>
              <w:t xml:space="preserve">Лот № 3 – </w:t>
            </w:r>
            <w:r>
              <w:rPr>
                <w:bCs/>
              </w:rPr>
              <w:t>7 139 (семь рублей сто тридцать девять) рублей 43 копейки.</w:t>
            </w:r>
          </w:p>
          <w:p w:rsidR="003A49F0" w:rsidRPr="0033165A" w:rsidRDefault="003A49F0" w:rsidP="003A49F0">
            <w:pPr>
              <w:tabs>
                <w:tab w:val="left" w:pos="142"/>
              </w:tabs>
              <w:rPr>
                <w:b/>
              </w:rPr>
            </w:pPr>
            <w:r w:rsidRPr="007478A1">
              <w:rPr>
                <w:b/>
              </w:rPr>
              <w:t xml:space="preserve">Задаток вносится единым платежом в валюте Российской Федерации по следующим реквизитам: </w:t>
            </w:r>
            <w:r w:rsidRPr="0033165A">
              <w:rPr>
                <w:b/>
              </w:rPr>
              <w:t xml:space="preserve">Получатель – ДФ ВО (КУ </w:t>
            </w:r>
            <w:proofErr w:type="gramStart"/>
            <w:r w:rsidRPr="0033165A">
              <w:rPr>
                <w:b/>
              </w:rPr>
              <w:t>ВО</w:t>
            </w:r>
            <w:proofErr w:type="gramEnd"/>
            <w:r w:rsidRPr="0033165A">
              <w:rPr>
                <w:b/>
              </w:rPr>
              <w:t xml:space="preserve"> «Фонд госимущества Воронежской области», л.с. 05835020940); ИНН 3666026938; КПП 366601001; в поле «Банковский счет»: казначейский счет – 03222643200000003100 в ОТДЕЛЕНИЕ ВОРОНЕЖ г. Воронеж// УФК по Воронежской области; БИК 012007084; в поле «Корреспондентский счет банка»: 40102810945370000023; КБК 00000000000000000180; ОКТМО 20701000.</w:t>
            </w:r>
          </w:p>
          <w:p w:rsidR="003A49F0" w:rsidRPr="007478A1" w:rsidRDefault="003A49F0" w:rsidP="003A49F0">
            <w:r w:rsidRPr="007478A1">
              <w:t>Задаток должен быть внесен не позднее дня окончания приема заявок.</w:t>
            </w:r>
          </w:p>
          <w:p w:rsidR="003A49F0" w:rsidRPr="007478A1" w:rsidRDefault="003A49F0" w:rsidP="003A49F0">
            <w:r w:rsidRPr="007478A1">
              <w:t>Задаток считается внесенным с момента поступления денежных средств на указанный расчетный счет.</w:t>
            </w:r>
          </w:p>
          <w:p w:rsidR="003A49F0" w:rsidRPr="007478A1" w:rsidRDefault="003A49F0" w:rsidP="003A49F0">
            <w:r w:rsidRPr="007478A1">
              <w:t xml:space="preserve">В случае </w:t>
            </w:r>
            <w:proofErr w:type="spellStart"/>
            <w:r w:rsidRPr="007478A1">
              <w:t>непоступления</w:t>
            </w:r>
            <w:proofErr w:type="spellEnd"/>
            <w:r w:rsidRPr="007478A1">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3A49F0" w:rsidRPr="007478A1" w:rsidRDefault="003A49F0" w:rsidP="003A49F0">
            <w:r w:rsidRPr="007478A1">
              <w:t>Задаток возвращается заявителю в следующих случаях и порядке:</w:t>
            </w:r>
          </w:p>
          <w:p w:rsidR="003A49F0" w:rsidRPr="007478A1" w:rsidRDefault="003A49F0" w:rsidP="003A49F0">
            <w:r w:rsidRPr="007478A1">
              <w:t>-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w:t>
            </w:r>
          </w:p>
          <w:p w:rsidR="003A49F0" w:rsidRPr="007478A1" w:rsidRDefault="003A49F0" w:rsidP="003A49F0">
            <w:r w:rsidRPr="007478A1">
              <w:t xml:space="preserve">- в случае если аукцион признан несостоявшимся, задаток возвращается в течение пяти рабочих дней </w:t>
            </w:r>
            <w:proofErr w:type="gramStart"/>
            <w:r w:rsidRPr="007478A1">
              <w:t>с даты подписания</w:t>
            </w:r>
            <w:proofErr w:type="gramEnd"/>
            <w:r w:rsidRPr="007478A1">
              <w:t xml:space="preserve"> протокола аукциона;</w:t>
            </w:r>
          </w:p>
          <w:p w:rsidR="003A49F0" w:rsidRPr="007478A1" w:rsidRDefault="003A49F0" w:rsidP="003A49F0">
            <w:r w:rsidRPr="007478A1">
              <w:t>- в слу</w:t>
            </w:r>
            <w:r>
              <w:t>чае отказа Лицензиара</w:t>
            </w:r>
            <w:r w:rsidRPr="007478A1">
              <w:t xml:space="preserve"> от проведения аукциона задаток возвращается в течение пяти рабочих дней </w:t>
            </w:r>
            <w:proofErr w:type="gramStart"/>
            <w:r w:rsidRPr="007478A1">
              <w:t>с даты принятия</w:t>
            </w:r>
            <w:proofErr w:type="gramEnd"/>
            <w:r w:rsidRPr="007478A1">
              <w:t xml:space="preserve"> решения об отказе от проведения аукциона;</w:t>
            </w:r>
          </w:p>
          <w:p w:rsidR="003A49F0" w:rsidRPr="007478A1" w:rsidRDefault="003A49F0" w:rsidP="003A49F0">
            <w:r w:rsidRPr="007478A1">
              <w:t xml:space="preserve">- в случае если заявитель не допущен к участию в аукционе, задаток возвращается в течение пяти рабочих дней </w:t>
            </w:r>
            <w:proofErr w:type="gramStart"/>
            <w:r w:rsidRPr="007478A1">
              <w:t>с даты подписания</w:t>
            </w:r>
            <w:proofErr w:type="gramEnd"/>
            <w:r w:rsidRPr="007478A1">
              <w:t xml:space="preserve"> протокола об определении участников аукциона;</w:t>
            </w:r>
          </w:p>
          <w:p w:rsidR="003A49F0" w:rsidRPr="007478A1" w:rsidRDefault="003A49F0" w:rsidP="003A49F0">
            <w:r w:rsidRPr="007478A1">
              <w:t>- в случае если заявитель участвовал в аукционе, но не стал победителем и не является участником, сделавшим предпоследнее пр</w:t>
            </w:r>
            <w:r>
              <w:t>едложение о цене лицензионного договора</w:t>
            </w:r>
            <w:r w:rsidRPr="007478A1">
              <w:t xml:space="preserve">, задаток   возвращается в течение пяти рабочих дней </w:t>
            </w:r>
            <w:proofErr w:type="gramStart"/>
            <w:r w:rsidRPr="007478A1">
              <w:t>с даты подписания</w:t>
            </w:r>
            <w:proofErr w:type="gramEnd"/>
            <w:r w:rsidRPr="007478A1">
              <w:t xml:space="preserve"> протокола </w:t>
            </w:r>
            <w:r w:rsidRPr="007478A1">
              <w:lastRenderedPageBreak/>
              <w:t>аукциона;</w:t>
            </w:r>
          </w:p>
          <w:p w:rsidR="003A49F0" w:rsidRPr="007478A1" w:rsidRDefault="003A49F0" w:rsidP="003A49F0">
            <w:r w:rsidRPr="007478A1">
              <w:t>- в случае если участник аукциона сделал предпоследнее предложение о цене</w:t>
            </w:r>
            <w:r>
              <w:t xml:space="preserve"> лицензионного договора</w:t>
            </w:r>
            <w:r w:rsidRPr="007478A1">
              <w:t xml:space="preserve">, то задаток ему возвращается в течение пяти рабочих дней </w:t>
            </w:r>
            <w:proofErr w:type="gramStart"/>
            <w:r w:rsidRPr="007478A1">
              <w:t>с</w:t>
            </w:r>
            <w:r>
              <w:t xml:space="preserve"> даты заключения</w:t>
            </w:r>
            <w:proofErr w:type="gramEnd"/>
            <w:r>
              <w:t xml:space="preserve"> лицензионного договора</w:t>
            </w:r>
            <w:r w:rsidRPr="007478A1">
              <w:t xml:space="preserve"> с победителем аукциона;</w:t>
            </w:r>
          </w:p>
          <w:p w:rsidR="003A49F0" w:rsidRPr="007478A1" w:rsidRDefault="003A49F0" w:rsidP="003A49F0">
            <w:pPr>
              <w:keepNext/>
              <w:keepLines/>
              <w:widowControl w:val="0"/>
              <w:suppressLineNumbers/>
              <w:tabs>
                <w:tab w:val="left" w:pos="851"/>
              </w:tabs>
            </w:pPr>
            <w:r w:rsidRPr="007478A1">
              <w:t xml:space="preserve">- победителю аукциона задаток возвращается в течение пяти рабочих дней  </w:t>
            </w:r>
            <w:proofErr w:type="gramStart"/>
            <w:r w:rsidRPr="007478A1">
              <w:t xml:space="preserve">с даты </w:t>
            </w:r>
            <w:r>
              <w:t>заключения</w:t>
            </w:r>
            <w:proofErr w:type="gramEnd"/>
            <w:r>
              <w:t xml:space="preserve"> с ним лицензионного договора</w:t>
            </w:r>
            <w:r w:rsidRPr="007478A1">
              <w:t>.</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lastRenderedPageBreak/>
              <w:t>9</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 w:val="right" w:pos="8978"/>
              </w:tabs>
              <w:rPr>
                <w:b/>
              </w:rPr>
            </w:pPr>
            <w:r w:rsidRPr="007478A1">
              <w:rPr>
                <w:b/>
              </w:rPr>
              <w:t>Размер, срок и порядок о</w:t>
            </w:r>
            <w:r w:rsidRPr="007478A1">
              <w:rPr>
                <w:b/>
                <w:bCs/>
              </w:rPr>
              <w:t xml:space="preserve">беспечения исполнения </w:t>
            </w:r>
            <w:r w:rsidRPr="0033165A">
              <w:rPr>
                <w:b/>
              </w:rPr>
              <w:t>лицензионного договора</w:t>
            </w:r>
            <w:r w:rsidRPr="0033165A">
              <w:rPr>
                <w:b/>
              </w:rPr>
              <w:tab/>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pPr>
            <w:r w:rsidRPr="007478A1">
              <w:t>Не предусмотрено.</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Pr>
                <w:b/>
              </w:rPr>
              <w:t>10</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Pr>
                <w:b/>
              </w:rPr>
              <w:t xml:space="preserve">Срок действия </w:t>
            </w:r>
            <w:r w:rsidRPr="0033165A">
              <w:rPr>
                <w:b/>
              </w:rPr>
              <w:t>лицензионного договора</w:t>
            </w:r>
            <w:r>
              <w:rPr>
                <w:b/>
              </w:rPr>
              <w:t xml:space="preserve"> </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Default="003A49F0" w:rsidP="003A49F0">
            <w:r>
              <w:t>Срок действия лицензионного договора:</w:t>
            </w:r>
          </w:p>
          <w:p w:rsidR="003A49F0" w:rsidRDefault="003A49F0" w:rsidP="003A49F0">
            <w:r w:rsidRPr="00033561">
              <w:rPr>
                <w:b/>
              </w:rPr>
              <w:t>Лот № 1</w:t>
            </w:r>
            <w:r>
              <w:t xml:space="preserve"> – </w:t>
            </w:r>
            <w:r w:rsidRPr="00E87B41">
              <w:rPr>
                <w:sz w:val="22"/>
                <w:szCs w:val="22"/>
                <w:lang w:eastAsia="en-US"/>
              </w:rPr>
              <w:t>до 17.04.2029</w:t>
            </w:r>
            <w:r>
              <w:rPr>
                <w:sz w:val="22"/>
                <w:szCs w:val="22"/>
                <w:lang w:eastAsia="en-US"/>
              </w:rPr>
              <w:t>;</w:t>
            </w:r>
          </w:p>
          <w:p w:rsidR="003A49F0" w:rsidRDefault="003A49F0" w:rsidP="003A49F0">
            <w:r w:rsidRPr="00033561">
              <w:rPr>
                <w:b/>
              </w:rPr>
              <w:t>Лот № 2</w:t>
            </w:r>
            <w:r>
              <w:t xml:space="preserve"> - </w:t>
            </w:r>
            <w:r w:rsidRPr="00E87B41">
              <w:rPr>
                <w:sz w:val="22"/>
                <w:szCs w:val="22"/>
                <w:lang w:eastAsia="en-US"/>
              </w:rPr>
              <w:t>до 05.05.2029</w:t>
            </w:r>
            <w:r>
              <w:rPr>
                <w:sz w:val="22"/>
                <w:szCs w:val="22"/>
                <w:lang w:eastAsia="en-US"/>
              </w:rPr>
              <w:t>;</w:t>
            </w:r>
          </w:p>
          <w:p w:rsidR="003A49F0" w:rsidRPr="007478A1" w:rsidRDefault="003A49F0" w:rsidP="003A49F0">
            <w:r w:rsidRPr="00033561">
              <w:rPr>
                <w:b/>
              </w:rPr>
              <w:t>Лот № 3</w:t>
            </w:r>
            <w:r>
              <w:t xml:space="preserve"> - </w:t>
            </w:r>
            <w:r>
              <w:rPr>
                <w:sz w:val="22"/>
                <w:szCs w:val="22"/>
                <w:lang w:eastAsia="en-US"/>
              </w:rPr>
              <w:t>до 27.04</w:t>
            </w:r>
            <w:r w:rsidRPr="00E87B41">
              <w:rPr>
                <w:sz w:val="22"/>
                <w:szCs w:val="22"/>
                <w:lang w:eastAsia="en-US"/>
              </w:rPr>
              <w:t>.2029</w:t>
            </w:r>
            <w:r>
              <w:rPr>
                <w:sz w:val="22"/>
                <w:szCs w:val="22"/>
                <w:lang w:eastAsia="en-US"/>
              </w:rPr>
              <w:t>.</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widowControl w:val="0"/>
              <w:tabs>
                <w:tab w:val="left" w:pos="851"/>
              </w:tabs>
              <w:rPr>
                <w:b/>
              </w:rPr>
            </w:pPr>
            <w:r>
              <w:rPr>
                <w:b/>
              </w:rPr>
              <w:t>11</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widowControl w:val="0"/>
              <w:tabs>
                <w:tab w:val="left" w:pos="851"/>
              </w:tabs>
              <w:rPr>
                <w:b/>
              </w:rPr>
            </w:pPr>
            <w:r w:rsidRPr="007478A1">
              <w:rPr>
                <w:b/>
              </w:rPr>
              <w:t>Обязательные требования к участникам аукциона</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pStyle w:val="3"/>
              <w:numPr>
                <w:ilvl w:val="0"/>
                <w:numId w:val="0"/>
              </w:numPr>
              <w:tabs>
                <w:tab w:val="left" w:pos="851"/>
                <w:tab w:val="left" w:pos="1276"/>
              </w:tabs>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должен соответствовать требован</w:t>
            </w:r>
            <w:r>
              <w:rPr>
                <w:rFonts w:ascii="Times New Roman" w:hAnsi="Times New Roman" w:cs="Times New Roman"/>
                <w:color w:val="auto"/>
                <w:sz w:val="24"/>
                <w:szCs w:val="24"/>
              </w:rPr>
              <w:t>иям, предусмотренным пунктом 1.6</w:t>
            </w:r>
            <w:r w:rsidRPr="007478A1">
              <w:rPr>
                <w:rFonts w:ascii="Times New Roman" w:hAnsi="Times New Roman" w:cs="Times New Roman"/>
                <w:color w:val="auto"/>
                <w:sz w:val="24"/>
                <w:szCs w:val="24"/>
              </w:rPr>
              <w:t xml:space="preserve"> Раздела 1 настоящей Документации об аукционе.</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Pr>
                <w:b/>
              </w:rPr>
              <w:t>12</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keepNext/>
              <w:keepLines/>
              <w:widowControl w:val="0"/>
              <w:suppressLineNumbers/>
              <w:tabs>
                <w:tab w:val="left" w:pos="851"/>
              </w:tabs>
              <w:rPr>
                <w:b/>
              </w:rPr>
            </w:pPr>
            <w:r w:rsidRPr="007478A1">
              <w:rPr>
                <w:b/>
              </w:rPr>
              <w:t>Форма заявки на участие в аукционе, требования к оформлению заявок на участие в аукционе</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keepNext/>
              <w:keepLines/>
              <w:widowControl w:val="0"/>
              <w:suppressLineNumbers/>
              <w:tabs>
                <w:tab w:val="left" w:pos="851"/>
              </w:tabs>
            </w:pPr>
            <w:r w:rsidRPr="007478A1">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3A49F0" w:rsidRPr="007478A1" w:rsidRDefault="003A49F0" w:rsidP="003A49F0">
            <w:r w:rsidRPr="007478A1">
              <w:t>1) Заявка на участие в аукционе оформляется в соответствии с требованиями положений         п. 3.2 Раздела 1 настоящей Документации об аукционе.</w:t>
            </w:r>
          </w:p>
          <w:p w:rsidR="003A49F0" w:rsidRPr="007478A1" w:rsidRDefault="003A49F0" w:rsidP="003A49F0">
            <w:r w:rsidRPr="007478A1">
              <w:t>2) Участник должен подготовить один оригинальный экземпляр заявки.</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Pr>
                <w:b/>
              </w:rPr>
              <w:t>13</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Документы, входящие в состав заявки на участие в аукционе</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3A49F0" w:rsidRPr="007478A1" w:rsidRDefault="003A49F0" w:rsidP="003A49F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2) Документы или копии документов, подтверждающие внесение задатка (платежное поручение, подтверждающее перечисление задатка);</w:t>
            </w:r>
          </w:p>
          <w:p w:rsidR="003A49F0" w:rsidRPr="007478A1" w:rsidRDefault="003A49F0" w:rsidP="003A49F0">
            <w:pPr>
              <w:autoSpaceDE w:val="0"/>
              <w:autoSpaceDN w:val="0"/>
              <w:adjustRightInd w:val="0"/>
            </w:pPr>
            <w:proofErr w:type="gramStart"/>
            <w:r w:rsidRPr="007478A1">
              <w:t xml:space="preserve">3) Полученную не ранее чем за шесть месяцев до даты размещения на официальном сайте </w:t>
            </w:r>
            <w:hyperlink r:id="rId16" w:history="1">
              <w:r w:rsidRPr="007478A1">
                <w:rPr>
                  <w:rStyle w:val="af3"/>
                  <w:lang w:val="en-US"/>
                </w:rPr>
                <w:t>www</w:t>
              </w:r>
              <w:r w:rsidRPr="007478A1">
                <w:rPr>
                  <w:rStyle w:val="af3"/>
                </w:rPr>
                <w:t>.</w:t>
              </w:r>
              <w:r w:rsidRPr="007478A1">
                <w:rPr>
                  <w:rStyle w:val="af3"/>
                  <w:lang w:val="en-US"/>
                </w:rPr>
                <w:t>torgi</w:t>
              </w:r>
              <w:r w:rsidRPr="007478A1">
                <w:rPr>
                  <w:rStyle w:val="af3"/>
                </w:rPr>
                <w:t>.</w:t>
              </w:r>
              <w:r w:rsidRPr="007478A1">
                <w:rPr>
                  <w:rStyle w:val="af3"/>
                  <w:lang w:val="en-US"/>
                </w:rPr>
                <w:t>gov</w:t>
              </w:r>
              <w:r w:rsidRPr="007478A1">
                <w:rPr>
                  <w:rStyle w:val="af3"/>
                </w:rPr>
                <w:t>.</w:t>
              </w:r>
              <w:r w:rsidRPr="007478A1">
                <w:rPr>
                  <w:rStyle w:val="af3"/>
                  <w:lang w:val="en-US"/>
                </w:rPr>
                <w:t>ru</w:t>
              </w:r>
            </w:hyperlink>
            <w:r w:rsidRPr="007478A1">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7" w:history="1">
              <w:r w:rsidRPr="007478A1">
                <w:rPr>
                  <w:rStyle w:val="af3"/>
                  <w:lang w:val="en-US"/>
                </w:rPr>
                <w:t>www</w:t>
              </w:r>
              <w:r w:rsidRPr="007478A1">
                <w:rPr>
                  <w:rStyle w:val="af3"/>
                </w:rPr>
                <w:t>.</w:t>
              </w:r>
              <w:r w:rsidRPr="007478A1">
                <w:rPr>
                  <w:rStyle w:val="af3"/>
                  <w:lang w:val="en-US"/>
                </w:rPr>
                <w:t>torgi</w:t>
              </w:r>
              <w:r w:rsidRPr="007478A1">
                <w:rPr>
                  <w:rStyle w:val="af3"/>
                </w:rPr>
                <w:t>.</w:t>
              </w:r>
              <w:r w:rsidRPr="007478A1">
                <w:rPr>
                  <w:rStyle w:val="af3"/>
                  <w:lang w:val="en-US"/>
                </w:rPr>
                <w:t>gov</w:t>
              </w:r>
              <w:r w:rsidRPr="007478A1">
                <w:rPr>
                  <w:rStyle w:val="af3"/>
                </w:rPr>
                <w:t>.</w:t>
              </w:r>
              <w:r w:rsidRPr="007478A1">
                <w:rPr>
                  <w:rStyle w:val="af3"/>
                  <w:lang w:val="en-US"/>
                </w:rPr>
                <w:t>ru</w:t>
              </w:r>
            </w:hyperlink>
            <w:r w:rsidRPr="007478A1">
              <w:t xml:space="preserve"> Извещения о проведении аукциона выписку</w:t>
            </w:r>
            <w:proofErr w:type="gramEnd"/>
            <w:r w:rsidRPr="007478A1">
              <w:t xml:space="preserve"> </w:t>
            </w:r>
            <w:proofErr w:type="gramStart"/>
            <w:r w:rsidRPr="007478A1">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7478A1">
              <w:t xml:space="preserve"> даты размещения на официальном сайте </w:t>
            </w:r>
            <w:hyperlink r:id="rId18" w:history="1">
              <w:r w:rsidRPr="007478A1">
                <w:rPr>
                  <w:rStyle w:val="af3"/>
                  <w:lang w:val="en-US"/>
                </w:rPr>
                <w:t>www</w:t>
              </w:r>
              <w:r w:rsidRPr="007478A1">
                <w:rPr>
                  <w:rStyle w:val="af3"/>
                </w:rPr>
                <w:t>.</w:t>
              </w:r>
              <w:proofErr w:type="spellStart"/>
              <w:r w:rsidRPr="007478A1">
                <w:rPr>
                  <w:rStyle w:val="af3"/>
                  <w:lang w:val="en-US"/>
                </w:rPr>
                <w:t>torgi</w:t>
              </w:r>
              <w:proofErr w:type="spellEnd"/>
              <w:r w:rsidRPr="007478A1">
                <w:rPr>
                  <w:rStyle w:val="af3"/>
                </w:rPr>
                <w:t>.</w:t>
              </w:r>
              <w:proofErr w:type="spellStart"/>
              <w:r w:rsidRPr="007478A1">
                <w:rPr>
                  <w:rStyle w:val="af3"/>
                  <w:lang w:val="en-US"/>
                </w:rPr>
                <w:t>gov</w:t>
              </w:r>
              <w:proofErr w:type="spellEnd"/>
              <w:r w:rsidRPr="007478A1">
                <w:rPr>
                  <w:rStyle w:val="af3"/>
                </w:rPr>
                <w:t>.</w:t>
              </w:r>
              <w:proofErr w:type="spellStart"/>
              <w:r w:rsidRPr="007478A1">
                <w:rPr>
                  <w:rStyle w:val="af3"/>
                  <w:lang w:val="en-US"/>
                </w:rPr>
                <w:t>ru</w:t>
              </w:r>
              <w:proofErr w:type="spellEnd"/>
            </w:hyperlink>
            <w:r w:rsidRPr="007478A1">
              <w:t xml:space="preserve">  Извещения о проведен</w:t>
            </w:r>
            <w:proofErr w:type="gramStart"/>
            <w:r w:rsidRPr="007478A1">
              <w:t>ии ау</w:t>
            </w:r>
            <w:proofErr w:type="gramEnd"/>
            <w:r w:rsidRPr="007478A1">
              <w:t>кциона;</w:t>
            </w:r>
          </w:p>
          <w:p w:rsidR="003A49F0" w:rsidRPr="007478A1" w:rsidRDefault="003A49F0" w:rsidP="003A49F0">
            <w:pPr>
              <w:autoSpaceDE w:val="0"/>
              <w:autoSpaceDN w:val="0"/>
              <w:adjustRightInd w:val="0"/>
            </w:pPr>
            <w:r w:rsidRPr="007478A1">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w:t>
            </w:r>
            <w:r w:rsidRPr="007478A1">
              <w:lastRenderedPageBreak/>
              <w:t>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49F0" w:rsidRPr="007478A1" w:rsidRDefault="003A49F0" w:rsidP="003A49F0">
            <w:pPr>
              <w:autoSpaceDE w:val="0"/>
              <w:autoSpaceDN w:val="0"/>
              <w:adjustRightInd w:val="0"/>
            </w:pPr>
            <w:r w:rsidRPr="007478A1">
              <w:t>5) Копии учредительных документов заявителя (для юридических лиц);</w:t>
            </w:r>
          </w:p>
          <w:p w:rsidR="003A49F0" w:rsidRPr="007478A1" w:rsidRDefault="003A49F0" w:rsidP="003A49F0">
            <w:pPr>
              <w:autoSpaceDE w:val="0"/>
              <w:autoSpaceDN w:val="0"/>
              <w:adjustRightInd w:val="0"/>
            </w:pPr>
            <w:proofErr w:type="gramStart"/>
            <w:r w:rsidRPr="007478A1">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w:t>
            </w:r>
            <w:r>
              <w:rPr>
                <w:sz w:val="28"/>
                <w:szCs w:val="28"/>
              </w:rPr>
              <w:t xml:space="preserve"> </w:t>
            </w:r>
            <w:r w:rsidRPr="00293B86">
              <w:t>лицензионного договора,</w:t>
            </w:r>
            <w:r w:rsidRPr="007478A1">
              <w:t xml:space="preserve"> внесение задатка или обеспечение исполнения </w:t>
            </w:r>
            <w:r>
              <w:t>лицензионного договора</w:t>
            </w:r>
            <w:r w:rsidRPr="007478A1">
              <w:t xml:space="preserve"> являются крупной сделкой;</w:t>
            </w:r>
            <w:proofErr w:type="gramEnd"/>
          </w:p>
          <w:p w:rsidR="003A49F0" w:rsidRPr="007478A1" w:rsidRDefault="003A49F0" w:rsidP="003A49F0">
            <w:pPr>
              <w:tabs>
                <w:tab w:val="left" w:pos="851"/>
              </w:tabs>
            </w:pPr>
            <w:r w:rsidRPr="007478A1">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A49F0" w:rsidRPr="007478A1" w:rsidRDefault="003A49F0" w:rsidP="003A49F0">
            <w:pPr>
              <w:tabs>
                <w:tab w:val="left" w:pos="851"/>
              </w:tabs>
              <w:rPr>
                <w:b/>
              </w:rPr>
            </w:pPr>
            <w:r w:rsidRPr="007478A1">
              <w:t>8) Опись документов, представляемых для участия в аукционе.</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Pr>
                <w:b/>
              </w:rPr>
              <w:lastRenderedPageBreak/>
              <w:t>14</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Порядок, дата начала и дата, время окончания срока подачи заявок на участие в аукционе</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82021" w:rsidRDefault="003A49F0" w:rsidP="003A49F0">
            <w:r w:rsidRPr="007478A1">
              <w:t xml:space="preserve">Дата начала подачи заявок: </w:t>
            </w:r>
            <w:r>
              <w:t>01 марта</w:t>
            </w:r>
            <w:r w:rsidRPr="00782021">
              <w:t xml:space="preserve"> </w:t>
            </w:r>
            <w:r>
              <w:t>2021</w:t>
            </w:r>
            <w:r w:rsidRPr="00782021">
              <w:t xml:space="preserve"> г.</w:t>
            </w:r>
          </w:p>
          <w:p w:rsidR="003A49F0" w:rsidRPr="007478A1" w:rsidRDefault="003A49F0" w:rsidP="003A49F0">
            <w:r w:rsidRPr="00782021">
              <w:t xml:space="preserve">Дата и время окончания подачи заявок: в </w:t>
            </w:r>
            <w:r>
              <w:t>16</w:t>
            </w:r>
            <w:r w:rsidRPr="00782021">
              <w:t xml:space="preserve"> ч</w:t>
            </w:r>
            <w:r>
              <w:t>асов 00</w:t>
            </w:r>
            <w:r w:rsidRPr="00782021">
              <w:t xml:space="preserve"> минут </w:t>
            </w:r>
            <w:r>
              <w:t>24 марта 2021</w:t>
            </w:r>
            <w:r w:rsidRPr="00782021">
              <w:t xml:space="preserve"> г.</w:t>
            </w:r>
          </w:p>
          <w:p w:rsidR="003A49F0" w:rsidRPr="007478A1" w:rsidRDefault="003A49F0" w:rsidP="003A49F0">
            <w:r w:rsidRPr="007478A1">
              <w:t>Заявки принимаются в рабочие дни с 10 часов 00 минут до 13 часов 00 минут и с 14 часов 00 минут до 16 часов 00 минут в соответствии с порядком, изложенном в п. п. 5.1-5.2. Раздела 1 настоящей Документации об аукционе.</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Pr>
                <w:b/>
              </w:rPr>
              <w:t>15</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Место подачи заявок на участие в аукционе, уведомлений об отзыве заявок</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pPr>
            <w:r w:rsidRPr="007478A1">
              <w:t xml:space="preserve">Прием заявок, уведомлений об отзыве заявок осуществляется по адресу: 394018, г. Воронеж, ул. Средне - </w:t>
            </w:r>
            <w:proofErr w:type="gramStart"/>
            <w:r w:rsidRPr="007478A1">
              <w:t>Московская</w:t>
            </w:r>
            <w:proofErr w:type="gramEnd"/>
            <w:r w:rsidRPr="007478A1">
              <w:t xml:space="preserve">, д.12, 2 этаж, кабинет № 207. </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Pr>
                <w:b/>
              </w:rPr>
              <w:t>16</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Порядок и срок отзыва заявок на участие в аукционе</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r w:rsidRPr="007478A1">
              <w:t>Участник аукциона вправе отозвать заявку на участие в аукционе до даты и времени начала рассмо</w:t>
            </w:r>
            <w:r>
              <w:t>трения заявок, указанных в п. 19</w:t>
            </w:r>
            <w:r w:rsidRPr="007478A1">
              <w:t xml:space="preserve"> настоящей Информационной карты, в порядке, указанном </w:t>
            </w:r>
            <w:r w:rsidRPr="00E87B41">
              <w:t>в п. 4.3</w:t>
            </w:r>
            <w:r w:rsidRPr="007478A1">
              <w:t xml:space="preserve"> Раздела 1 настоящей Документации об аукционе.</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Pr>
                <w:b/>
              </w:rPr>
              <w:t>17</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Срок, место и порядок предоставления Документации об аукционе</w:t>
            </w:r>
          </w:p>
        </w:tc>
      </w:tr>
      <w:tr w:rsidR="003A49F0" w:rsidRPr="007478A1" w:rsidTr="003A49F0">
        <w:trPr>
          <w:trHeight w:val="2292"/>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pPr>
            <w:r w:rsidRPr="002E054B">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2E054B">
                <w:t>394018, г</w:t>
              </w:r>
            </w:smartTag>
            <w:r w:rsidRPr="002E054B">
              <w:t>. Воронеж, ул. Средне - Московская, д.12, 2 этаж, кабинет № 201,</w:t>
            </w:r>
            <w:r w:rsidRPr="007478A1">
              <w:t xml:space="preserve">  Организатор аукциона в течение двух рабочих дней </w:t>
            </w:r>
            <w:proofErr w:type="gramStart"/>
            <w:r w:rsidRPr="007478A1">
              <w:t>с даты получения</w:t>
            </w:r>
            <w:proofErr w:type="gramEnd"/>
            <w:r w:rsidRPr="007478A1">
              <w:t xml:space="preserve"> соответствующего заявления, предоставляет такому лицу Документацию об аукционе. </w:t>
            </w:r>
          </w:p>
          <w:p w:rsidR="003A49F0" w:rsidRPr="007478A1" w:rsidRDefault="003A49F0" w:rsidP="003A49F0">
            <w:pPr>
              <w:tabs>
                <w:tab w:val="left" w:pos="851"/>
              </w:tabs>
            </w:pPr>
            <w:r w:rsidRPr="007478A1">
              <w:t xml:space="preserve">Документация об аукционе размещена на официальном сайте </w:t>
            </w:r>
            <w:hyperlink r:id="rId19" w:history="1">
              <w:r w:rsidRPr="007478A1">
                <w:rPr>
                  <w:rStyle w:val="af3"/>
                  <w:lang w:val="en-US"/>
                </w:rPr>
                <w:t>www</w:t>
              </w:r>
              <w:r w:rsidRPr="007478A1">
                <w:rPr>
                  <w:rStyle w:val="af3"/>
                </w:rPr>
                <w:t>.</w:t>
              </w:r>
              <w:r w:rsidRPr="007478A1">
                <w:rPr>
                  <w:rStyle w:val="af3"/>
                  <w:lang w:val="en-US"/>
                </w:rPr>
                <w:t>torgi</w:t>
              </w:r>
              <w:r w:rsidRPr="007478A1">
                <w:rPr>
                  <w:rStyle w:val="af3"/>
                </w:rPr>
                <w:t>.</w:t>
              </w:r>
              <w:r w:rsidRPr="007478A1">
                <w:rPr>
                  <w:rStyle w:val="af3"/>
                  <w:lang w:val="en-US"/>
                </w:rPr>
                <w:t>gov</w:t>
              </w:r>
              <w:r w:rsidRPr="007478A1">
                <w:rPr>
                  <w:rStyle w:val="af3"/>
                </w:rPr>
                <w:t>.</w:t>
              </w:r>
              <w:r w:rsidRPr="007478A1">
                <w:rPr>
                  <w:rStyle w:val="af3"/>
                  <w:lang w:val="en-US"/>
                </w:rPr>
                <w:t>ru</w:t>
              </w:r>
            </w:hyperlink>
            <w:r w:rsidRPr="007478A1">
              <w:t xml:space="preserve">, </w:t>
            </w:r>
            <w:hyperlink r:id="rId20" w:history="1">
              <w:r w:rsidRPr="007478A1">
                <w:rPr>
                  <w:rStyle w:val="af3"/>
                  <w:lang w:val="en-US"/>
                </w:rPr>
                <w:t>www</w:t>
              </w:r>
              <w:r w:rsidRPr="007478A1">
                <w:rPr>
                  <w:rStyle w:val="af3"/>
                </w:rPr>
                <w:t>.</w:t>
              </w:r>
              <w:r w:rsidRPr="007478A1">
                <w:rPr>
                  <w:rStyle w:val="af3"/>
                  <w:lang w:val="en-US"/>
                </w:rPr>
                <w:t>dizovo</w:t>
              </w:r>
              <w:r w:rsidRPr="007478A1">
                <w:rPr>
                  <w:rStyle w:val="af3"/>
                </w:rPr>
                <w:t>.</w:t>
              </w:r>
              <w:r w:rsidRPr="007478A1">
                <w:rPr>
                  <w:rStyle w:val="af3"/>
                  <w:lang w:val="en-US"/>
                </w:rPr>
                <w:t>ru</w:t>
              </w:r>
            </w:hyperlink>
            <w:r w:rsidRPr="007478A1">
              <w:t xml:space="preserve"> и </w:t>
            </w:r>
            <w:hyperlink r:id="rId21" w:history="1">
              <w:r w:rsidRPr="007478A1">
                <w:rPr>
                  <w:rStyle w:val="af3"/>
                  <w:lang w:val="en-US"/>
                </w:rPr>
                <w:t>www</w:t>
              </w:r>
              <w:r w:rsidRPr="007478A1">
                <w:rPr>
                  <w:rStyle w:val="af3"/>
                </w:rPr>
                <w:t>.</w:t>
              </w:r>
              <w:proofErr w:type="spellStart"/>
              <w:r w:rsidRPr="007478A1">
                <w:rPr>
                  <w:rStyle w:val="af3"/>
                  <w:lang w:val="en-US"/>
                </w:rPr>
                <w:t>fgivo</w:t>
              </w:r>
              <w:proofErr w:type="spellEnd"/>
              <w:r w:rsidRPr="007478A1">
                <w:rPr>
                  <w:rStyle w:val="af3"/>
                </w:rPr>
                <w:t>.</w:t>
              </w:r>
              <w:proofErr w:type="spellStart"/>
              <w:r w:rsidRPr="007478A1">
                <w:rPr>
                  <w:rStyle w:val="af3"/>
                  <w:lang w:val="en-US"/>
                </w:rPr>
                <w:t>ru</w:t>
              </w:r>
              <w:proofErr w:type="spellEnd"/>
            </w:hyperlink>
            <w:r w:rsidRPr="007478A1">
              <w:t>.</w:t>
            </w:r>
          </w:p>
          <w:p w:rsidR="003A49F0" w:rsidRPr="007478A1" w:rsidRDefault="003A49F0" w:rsidP="003A49F0">
            <w:pPr>
              <w:tabs>
                <w:tab w:val="left" w:pos="851"/>
              </w:tabs>
            </w:pPr>
            <w:r w:rsidRPr="007478A1">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3A49F0" w:rsidRPr="007478A1" w:rsidRDefault="003A49F0" w:rsidP="003A49F0">
            <w:pPr>
              <w:tabs>
                <w:tab w:val="left" w:pos="851"/>
              </w:tabs>
              <w:rPr>
                <w:b/>
              </w:rPr>
            </w:pPr>
            <w:r w:rsidRPr="007478A1">
              <w:t>Плата за предоставление Документации об аукционе не взимается.</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Pr>
                <w:b/>
              </w:rPr>
              <w:t>18</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 xml:space="preserve">Формы, порядок, даты начала и окончания </w:t>
            </w:r>
            <w:proofErr w:type="gramStart"/>
            <w:r w:rsidRPr="007478A1">
              <w:rPr>
                <w:b/>
              </w:rPr>
              <w:t>срока предоставления разъяснений положений  Документации</w:t>
            </w:r>
            <w:proofErr w:type="gramEnd"/>
            <w:r w:rsidRPr="007478A1">
              <w:rPr>
                <w:b/>
              </w:rPr>
              <w:t xml:space="preserve"> об аукционе</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pPr>
            <w:r w:rsidRPr="007478A1">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proofErr w:type="gramStart"/>
            <w:r w:rsidRPr="007478A1">
              <w:t>позднее</w:t>
            </w:r>
            <w:proofErr w:type="gramEnd"/>
            <w:r w:rsidRPr="007478A1">
              <w:t xml:space="preserve"> чем за три дня до  даты  окончания  срока  подачи  заявок  на  участие  в  аукционе  указанных</w:t>
            </w:r>
            <w:r w:rsidRPr="007478A1">
              <w:rPr>
                <w:b/>
              </w:rPr>
              <w:t xml:space="preserve">  </w:t>
            </w:r>
            <w:r>
              <w:t>в п. 14</w:t>
            </w:r>
            <w:r w:rsidRPr="007478A1">
              <w:t xml:space="preserve"> настоящей   Информационной  карты,   направленным   по   адресу:  394018, г. Воронеж,      ул. Средне - Московская, д.12, 2 этаж, кабинет № 207. </w:t>
            </w:r>
          </w:p>
          <w:p w:rsidR="003A49F0" w:rsidRPr="007478A1" w:rsidRDefault="003A49F0" w:rsidP="003A49F0">
            <w:pPr>
              <w:tabs>
                <w:tab w:val="left" w:pos="851"/>
              </w:tabs>
            </w:pPr>
            <w:r w:rsidRPr="007478A1">
              <w:lastRenderedPageBreak/>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Pr>
                <w:b/>
              </w:rPr>
              <w:lastRenderedPageBreak/>
              <w:t>19</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Дата, время и место  начала рассмотрения заявок на участие в аукционе</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t xml:space="preserve">Начало рассмотрения заявок на участие в аукционе: </w:t>
            </w:r>
            <w:r>
              <w:t>26 марта</w:t>
            </w:r>
            <w:r w:rsidRPr="00782021">
              <w:t xml:space="preserve"> </w:t>
            </w:r>
            <w:r>
              <w:t xml:space="preserve"> 2021</w:t>
            </w:r>
            <w:r w:rsidRPr="00782021">
              <w:t xml:space="preserve"> г. с </w:t>
            </w:r>
            <w:r>
              <w:t>15</w:t>
            </w:r>
            <w:r w:rsidRPr="00782021">
              <w:t xml:space="preserve"> часов </w:t>
            </w:r>
            <w:r>
              <w:t>00</w:t>
            </w:r>
            <w:r w:rsidRPr="00782021">
              <w:t xml:space="preserve"> минут по адресу:</w:t>
            </w:r>
            <w:r w:rsidRPr="00782021">
              <w:rPr>
                <w:b/>
                <w:bCs/>
              </w:rPr>
              <w:t xml:space="preserve"> </w:t>
            </w:r>
            <w:smartTag w:uri="urn:schemas-microsoft-com:office:smarttags" w:element="metricconverter">
              <w:smartTagPr>
                <w:attr w:name="ProductID" w:val="394018, г"/>
              </w:smartTagPr>
              <w:r w:rsidRPr="00782021">
                <w:t>394018, г</w:t>
              </w:r>
            </w:smartTag>
            <w:r w:rsidRPr="00782021">
              <w:t xml:space="preserve">. Воронеж, ул. Средне - </w:t>
            </w:r>
            <w:proofErr w:type="gramStart"/>
            <w:r w:rsidRPr="00782021">
              <w:t>Московская</w:t>
            </w:r>
            <w:proofErr w:type="gramEnd"/>
            <w:r w:rsidRPr="00782021">
              <w:t>, д.12, 2 этаж, кабинет № 210.</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jc w:val="center"/>
              <w:rPr>
                <w:b/>
              </w:rPr>
            </w:pPr>
            <w:r>
              <w:rPr>
                <w:b/>
              </w:rPr>
              <w:t>20</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Порядок и срок, в течение которого Организатор аукциона вправе отказаться от проведения аукциона</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t>Лицензиар</w:t>
            </w:r>
            <w:r w:rsidRPr="007478A1">
              <w:t xml:space="preserve"> вправе отказаться от проведения аукциона не </w:t>
            </w:r>
            <w:proofErr w:type="gramStart"/>
            <w:r w:rsidRPr="007478A1">
              <w:t>позднее</w:t>
            </w:r>
            <w:proofErr w:type="gramEnd"/>
            <w:r w:rsidRPr="007478A1">
              <w:t xml:space="preserve">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Pr>
                <w:b/>
              </w:rPr>
              <w:t>21</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bCs/>
              </w:rPr>
              <w:t xml:space="preserve">Срок, в течение которого победитель аукциона должен подписать </w:t>
            </w:r>
            <w:r>
              <w:rPr>
                <w:b/>
              </w:rPr>
              <w:t>лицензионный</w:t>
            </w:r>
            <w:r w:rsidRPr="0033165A">
              <w:rPr>
                <w:b/>
              </w:rPr>
              <w:t xml:space="preserve"> договор</w:t>
            </w:r>
            <w:r w:rsidRPr="007478A1">
              <w:t xml:space="preserve"> </w:t>
            </w:r>
            <w:r w:rsidRPr="007478A1">
              <w:rPr>
                <w:b/>
                <w:bCs/>
              </w:rPr>
              <w:t>по результатам аукциона</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pPr>
            <w:proofErr w:type="gramStart"/>
            <w:r>
              <w:t>Лицензионный договор</w:t>
            </w:r>
            <w:r w:rsidRPr="007478A1">
              <w:t xml:space="preserve"> должен быть подписан побе</w:t>
            </w:r>
            <w:r>
              <w:t>дителем аукциона в срок не ранее</w:t>
            </w:r>
            <w:r w:rsidRPr="007478A1">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A49F0" w:rsidRPr="007478A1" w:rsidRDefault="003A49F0" w:rsidP="003A49F0">
            <w:r>
              <w:t>Лицензионный договор</w:t>
            </w:r>
            <w:r w:rsidRPr="007478A1">
              <w:t xml:space="preserve"> должен быть подписан победителем аукциона в двадцатидневный срок со дня подписания протокола об итогах аук</w:t>
            </w:r>
            <w:r>
              <w:t>циона и представлен Лицензиару</w:t>
            </w:r>
            <w:r w:rsidRPr="007478A1">
              <w:t>.</w:t>
            </w:r>
          </w:p>
        </w:tc>
      </w:tr>
      <w:tr w:rsidR="003A49F0" w:rsidRPr="007478A1" w:rsidTr="003A49F0">
        <w:trPr>
          <w:jc w:val="center"/>
        </w:trPr>
        <w:tc>
          <w:tcPr>
            <w:tcW w:w="326"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Pr>
                <w:b/>
              </w:rPr>
              <w:t>22</w:t>
            </w:r>
          </w:p>
        </w:tc>
        <w:tc>
          <w:tcPr>
            <w:tcW w:w="4674" w:type="pct"/>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rPr>
                <w:b/>
              </w:rPr>
            </w:pPr>
            <w:r w:rsidRPr="007478A1">
              <w:rPr>
                <w:b/>
              </w:rPr>
              <w:t>Форма, сроки и п</w:t>
            </w:r>
            <w:r>
              <w:rPr>
                <w:b/>
              </w:rPr>
              <w:t>орядок оплаты по лицензионному</w:t>
            </w:r>
            <w:r w:rsidRPr="00874B74">
              <w:rPr>
                <w:b/>
              </w:rPr>
              <w:t xml:space="preserve"> договор</w:t>
            </w:r>
            <w:r>
              <w:rPr>
                <w:b/>
              </w:rPr>
              <w:t>у</w:t>
            </w:r>
          </w:p>
        </w:tc>
      </w:tr>
      <w:tr w:rsidR="003A49F0" w:rsidRPr="007478A1" w:rsidTr="003A49F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A49F0" w:rsidRPr="007478A1" w:rsidRDefault="003A49F0" w:rsidP="003A49F0">
            <w:pPr>
              <w:tabs>
                <w:tab w:val="left" w:pos="851"/>
              </w:tabs>
            </w:pPr>
            <w:r w:rsidRPr="007478A1">
              <w:t>Оплата производится безналичным расчетом в порядке и сроки, определённые в проекте</w:t>
            </w:r>
            <w:r>
              <w:t xml:space="preserve"> лицензионного договора</w:t>
            </w:r>
            <w:r w:rsidRPr="007478A1">
              <w:t>.</w:t>
            </w:r>
          </w:p>
        </w:tc>
      </w:tr>
    </w:tbl>
    <w:p w:rsidR="003A49F0" w:rsidRPr="007478A1" w:rsidRDefault="003A49F0" w:rsidP="003A49F0">
      <w:pPr>
        <w:pStyle w:val="21"/>
        <w:pageBreakBefore/>
        <w:tabs>
          <w:tab w:val="left" w:pos="851"/>
        </w:tabs>
        <w:spacing w:after="0"/>
        <w:ind w:firstLine="284"/>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РАЗДЕЛ 3. ОБРАЗЦЫ ФОРМ И ДОКУМЕНТОВ ДЛЯ ЗАПОЛНЕНИЯ ЗАЯВИТЕЛЯМИ</w:t>
      </w:r>
      <w:bookmarkEnd w:id="33"/>
      <w:bookmarkEnd w:id="34"/>
      <w:bookmarkEnd w:id="35"/>
      <w:bookmarkEnd w:id="36"/>
      <w:bookmarkEnd w:id="37"/>
    </w:p>
    <w:p w:rsidR="003A49F0" w:rsidRPr="007478A1" w:rsidRDefault="003A49F0" w:rsidP="003A49F0"/>
    <w:p w:rsidR="003A49F0" w:rsidRPr="007478A1" w:rsidRDefault="003A49F0" w:rsidP="003A49F0">
      <w:pPr>
        <w:pStyle w:val="31"/>
        <w:tabs>
          <w:tab w:val="left" w:pos="851"/>
        </w:tabs>
        <w:spacing w:before="0" w:after="0"/>
        <w:ind w:firstLine="284"/>
        <w:jc w:val="center"/>
        <w:rPr>
          <w:rFonts w:ascii="Times New Roman" w:hAnsi="Times New Roman"/>
          <w:color w:val="auto"/>
          <w:sz w:val="24"/>
          <w:szCs w:val="24"/>
        </w:rPr>
      </w:pPr>
      <w:bookmarkStart w:id="117" w:name="_Toc256693828"/>
      <w:bookmarkStart w:id="118" w:name="_Toc162435122"/>
      <w:bookmarkStart w:id="119" w:name="_Toc123405437"/>
      <w:bookmarkStart w:id="120" w:name="_Toc228163572"/>
      <w:r w:rsidRPr="007478A1">
        <w:rPr>
          <w:rFonts w:ascii="Times New Roman" w:hAnsi="Times New Roman"/>
          <w:color w:val="auto"/>
          <w:sz w:val="24"/>
          <w:szCs w:val="24"/>
        </w:rPr>
        <w:t>3.1. ФОРМА ОПИСИ ДОКУМЕНТОВ, ПРЕДСТАВЛЯЕМЫХ</w:t>
      </w:r>
      <w:bookmarkEnd w:id="117"/>
      <w:r w:rsidRPr="007478A1">
        <w:rPr>
          <w:rFonts w:ascii="Times New Roman" w:hAnsi="Times New Roman"/>
          <w:color w:val="auto"/>
          <w:sz w:val="24"/>
          <w:szCs w:val="24"/>
        </w:rPr>
        <w:t xml:space="preserve"> </w:t>
      </w:r>
    </w:p>
    <w:p w:rsidR="003A49F0" w:rsidRPr="007478A1" w:rsidRDefault="003A49F0" w:rsidP="003A49F0">
      <w:pPr>
        <w:pStyle w:val="31"/>
        <w:tabs>
          <w:tab w:val="left" w:pos="851"/>
        </w:tabs>
        <w:spacing w:before="0" w:after="0"/>
        <w:ind w:firstLine="284"/>
        <w:jc w:val="center"/>
        <w:rPr>
          <w:rFonts w:ascii="Times New Roman" w:hAnsi="Times New Roman"/>
          <w:color w:val="auto"/>
          <w:sz w:val="24"/>
          <w:szCs w:val="24"/>
        </w:rPr>
      </w:pPr>
      <w:bookmarkStart w:id="121" w:name="_Toc256693829"/>
      <w:r w:rsidRPr="007478A1">
        <w:rPr>
          <w:rFonts w:ascii="Times New Roman" w:hAnsi="Times New Roman"/>
          <w:color w:val="auto"/>
          <w:sz w:val="24"/>
          <w:szCs w:val="24"/>
        </w:rPr>
        <w:t>ДЛЯ УЧАСТИЯ</w:t>
      </w:r>
      <w:bookmarkStart w:id="122" w:name="_Toc162435123"/>
      <w:bookmarkEnd w:id="118"/>
      <w:r w:rsidRPr="007478A1">
        <w:rPr>
          <w:rFonts w:ascii="Times New Roman" w:hAnsi="Times New Roman"/>
          <w:color w:val="auto"/>
          <w:sz w:val="24"/>
          <w:szCs w:val="24"/>
        </w:rPr>
        <w:t xml:space="preserve"> В АУКЦИОНЕ</w:t>
      </w:r>
      <w:bookmarkEnd w:id="119"/>
      <w:bookmarkEnd w:id="120"/>
      <w:bookmarkEnd w:id="121"/>
      <w:bookmarkEnd w:id="122"/>
    </w:p>
    <w:p w:rsidR="003A49F0" w:rsidRPr="007478A1" w:rsidRDefault="003A49F0" w:rsidP="003A49F0"/>
    <w:p w:rsidR="003A49F0" w:rsidRPr="00502F10" w:rsidRDefault="003A49F0" w:rsidP="003A49F0">
      <w:pPr>
        <w:pBdr>
          <w:top w:val="single" w:sz="4" w:space="1" w:color="auto"/>
          <w:left w:val="single" w:sz="4" w:space="0" w:color="auto"/>
          <w:bottom w:val="single" w:sz="4" w:space="1" w:color="auto"/>
          <w:right w:val="single" w:sz="4" w:space="4" w:color="auto"/>
        </w:pBdr>
        <w:tabs>
          <w:tab w:val="left" w:pos="851"/>
        </w:tabs>
        <w:ind w:firstLine="284"/>
        <w:rPr>
          <w:rFonts w:eastAsia="Arial Unicode MS"/>
          <w:sz w:val="22"/>
          <w:szCs w:val="22"/>
        </w:rPr>
      </w:pPr>
      <w:r w:rsidRPr="00502F10">
        <w:rPr>
          <w:rFonts w:eastAsia="Arial Unicode MS"/>
          <w:sz w:val="22"/>
          <w:szCs w:val="22"/>
        </w:rPr>
        <w:t>«___»___________ 20___ г.                                    Регистрационный номер заявки______________</w:t>
      </w:r>
    </w:p>
    <w:p w:rsidR="003A49F0" w:rsidRPr="00502F10" w:rsidRDefault="003A49F0" w:rsidP="003A49F0">
      <w:pPr>
        <w:pBdr>
          <w:top w:val="single" w:sz="4" w:space="1" w:color="auto"/>
          <w:left w:val="single" w:sz="4" w:space="0" w:color="auto"/>
          <w:bottom w:val="single" w:sz="4" w:space="1" w:color="auto"/>
          <w:right w:val="single" w:sz="4" w:space="4" w:color="auto"/>
        </w:pBdr>
        <w:tabs>
          <w:tab w:val="left" w:pos="851"/>
        </w:tabs>
        <w:ind w:firstLine="284"/>
        <w:rPr>
          <w:rFonts w:eastAsia="Arial Unicode MS"/>
          <w:sz w:val="22"/>
          <w:szCs w:val="22"/>
        </w:rPr>
      </w:pPr>
      <w:proofErr w:type="spellStart"/>
      <w:proofErr w:type="gramStart"/>
      <w:r w:rsidRPr="00502F10">
        <w:rPr>
          <w:rFonts w:eastAsia="Arial Unicode MS"/>
          <w:sz w:val="22"/>
          <w:szCs w:val="22"/>
        </w:rPr>
        <w:t>__________часов</w:t>
      </w:r>
      <w:proofErr w:type="spellEnd"/>
      <w:r w:rsidRPr="00502F10">
        <w:rPr>
          <w:rFonts w:eastAsia="Arial Unicode MS"/>
          <w:sz w:val="22"/>
          <w:szCs w:val="22"/>
        </w:rPr>
        <w:t xml:space="preserve">  </w:t>
      </w:r>
      <w:proofErr w:type="spellStart"/>
      <w:r w:rsidRPr="00502F10">
        <w:rPr>
          <w:rFonts w:eastAsia="Arial Unicode MS"/>
          <w:sz w:val="22"/>
          <w:szCs w:val="22"/>
        </w:rPr>
        <w:t>______мин</w:t>
      </w:r>
      <w:proofErr w:type="spellEnd"/>
      <w:r w:rsidRPr="00502F10">
        <w:rPr>
          <w:rFonts w:eastAsia="Arial Unicode MS"/>
          <w:sz w:val="22"/>
          <w:szCs w:val="22"/>
        </w:rPr>
        <w:t xml:space="preserve">.                                (заполняется при регистрации заявки лицом, </w:t>
      </w:r>
      <w:proofErr w:type="gramEnd"/>
    </w:p>
    <w:p w:rsidR="003A49F0" w:rsidRPr="00502F10" w:rsidRDefault="003A49F0" w:rsidP="003A49F0">
      <w:pPr>
        <w:pBdr>
          <w:top w:val="single" w:sz="4" w:space="1" w:color="auto"/>
          <w:left w:val="single" w:sz="4" w:space="0" w:color="auto"/>
          <w:bottom w:val="single" w:sz="4" w:space="1" w:color="auto"/>
          <w:right w:val="single" w:sz="4" w:space="4" w:color="auto"/>
        </w:pBdr>
        <w:tabs>
          <w:tab w:val="left" w:pos="851"/>
        </w:tabs>
        <w:ind w:firstLine="284"/>
        <w:rPr>
          <w:rFonts w:eastAsia="Arial Unicode MS"/>
          <w:sz w:val="22"/>
          <w:szCs w:val="22"/>
        </w:rPr>
      </w:pPr>
      <w:r w:rsidRPr="00502F10">
        <w:rPr>
          <w:rFonts w:eastAsia="Arial Unicode MS"/>
          <w:sz w:val="22"/>
          <w:szCs w:val="22"/>
        </w:rPr>
        <w:t xml:space="preserve">                                                                                    уполномоченным  на прием заявок)         </w:t>
      </w:r>
    </w:p>
    <w:p w:rsidR="003A49F0" w:rsidRPr="00E22662" w:rsidRDefault="003A49F0" w:rsidP="003A49F0">
      <w:pPr>
        <w:pStyle w:val="21"/>
        <w:tabs>
          <w:tab w:val="left" w:pos="851"/>
        </w:tabs>
        <w:spacing w:after="0"/>
        <w:ind w:firstLine="284"/>
        <w:rPr>
          <w:rFonts w:ascii="Times New Roman" w:hAnsi="Times New Roman" w:cs="Times New Roman"/>
          <w:color w:val="auto"/>
          <w:sz w:val="20"/>
        </w:rPr>
      </w:pPr>
    </w:p>
    <w:p w:rsidR="003A49F0" w:rsidRPr="00E22662" w:rsidRDefault="003A49F0" w:rsidP="003A49F0">
      <w:pPr>
        <w:tabs>
          <w:tab w:val="left" w:pos="851"/>
        </w:tabs>
        <w:ind w:firstLine="284"/>
        <w:jc w:val="center"/>
        <w:rPr>
          <w:b/>
          <w:sz w:val="20"/>
          <w:szCs w:val="20"/>
        </w:rPr>
      </w:pPr>
      <w:bookmarkStart w:id="123" w:name="_Toc119343910"/>
      <w:r w:rsidRPr="00E22662">
        <w:rPr>
          <w:b/>
          <w:sz w:val="20"/>
          <w:szCs w:val="20"/>
        </w:rPr>
        <w:t>ОПИСЬ ДОКУМЕНТОВ</w:t>
      </w:r>
      <w:bookmarkEnd w:id="123"/>
      <w:r w:rsidRPr="00E22662">
        <w:rPr>
          <w:b/>
          <w:sz w:val="20"/>
          <w:szCs w:val="20"/>
        </w:rPr>
        <w:t>,</w:t>
      </w:r>
    </w:p>
    <w:p w:rsidR="003A49F0" w:rsidRPr="00E22662" w:rsidRDefault="003A49F0" w:rsidP="003A49F0">
      <w:pPr>
        <w:tabs>
          <w:tab w:val="left" w:pos="851"/>
        </w:tabs>
        <w:ind w:firstLine="284"/>
        <w:jc w:val="center"/>
        <w:rPr>
          <w:b/>
          <w:sz w:val="20"/>
          <w:szCs w:val="20"/>
        </w:rPr>
      </w:pPr>
      <w:proofErr w:type="gramStart"/>
      <w:r w:rsidRPr="00E22662">
        <w:rPr>
          <w:b/>
          <w:sz w:val="20"/>
          <w:szCs w:val="20"/>
        </w:rPr>
        <w:t>представляемых</w:t>
      </w:r>
      <w:proofErr w:type="gramEnd"/>
      <w:r w:rsidRPr="00E22662">
        <w:rPr>
          <w:b/>
          <w:sz w:val="20"/>
          <w:szCs w:val="20"/>
        </w:rPr>
        <w:t xml:space="preserve"> для участия в аукционе</w:t>
      </w:r>
    </w:p>
    <w:p w:rsidR="003A49F0" w:rsidRPr="00E22662" w:rsidRDefault="003A49F0" w:rsidP="003A49F0">
      <w:pPr>
        <w:tabs>
          <w:tab w:val="left" w:pos="851"/>
        </w:tabs>
        <w:ind w:firstLine="284"/>
        <w:jc w:val="center"/>
        <w:rPr>
          <w:b/>
          <w:sz w:val="20"/>
          <w:szCs w:val="20"/>
        </w:rPr>
      </w:pPr>
    </w:p>
    <w:p w:rsidR="003A49F0" w:rsidRPr="00502F10" w:rsidRDefault="003A49F0" w:rsidP="003A49F0">
      <w:pPr>
        <w:tabs>
          <w:tab w:val="left" w:pos="851"/>
        </w:tabs>
        <w:ind w:firstLine="284"/>
        <w:rPr>
          <w:sz w:val="22"/>
          <w:szCs w:val="22"/>
        </w:rPr>
      </w:pPr>
      <w:r w:rsidRPr="00502F10">
        <w:rPr>
          <w:sz w:val="22"/>
          <w:szCs w:val="22"/>
        </w:rPr>
        <w:t>Настоящим _____________________________________________</w:t>
      </w:r>
      <w:r w:rsidR="00E22662" w:rsidRPr="00502F10">
        <w:rPr>
          <w:sz w:val="22"/>
          <w:szCs w:val="22"/>
        </w:rPr>
        <w:t>___________________________________</w:t>
      </w:r>
    </w:p>
    <w:p w:rsidR="003A49F0" w:rsidRPr="00502F10" w:rsidRDefault="003A49F0" w:rsidP="00E22662">
      <w:pPr>
        <w:tabs>
          <w:tab w:val="left" w:pos="851"/>
        </w:tabs>
        <w:ind w:firstLine="284"/>
        <w:jc w:val="center"/>
        <w:rPr>
          <w:sz w:val="22"/>
          <w:szCs w:val="22"/>
        </w:rPr>
      </w:pPr>
      <w:r w:rsidRPr="00502F10">
        <w:rPr>
          <w:i/>
          <w:sz w:val="22"/>
          <w:szCs w:val="22"/>
        </w:rPr>
        <w:t>(наименование, Ф.И.О. заявителя)</w:t>
      </w:r>
    </w:p>
    <w:p w:rsidR="003A49F0" w:rsidRPr="00502F10" w:rsidRDefault="003A49F0" w:rsidP="003A49F0">
      <w:pPr>
        <w:tabs>
          <w:tab w:val="left" w:pos="851"/>
        </w:tabs>
        <w:rPr>
          <w:sz w:val="22"/>
          <w:szCs w:val="22"/>
        </w:rPr>
      </w:pPr>
      <w:r w:rsidRPr="00502F10">
        <w:rPr>
          <w:sz w:val="22"/>
          <w:szCs w:val="22"/>
        </w:rPr>
        <w:t>в лице _____________________________________________________</w:t>
      </w:r>
      <w:r w:rsidR="00E22662" w:rsidRPr="00502F10">
        <w:rPr>
          <w:sz w:val="22"/>
          <w:szCs w:val="22"/>
        </w:rPr>
        <w:t>__________________</w:t>
      </w:r>
      <w:r w:rsidR="00502F10">
        <w:rPr>
          <w:sz w:val="22"/>
          <w:szCs w:val="22"/>
        </w:rPr>
        <w:t>________</w:t>
      </w:r>
    </w:p>
    <w:p w:rsidR="00502F10" w:rsidRDefault="003A49F0" w:rsidP="003A49F0">
      <w:pPr>
        <w:rPr>
          <w:sz w:val="22"/>
          <w:szCs w:val="22"/>
        </w:rPr>
      </w:pPr>
      <w:r w:rsidRPr="00502F10">
        <w:rPr>
          <w:sz w:val="22"/>
          <w:szCs w:val="22"/>
        </w:rPr>
        <w:t>подтверждает, что для участи</w:t>
      </w:r>
      <w:r w:rsidR="00E22662" w:rsidRPr="00502F10">
        <w:rPr>
          <w:sz w:val="22"/>
          <w:szCs w:val="22"/>
        </w:rPr>
        <w:t>я в аукционе  ________________________</w:t>
      </w:r>
      <w:r w:rsidR="00502F10">
        <w:rPr>
          <w:sz w:val="22"/>
          <w:szCs w:val="22"/>
        </w:rPr>
        <w:t>_____</w:t>
      </w:r>
      <w:r w:rsidRPr="00502F10">
        <w:rPr>
          <w:sz w:val="22"/>
          <w:szCs w:val="22"/>
        </w:rPr>
        <w:t xml:space="preserve"> на право </w:t>
      </w:r>
      <w:r w:rsidR="00E22662" w:rsidRPr="00502F10">
        <w:rPr>
          <w:sz w:val="22"/>
          <w:szCs w:val="22"/>
        </w:rPr>
        <w:t xml:space="preserve">заключения </w:t>
      </w:r>
    </w:p>
    <w:p w:rsidR="00502F10" w:rsidRDefault="00502F10" w:rsidP="003A49F0">
      <w:pPr>
        <w:rPr>
          <w:sz w:val="22"/>
          <w:szCs w:val="22"/>
        </w:rPr>
      </w:pPr>
      <w:r>
        <w:rPr>
          <w:i/>
          <w:sz w:val="22"/>
          <w:szCs w:val="22"/>
        </w:rPr>
        <w:t xml:space="preserve">                                                                             </w:t>
      </w:r>
      <w:r w:rsidRPr="00502F10">
        <w:rPr>
          <w:i/>
          <w:sz w:val="22"/>
          <w:szCs w:val="22"/>
        </w:rPr>
        <w:t>(</w:t>
      </w:r>
      <w:proofErr w:type="gramStart"/>
      <w:r w:rsidRPr="00502F10">
        <w:rPr>
          <w:i/>
          <w:sz w:val="22"/>
          <w:szCs w:val="22"/>
        </w:rPr>
        <w:t>реестровый</w:t>
      </w:r>
      <w:proofErr w:type="gramEnd"/>
      <w:r w:rsidRPr="00502F10">
        <w:rPr>
          <w:i/>
          <w:sz w:val="22"/>
          <w:szCs w:val="22"/>
        </w:rPr>
        <w:t xml:space="preserve"> № торгов)</w:t>
      </w:r>
    </w:p>
    <w:p w:rsidR="003A49F0" w:rsidRPr="00502F10" w:rsidRDefault="00E22662" w:rsidP="003A49F0">
      <w:pPr>
        <w:rPr>
          <w:sz w:val="22"/>
          <w:szCs w:val="22"/>
        </w:rPr>
      </w:pPr>
      <w:r w:rsidRPr="00502F10">
        <w:rPr>
          <w:sz w:val="22"/>
          <w:szCs w:val="22"/>
        </w:rPr>
        <w:t>лицензионного</w:t>
      </w:r>
      <w:r w:rsidR="00502F10">
        <w:rPr>
          <w:sz w:val="22"/>
          <w:szCs w:val="22"/>
        </w:rPr>
        <w:t xml:space="preserve"> </w:t>
      </w:r>
      <w:r w:rsidR="003A49F0" w:rsidRPr="00502F10">
        <w:rPr>
          <w:sz w:val="22"/>
          <w:szCs w:val="22"/>
        </w:rPr>
        <w:t xml:space="preserve">договора </w:t>
      </w:r>
      <w:r w:rsidR="003A49F0" w:rsidRPr="00502F10">
        <w:rPr>
          <w:i/>
          <w:sz w:val="22"/>
          <w:szCs w:val="22"/>
        </w:rPr>
        <w:t xml:space="preserve">  ______________________________________</w:t>
      </w:r>
      <w:r w:rsidRPr="00502F10">
        <w:rPr>
          <w:i/>
          <w:sz w:val="22"/>
          <w:szCs w:val="22"/>
        </w:rPr>
        <w:t>______________________________________________</w:t>
      </w:r>
    </w:p>
    <w:p w:rsidR="003A49F0" w:rsidRPr="00502F10" w:rsidRDefault="00E22662" w:rsidP="003A49F0">
      <w:pPr>
        <w:jc w:val="center"/>
        <w:rPr>
          <w:i/>
          <w:sz w:val="22"/>
          <w:szCs w:val="22"/>
        </w:rPr>
      </w:pPr>
      <w:r w:rsidRPr="00502F10">
        <w:rPr>
          <w:i/>
          <w:sz w:val="22"/>
          <w:szCs w:val="22"/>
        </w:rPr>
        <w:t xml:space="preserve">           </w:t>
      </w:r>
      <w:r w:rsidR="003A49F0" w:rsidRPr="00502F10">
        <w:rPr>
          <w:i/>
          <w:sz w:val="22"/>
          <w:szCs w:val="22"/>
        </w:rPr>
        <w:t>(наименование имущества)</w:t>
      </w:r>
    </w:p>
    <w:p w:rsidR="003A49F0" w:rsidRPr="00502F10" w:rsidRDefault="003A49F0" w:rsidP="003A49F0">
      <w:pPr>
        <w:rPr>
          <w:sz w:val="22"/>
          <w:szCs w:val="22"/>
        </w:rPr>
      </w:pPr>
      <w:r w:rsidRPr="00502F10">
        <w:rPr>
          <w:sz w:val="22"/>
          <w:szCs w:val="22"/>
        </w:rPr>
        <w:t>___________________________________________________________</w:t>
      </w:r>
      <w:r w:rsidR="00E22662" w:rsidRPr="00502F10">
        <w:rPr>
          <w:sz w:val="22"/>
          <w:szCs w:val="22"/>
        </w:rPr>
        <w:t>__________________</w:t>
      </w:r>
      <w:r w:rsidR="00502F10">
        <w:rPr>
          <w:sz w:val="22"/>
          <w:szCs w:val="22"/>
        </w:rPr>
        <w:t>_______</w:t>
      </w:r>
      <w:r w:rsidRPr="00502F10">
        <w:rPr>
          <w:sz w:val="22"/>
          <w:szCs w:val="22"/>
        </w:rPr>
        <w:t xml:space="preserve">, </w:t>
      </w:r>
    </w:p>
    <w:p w:rsidR="003A49F0" w:rsidRPr="00502F10" w:rsidRDefault="003A49F0" w:rsidP="003A49F0">
      <w:pPr>
        <w:pStyle w:val="a6"/>
        <w:widowControl w:val="0"/>
        <w:jc w:val="both"/>
        <w:rPr>
          <w:rFonts w:ascii="Times New Roman" w:hAnsi="Times New Roman" w:cs="Times New Roman"/>
          <w:sz w:val="22"/>
        </w:rPr>
      </w:pPr>
      <w:proofErr w:type="gramStart"/>
      <w:r w:rsidRPr="00502F10">
        <w:rPr>
          <w:rFonts w:ascii="Times New Roman" w:eastAsia="MS Mincho" w:hAnsi="Times New Roman" w:cs="Times New Roman"/>
          <w:bCs/>
          <w:sz w:val="22"/>
        </w:rPr>
        <w:t>принадлежащего</w:t>
      </w:r>
      <w:proofErr w:type="gramEnd"/>
      <w:r w:rsidRPr="00502F10">
        <w:rPr>
          <w:rFonts w:ascii="Times New Roman" w:eastAsia="MS Mincho" w:hAnsi="Times New Roman" w:cs="Times New Roman"/>
          <w:bCs/>
          <w:sz w:val="22"/>
        </w:rPr>
        <w:t xml:space="preserve"> на праве собственности Воронежской области</w:t>
      </w:r>
      <w:r w:rsidRPr="00502F10">
        <w:rPr>
          <w:rFonts w:ascii="Times New Roman" w:hAnsi="Times New Roman" w:cs="Times New Roman"/>
          <w:sz w:val="22"/>
        </w:rPr>
        <w:t>, направляются нижеперечисленные документы.</w:t>
      </w:r>
    </w:p>
    <w:p w:rsidR="003A49F0" w:rsidRPr="00502F10" w:rsidRDefault="003A49F0" w:rsidP="003A49F0">
      <w:pPr>
        <w:pStyle w:val="a6"/>
        <w:widowControl w:val="0"/>
        <w:jc w:val="both"/>
        <w:rPr>
          <w:rFonts w:ascii="Times New Roman" w:hAnsi="Times New Roman" w:cs="Times New Roman"/>
          <w:sz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229"/>
        <w:gridCol w:w="1276"/>
      </w:tblGrid>
      <w:tr w:rsidR="003A49F0" w:rsidRPr="00502F10" w:rsidTr="003A49F0">
        <w:tc>
          <w:tcPr>
            <w:tcW w:w="709" w:type="dxa"/>
          </w:tcPr>
          <w:p w:rsidR="003A49F0" w:rsidRPr="00502F10" w:rsidRDefault="003A49F0" w:rsidP="003A49F0">
            <w:pPr>
              <w:tabs>
                <w:tab w:val="left" w:pos="851"/>
              </w:tabs>
              <w:jc w:val="center"/>
              <w:rPr>
                <w:b/>
              </w:rPr>
            </w:pPr>
            <w:r w:rsidRPr="00502F10">
              <w:rPr>
                <w:b/>
                <w:sz w:val="22"/>
                <w:szCs w:val="22"/>
              </w:rPr>
              <w:t>№</w:t>
            </w:r>
          </w:p>
          <w:p w:rsidR="003A49F0" w:rsidRPr="00502F10" w:rsidRDefault="003A49F0" w:rsidP="003A49F0">
            <w:pPr>
              <w:tabs>
                <w:tab w:val="left" w:pos="851"/>
              </w:tabs>
              <w:jc w:val="center"/>
              <w:rPr>
                <w:b/>
              </w:rPr>
            </w:pPr>
          </w:p>
        </w:tc>
        <w:tc>
          <w:tcPr>
            <w:tcW w:w="7229" w:type="dxa"/>
            <w:vAlign w:val="center"/>
          </w:tcPr>
          <w:p w:rsidR="003A49F0" w:rsidRPr="00502F10" w:rsidRDefault="003A49F0" w:rsidP="003A49F0">
            <w:pPr>
              <w:tabs>
                <w:tab w:val="left" w:pos="851"/>
              </w:tabs>
              <w:jc w:val="center"/>
              <w:rPr>
                <w:b/>
              </w:rPr>
            </w:pPr>
            <w:r w:rsidRPr="00502F10">
              <w:rPr>
                <w:b/>
                <w:sz w:val="22"/>
                <w:szCs w:val="22"/>
              </w:rPr>
              <w:t>Наименование</w:t>
            </w:r>
          </w:p>
        </w:tc>
        <w:tc>
          <w:tcPr>
            <w:tcW w:w="1276" w:type="dxa"/>
          </w:tcPr>
          <w:p w:rsidR="003A49F0" w:rsidRPr="00502F10" w:rsidRDefault="003A49F0" w:rsidP="003A49F0">
            <w:pPr>
              <w:tabs>
                <w:tab w:val="left" w:pos="851"/>
              </w:tabs>
              <w:jc w:val="center"/>
              <w:rPr>
                <w:b/>
              </w:rPr>
            </w:pPr>
            <w:r w:rsidRPr="00502F10">
              <w:rPr>
                <w:b/>
                <w:sz w:val="22"/>
                <w:szCs w:val="22"/>
              </w:rPr>
              <w:t>Кол-во листов</w:t>
            </w:r>
          </w:p>
        </w:tc>
      </w:tr>
      <w:tr w:rsidR="003A49F0" w:rsidRPr="00502F10" w:rsidTr="003A49F0">
        <w:tc>
          <w:tcPr>
            <w:tcW w:w="709" w:type="dxa"/>
          </w:tcPr>
          <w:p w:rsidR="003A49F0" w:rsidRPr="00502F10" w:rsidRDefault="003A49F0" w:rsidP="003A49F0">
            <w:pPr>
              <w:tabs>
                <w:tab w:val="left" w:pos="851"/>
              </w:tabs>
              <w:jc w:val="center"/>
              <w:rPr>
                <w:b/>
              </w:rPr>
            </w:pPr>
            <w:r w:rsidRPr="00502F10">
              <w:rPr>
                <w:b/>
                <w:sz w:val="22"/>
                <w:szCs w:val="22"/>
              </w:rPr>
              <w:t>1</w:t>
            </w:r>
          </w:p>
        </w:tc>
        <w:tc>
          <w:tcPr>
            <w:tcW w:w="7229" w:type="dxa"/>
            <w:vAlign w:val="center"/>
          </w:tcPr>
          <w:p w:rsidR="003A49F0" w:rsidRPr="00502F10" w:rsidRDefault="003A49F0" w:rsidP="003A49F0">
            <w:pPr>
              <w:tabs>
                <w:tab w:val="left" w:pos="851"/>
              </w:tabs>
              <w:jc w:val="center"/>
              <w:rPr>
                <w:b/>
              </w:rPr>
            </w:pPr>
            <w:r w:rsidRPr="00502F10">
              <w:rPr>
                <w:b/>
                <w:sz w:val="22"/>
                <w:szCs w:val="22"/>
              </w:rPr>
              <w:t>2</w:t>
            </w:r>
          </w:p>
        </w:tc>
        <w:tc>
          <w:tcPr>
            <w:tcW w:w="1276" w:type="dxa"/>
          </w:tcPr>
          <w:p w:rsidR="003A49F0" w:rsidRPr="00502F10" w:rsidRDefault="003A49F0" w:rsidP="003A49F0">
            <w:pPr>
              <w:tabs>
                <w:tab w:val="left" w:pos="851"/>
              </w:tabs>
              <w:jc w:val="center"/>
              <w:rPr>
                <w:b/>
              </w:rPr>
            </w:pPr>
            <w:r w:rsidRPr="00502F10">
              <w:rPr>
                <w:b/>
                <w:sz w:val="22"/>
                <w:szCs w:val="22"/>
              </w:rPr>
              <w:t>3</w:t>
            </w:r>
          </w:p>
        </w:tc>
      </w:tr>
      <w:tr w:rsidR="003A49F0" w:rsidRPr="00502F10" w:rsidTr="003A49F0">
        <w:tc>
          <w:tcPr>
            <w:tcW w:w="709" w:type="dxa"/>
          </w:tcPr>
          <w:p w:rsidR="003A49F0" w:rsidRPr="00502F10" w:rsidRDefault="003A49F0" w:rsidP="003A49F0">
            <w:pPr>
              <w:numPr>
                <w:ilvl w:val="0"/>
                <w:numId w:val="4"/>
              </w:numPr>
              <w:tabs>
                <w:tab w:val="left" w:pos="851"/>
              </w:tabs>
              <w:jc w:val="center"/>
            </w:pPr>
          </w:p>
        </w:tc>
        <w:tc>
          <w:tcPr>
            <w:tcW w:w="7229" w:type="dxa"/>
          </w:tcPr>
          <w:p w:rsidR="003A49F0" w:rsidRPr="00502F10" w:rsidRDefault="003A49F0" w:rsidP="003A49F0">
            <w:pPr>
              <w:tabs>
                <w:tab w:val="left" w:pos="851"/>
              </w:tabs>
            </w:pPr>
            <w:r w:rsidRPr="00502F10">
              <w:rPr>
                <w:sz w:val="22"/>
                <w:szCs w:val="22"/>
              </w:rPr>
              <w:t>Заявка на участие в аукционе</w:t>
            </w:r>
          </w:p>
        </w:tc>
        <w:tc>
          <w:tcPr>
            <w:tcW w:w="1276" w:type="dxa"/>
          </w:tcPr>
          <w:p w:rsidR="003A49F0" w:rsidRPr="00502F10" w:rsidRDefault="003A49F0" w:rsidP="003A49F0">
            <w:pPr>
              <w:tabs>
                <w:tab w:val="left" w:pos="851"/>
              </w:tabs>
              <w:ind w:firstLine="284"/>
            </w:pPr>
          </w:p>
        </w:tc>
      </w:tr>
      <w:tr w:rsidR="003A49F0" w:rsidRPr="00502F10" w:rsidTr="003A49F0">
        <w:tc>
          <w:tcPr>
            <w:tcW w:w="709" w:type="dxa"/>
          </w:tcPr>
          <w:p w:rsidR="003A49F0" w:rsidRPr="00502F10" w:rsidRDefault="003A49F0" w:rsidP="003A49F0">
            <w:pPr>
              <w:numPr>
                <w:ilvl w:val="0"/>
                <w:numId w:val="4"/>
              </w:numPr>
              <w:tabs>
                <w:tab w:val="left" w:pos="851"/>
              </w:tabs>
              <w:jc w:val="center"/>
            </w:pPr>
          </w:p>
        </w:tc>
        <w:tc>
          <w:tcPr>
            <w:tcW w:w="7229" w:type="dxa"/>
          </w:tcPr>
          <w:p w:rsidR="003A49F0" w:rsidRPr="00502F10" w:rsidRDefault="003A49F0" w:rsidP="003A49F0">
            <w:pPr>
              <w:tabs>
                <w:tab w:val="left" w:pos="851"/>
              </w:tabs>
            </w:pPr>
            <w:r w:rsidRPr="00502F10">
              <w:rPr>
                <w:sz w:val="22"/>
                <w:szCs w:val="22"/>
              </w:rPr>
              <w:t>Документы или копии документов, подтверждающие внесение задатка, при наличии требования организатора аукциона о его внесении  (платежное поручение, подтверждающее перечисление задатка)</w:t>
            </w:r>
          </w:p>
          <w:p w:rsidR="003A49F0" w:rsidRPr="00502F10" w:rsidRDefault="003A49F0" w:rsidP="003A49F0">
            <w:pPr>
              <w:tabs>
                <w:tab w:val="left" w:pos="851"/>
              </w:tabs>
            </w:pPr>
            <w:r w:rsidRPr="00502F10">
              <w:rPr>
                <w:sz w:val="22"/>
                <w:szCs w:val="22"/>
              </w:rPr>
              <w:t>_____________________________________</w:t>
            </w:r>
            <w:r w:rsidR="00E22662" w:rsidRPr="00502F10">
              <w:rPr>
                <w:sz w:val="22"/>
                <w:szCs w:val="22"/>
              </w:rPr>
              <w:t>_____________________</w:t>
            </w:r>
          </w:p>
          <w:p w:rsidR="003A49F0" w:rsidRPr="00502F10" w:rsidRDefault="003A49F0" w:rsidP="003A49F0">
            <w:pPr>
              <w:tabs>
                <w:tab w:val="left" w:pos="851"/>
              </w:tabs>
            </w:pPr>
          </w:p>
        </w:tc>
        <w:tc>
          <w:tcPr>
            <w:tcW w:w="1276" w:type="dxa"/>
          </w:tcPr>
          <w:p w:rsidR="003A49F0" w:rsidRPr="00502F10" w:rsidRDefault="003A49F0" w:rsidP="003A49F0">
            <w:pPr>
              <w:tabs>
                <w:tab w:val="left" w:pos="851"/>
              </w:tabs>
              <w:ind w:firstLine="284"/>
            </w:pPr>
          </w:p>
        </w:tc>
      </w:tr>
      <w:tr w:rsidR="003A49F0" w:rsidRPr="00502F10" w:rsidTr="003A49F0">
        <w:trPr>
          <w:trHeight w:val="1024"/>
        </w:trPr>
        <w:tc>
          <w:tcPr>
            <w:tcW w:w="709" w:type="dxa"/>
          </w:tcPr>
          <w:p w:rsidR="003A49F0" w:rsidRPr="00502F10" w:rsidRDefault="003A49F0" w:rsidP="003A49F0">
            <w:pPr>
              <w:numPr>
                <w:ilvl w:val="0"/>
                <w:numId w:val="4"/>
              </w:numPr>
              <w:tabs>
                <w:tab w:val="left" w:pos="851"/>
              </w:tabs>
              <w:jc w:val="center"/>
            </w:pPr>
          </w:p>
        </w:tc>
        <w:tc>
          <w:tcPr>
            <w:tcW w:w="7229" w:type="dxa"/>
          </w:tcPr>
          <w:p w:rsidR="003A49F0" w:rsidRPr="00502F10" w:rsidRDefault="003A49F0" w:rsidP="003A49F0">
            <w:pPr>
              <w:tabs>
                <w:tab w:val="left" w:pos="851"/>
              </w:tabs>
              <w:rPr>
                <w:i/>
              </w:rPr>
            </w:pPr>
            <w:r w:rsidRPr="00502F10">
              <w:rPr>
                <w:sz w:val="22"/>
                <w:szCs w:val="22"/>
              </w:rPr>
              <w:t xml:space="preserve">Полученная не ранее чем за шесть месяцев до даты размещения на официальном сайте </w:t>
            </w:r>
            <w:hyperlink r:id="rId22" w:history="1">
              <w:r w:rsidRPr="00502F10">
                <w:rPr>
                  <w:rStyle w:val="af3"/>
                  <w:sz w:val="22"/>
                  <w:szCs w:val="22"/>
                  <w:lang w:val="en-US"/>
                </w:rPr>
                <w:t>www</w:t>
              </w:r>
              <w:r w:rsidRPr="00502F10">
                <w:rPr>
                  <w:rStyle w:val="af3"/>
                  <w:sz w:val="22"/>
                  <w:szCs w:val="22"/>
                </w:rPr>
                <w:t>.</w:t>
              </w:r>
              <w:proofErr w:type="spellStart"/>
              <w:r w:rsidRPr="00502F10">
                <w:rPr>
                  <w:rStyle w:val="af3"/>
                  <w:sz w:val="22"/>
                  <w:szCs w:val="22"/>
                  <w:lang w:val="en-US"/>
                </w:rPr>
                <w:t>torgi</w:t>
              </w:r>
              <w:proofErr w:type="spellEnd"/>
              <w:r w:rsidRPr="00502F10">
                <w:rPr>
                  <w:rStyle w:val="af3"/>
                  <w:sz w:val="22"/>
                  <w:szCs w:val="22"/>
                </w:rPr>
                <w:t>.</w:t>
              </w:r>
              <w:proofErr w:type="spellStart"/>
              <w:r w:rsidRPr="00502F10">
                <w:rPr>
                  <w:rStyle w:val="af3"/>
                  <w:sz w:val="22"/>
                  <w:szCs w:val="22"/>
                  <w:lang w:val="en-US"/>
                </w:rPr>
                <w:t>gov</w:t>
              </w:r>
              <w:proofErr w:type="spellEnd"/>
              <w:r w:rsidRPr="00502F10">
                <w:rPr>
                  <w:rStyle w:val="af3"/>
                  <w:sz w:val="22"/>
                  <w:szCs w:val="22"/>
                </w:rPr>
                <w:t>.</w:t>
              </w:r>
              <w:proofErr w:type="spellStart"/>
              <w:r w:rsidRPr="00502F10">
                <w:rPr>
                  <w:rStyle w:val="af3"/>
                  <w:sz w:val="22"/>
                  <w:szCs w:val="22"/>
                  <w:lang w:val="en-US"/>
                </w:rPr>
                <w:t>ru</w:t>
              </w:r>
              <w:proofErr w:type="spellEnd"/>
            </w:hyperlink>
            <w:r w:rsidRPr="00502F10">
              <w:rPr>
                <w:sz w:val="22"/>
                <w:szCs w:val="22"/>
              </w:rPr>
              <w:t xml:space="preserve"> Извещения о проведен</w:t>
            </w:r>
            <w:proofErr w:type="gramStart"/>
            <w:r w:rsidRPr="00502F10">
              <w:rPr>
                <w:sz w:val="22"/>
                <w:szCs w:val="22"/>
              </w:rPr>
              <w:t>ии ау</w:t>
            </w:r>
            <w:proofErr w:type="gramEnd"/>
            <w:r w:rsidRPr="00502F10">
              <w:rPr>
                <w:sz w:val="22"/>
                <w:szCs w:val="22"/>
              </w:rPr>
              <w:t xml:space="preserve">кциона выписка из единого государственного реестра юридических лиц или нотариально заверенная копия такой выписки (для юридических лиц) </w:t>
            </w:r>
            <w:r w:rsidRPr="00502F10">
              <w:rPr>
                <w:i/>
                <w:sz w:val="22"/>
                <w:szCs w:val="22"/>
              </w:rPr>
              <w:t>__________________________________________</w:t>
            </w:r>
            <w:r w:rsidR="00E22662" w:rsidRPr="00502F10">
              <w:rPr>
                <w:i/>
                <w:sz w:val="22"/>
                <w:szCs w:val="22"/>
              </w:rPr>
              <w:t>________________</w:t>
            </w:r>
          </w:p>
          <w:p w:rsidR="003A49F0" w:rsidRPr="00502F10" w:rsidRDefault="003A49F0" w:rsidP="003A49F0">
            <w:pPr>
              <w:tabs>
                <w:tab w:val="left" w:pos="851"/>
              </w:tabs>
            </w:pPr>
          </w:p>
        </w:tc>
        <w:tc>
          <w:tcPr>
            <w:tcW w:w="1276" w:type="dxa"/>
          </w:tcPr>
          <w:p w:rsidR="003A49F0" w:rsidRPr="00502F10" w:rsidRDefault="003A49F0" w:rsidP="003A49F0">
            <w:pPr>
              <w:tabs>
                <w:tab w:val="left" w:pos="851"/>
              </w:tabs>
              <w:ind w:left="360"/>
            </w:pPr>
          </w:p>
        </w:tc>
      </w:tr>
      <w:tr w:rsidR="003A49F0" w:rsidRPr="00502F10" w:rsidTr="003A49F0">
        <w:trPr>
          <w:trHeight w:val="263"/>
        </w:trPr>
        <w:tc>
          <w:tcPr>
            <w:tcW w:w="709" w:type="dxa"/>
          </w:tcPr>
          <w:p w:rsidR="003A49F0" w:rsidRPr="00502F10" w:rsidRDefault="003A49F0" w:rsidP="003A49F0">
            <w:pPr>
              <w:numPr>
                <w:ilvl w:val="0"/>
                <w:numId w:val="4"/>
              </w:numPr>
              <w:tabs>
                <w:tab w:val="left" w:pos="851"/>
              </w:tabs>
              <w:jc w:val="center"/>
            </w:pPr>
          </w:p>
        </w:tc>
        <w:tc>
          <w:tcPr>
            <w:tcW w:w="7229" w:type="dxa"/>
          </w:tcPr>
          <w:p w:rsidR="003A49F0" w:rsidRPr="00502F10" w:rsidRDefault="003A49F0" w:rsidP="003A49F0">
            <w:pPr>
              <w:autoSpaceDE w:val="0"/>
              <w:autoSpaceDN w:val="0"/>
              <w:adjustRightInd w:val="0"/>
              <w:rPr>
                <w:i/>
              </w:rPr>
            </w:pPr>
            <w:r w:rsidRPr="00502F10">
              <w:rPr>
                <w:sz w:val="22"/>
                <w:szCs w:val="22"/>
              </w:rPr>
              <w:t xml:space="preserve">Полученная не ранее чем за шесть месяцев до даты размещения на официальном сайте </w:t>
            </w:r>
            <w:hyperlink r:id="rId23" w:history="1">
              <w:r w:rsidRPr="00502F10">
                <w:rPr>
                  <w:rStyle w:val="af3"/>
                  <w:sz w:val="22"/>
                  <w:szCs w:val="22"/>
                  <w:lang w:val="en-US"/>
                </w:rPr>
                <w:t>www</w:t>
              </w:r>
              <w:r w:rsidRPr="00502F10">
                <w:rPr>
                  <w:rStyle w:val="af3"/>
                  <w:sz w:val="22"/>
                  <w:szCs w:val="22"/>
                </w:rPr>
                <w:t>.</w:t>
              </w:r>
              <w:proofErr w:type="spellStart"/>
              <w:r w:rsidRPr="00502F10">
                <w:rPr>
                  <w:rStyle w:val="af3"/>
                  <w:sz w:val="22"/>
                  <w:szCs w:val="22"/>
                  <w:lang w:val="en-US"/>
                </w:rPr>
                <w:t>torgi</w:t>
              </w:r>
              <w:proofErr w:type="spellEnd"/>
              <w:r w:rsidRPr="00502F10">
                <w:rPr>
                  <w:rStyle w:val="af3"/>
                  <w:sz w:val="22"/>
                  <w:szCs w:val="22"/>
                </w:rPr>
                <w:t>.</w:t>
              </w:r>
              <w:proofErr w:type="spellStart"/>
              <w:r w:rsidRPr="00502F10">
                <w:rPr>
                  <w:rStyle w:val="af3"/>
                  <w:sz w:val="22"/>
                  <w:szCs w:val="22"/>
                  <w:lang w:val="en-US"/>
                </w:rPr>
                <w:t>gov</w:t>
              </w:r>
              <w:proofErr w:type="spellEnd"/>
              <w:r w:rsidRPr="00502F10">
                <w:rPr>
                  <w:rStyle w:val="af3"/>
                  <w:sz w:val="22"/>
                  <w:szCs w:val="22"/>
                </w:rPr>
                <w:t>.</w:t>
              </w:r>
              <w:proofErr w:type="spellStart"/>
              <w:r w:rsidRPr="00502F10">
                <w:rPr>
                  <w:rStyle w:val="af3"/>
                  <w:sz w:val="22"/>
                  <w:szCs w:val="22"/>
                  <w:lang w:val="en-US"/>
                </w:rPr>
                <w:t>ru</w:t>
              </w:r>
              <w:proofErr w:type="spellEnd"/>
            </w:hyperlink>
            <w:r w:rsidRPr="00502F10">
              <w:rPr>
                <w:sz w:val="22"/>
                <w:szCs w:val="22"/>
              </w:rPr>
              <w:t xml:space="preserve"> Извещения о проведен</w:t>
            </w:r>
            <w:proofErr w:type="gramStart"/>
            <w:r w:rsidRPr="00502F10">
              <w:rPr>
                <w:sz w:val="22"/>
                <w:szCs w:val="22"/>
              </w:rPr>
              <w:t>ии ау</w:t>
            </w:r>
            <w:proofErr w:type="gramEnd"/>
            <w:r w:rsidRPr="00502F10">
              <w:rPr>
                <w:sz w:val="22"/>
                <w:szCs w:val="22"/>
              </w:rPr>
              <w:t xml:space="preserve">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502F10">
              <w:rPr>
                <w:i/>
                <w:sz w:val="22"/>
                <w:szCs w:val="22"/>
              </w:rPr>
              <w:t>______________________________________</w:t>
            </w:r>
            <w:r w:rsidR="00E22662" w:rsidRPr="00502F10">
              <w:rPr>
                <w:i/>
                <w:sz w:val="22"/>
                <w:szCs w:val="22"/>
              </w:rPr>
              <w:t>____________________</w:t>
            </w:r>
          </w:p>
          <w:p w:rsidR="003A49F0" w:rsidRPr="00502F10" w:rsidRDefault="003A49F0" w:rsidP="003A49F0">
            <w:pPr>
              <w:autoSpaceDE w:val="0"/>
              <w:autoSpaceDN w:val="0"/>
              <w:adjustRightInd w:val="0"/>
            </w:pPr>
          </w:p>
        </w:tc>
        <w:tc>
          <w:tcPr>
            <w:tcW w:w="1276" w:type="dxa"/>
          </w:tcPr>
          <w:p w:rsidR="003A49F0" w:rsidRPr="00502F10" w:rsidRDefault="003A49F0" w:rsidP="003A49F0">
            <w:pPr>
              <w:tabs>
                <w:tab w:val="left" w:pos="851"/>
              </w:tabs>
              <w:ind w:left="360"/>
            </w:pPr>
          </w:p>
        </w:tc>
      </w:tr>
      <w:tr w:rsidR="003A49F0" w:rsidRPr="00502F10" w:rsidTr="003A49F0">
        <w:trPr>
          <w:trHeight w:val="263"/>
        </w:trPr>
        <w:tc>
          <w:tcPr>
            <w:tcW w:w="709" w:type="dxa"/>
          </w:tcPr>
          <w:p w:rsidR="003A49F0" w:rsidRPr="00502F10" w:rsidRDefault="003A49F0" w:rsidP="003A49F0">
            <w:pPr>
              <w:numPr>
                <w:ilvl w:val="0"/>
                <w:numId w:val="4"/>
              </w:numPr>
              <w:tabs>
                <w:tab w:val="left" w:pos="851"/>
              </w:tabs>
              <w:jc w:val="center"/>
            </w:pPr>
          </w:p>
        </w:tc>
        <w:tc>
          <w:tcPr>
            <w:tcW w:w="7229" w:type="dxa"/>
          </w:tcPr>
          <w:p w:rsidR="003A49F0" w:rsidRPr="00502F10" w:rsidRDefault="003A49F0" w:rsidP="003A49F0">
            <w:pPr>
              <w:autoSpaceDE w:val="0"/>
              <w:autoSpaceDN w:val="0"/>
              <w:adjustRightInd w:val="0"/>
              <w:rPr>
                <w:i/>
              </w:rPr>
            </w:pPr>
            <w:r w:rsidRPr="00502F10">
              <w:rPr>
                <w:sz w:val="22"/>
                <w:szCs w:val="22"/>
              </w:rPr>
              <w:t xml:space="preserve">Копии документов, удостоверяющих личность (для иных физических лиц) </w:t>
            </w:r>
            <w:r w:rsidRPr="00502F10">
              <w:rPr>
                <w:i/>
                <w:sz w:val="22"/>
                <w:szCs w:val="22"/>
              </w:rPr>
              <w:t>______________________________________</w:t>
            </w:r>
            <w:r w:rsidR="00E22662" w:rsidRPr="00502F10">
              <w:rPr>
                <w:i/>
                <w:sz w:val="22"/>
                <w:szCs w:val="22"/>
              </w:rPr>
              <w:t>____________________</w:t>
            </w:r>
          </w:p>
          <w:p w:rsidR="003A49F0" w:rsidRPr="00502F10" w:rsidRDefault="003A49F0" w:rsidP="003A49F0">
            <w:pPr>
              <w:autoSpaceDE w:val="0"/>
              <w:autoSpaceDN w:val="0"/>
              <w:adjustRightInd w:val="0"/>
            </w:pPr>
          </w:p>
        </w:tc>
        <w:tc>
          <w:tcPr>
            <w:tcW w:w="1276" w:type="dxa"/>
          </w:tcPr>
          <w:p w:rsidR="003A49F0" w:rsidRPr="00502F10" w:rsidRDefault="003A49F0" w:rsidP="003A49F0">
            <w:pPr>
              <w:tabs>
                <w:tab w:val="left" w:pos="851"/>
              </w:tabs>
              <w:ind w:left="360"/>
            </w:pPr>
          </w:p>
        </w:tc>
      </w:tr>
      <w:tr w:rsidR="00502F10" w:rsidRPr="00502F10" w:rsidTr="003A49F0">
        <w:trPr>
          <w:trHeight w:val="263"/>
        </w:trPr>
        <w:tc>
          <w:tcPr>
            <w:tcW w:w="709" w:type="dxa"/>
          </w:tcPr>
          <w:p w:rsidR="00502F10" w:rsidRPr="00502F10" w:rsidRDefault="00502F10" w:rsidP="003A49F0">
            <w:pPr>
              <w:numPr>
                <w:ilvl w:val="0"/>
                <w:numId w:val="4"/>
              </w:numPr>
              <w:tabs>
                <w:tab w:val="left" w:pos="851"/>
              </w:tabs>
              <w:jc w:val="center"/>
            </w:pPr>
          </w:p>
        </w:tc>
        <w:tc>
          <w:tcPr>
            <w:tcW w:w="7229" w:type="dxa"/>
          </w:tcPr>
          <w:p w:rsidR="00502F10" w:rsidRPr="00502F10" w:rsidRDefault="00502F10" w:rsidP="00502F10">
            <w:pPr>
              <w:autoSpaceDE w:val="0"/>
              <w:autoSpaceDN w:val="0"/>
              <w:adjustRightInd w:val="0"/>
              <w:rPr>
                <w:i/>
              </w:rPr>
            </w:pPr>
            <w:r w:rsidRPr="00502F10">
              <w:rPr>
                <w:sz w:val="22"/>
                <w:szCs w:val="22"/>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w:t>
            </w:r>
            <w:r w:rsidRPr="00502F10">
              <w:rPr>
                <w:sz w:val="22"/>
                <w:szCs w:val="22"/>
              </w:rPr>
              <w:lastRenderedPageBreak/>
              <w:t xml:space="preserve">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4" w:history="1">
              <w:r w:rsidRPr="00502F10">
                <w:rPr>
                  <w:rStyle w:val="af3"/>
                  <w:sz w:val="22"/>
                  <w:szCs w:val="22"/>
                  <w:lang w:val="en-US"/>
                </w:rPr>
                <w:t>www</w:t>
              </w:r>
              <w:r w:rsidRPr="00502F10">
                <w:rPr>
                  <w:rStyle w:val="af3"/>
                  <w:sz w:val="22"/>
                  <w:szCs w:val="22"/>
                </w:rPr>
                <w:t>.</w:t>
              </w:r>
              <w:proofErr w:type="spellStart"/>
              <w:r w:rsidRPr="00502F10">
                <w:rPr>
                  <w:rStyle w:val="af3"/>
                  <w:sz w:val="22"/>
                  <w:szCs w:val="22"/>
                  <w:lang w:val="en-US"/>
                </w:rPr>
                <w:t>torgi</w:t>
              </w:r>
              <w:proofErr w:type="spellEnd"/>
              <w:r w:rsidRPr="00502F10">
                <w:rPr>
                  <w:rStyle w:val="af3"/>
                  <w:sz w:val="22"/>
                  <w:szCs w:val="22"/>
                </w:rPr>
                <w:t>.</w:t>
              </w:r>
              <w:proofErr w:type="spellStart"/>
              <w:r w:rsidRPr="00502F10">
                <w:rPr>
                  <w:rStyle w:val="af3"/>
                  <w:sz w:val="22"/>
                  <w:szCs w:val="22"/>
                  <w:lang w:val="en-US"/>
                </w:rPr>
                <w:t>gov</w:t>
              </w:r>
              <w:proofErr w:type="spellEnd"/>
              <w:r w:rsidRPr="00502F10">
                <w:rPr>
                  <w:rStyle w:val="af3"/>
                  <w:sz w:val="22"/>
                  <w:szCs w:val="22"/>
                </w:rPr>
                <w:t>.</w:t>
              </w:r>
              <w:proofErr w:type="spellStart"/>
              <w:r w:rsidRPr="00502F10">
                <w:rPr>
                  <w:rStyle w:val="af3"/>
                  <w:sz w:val="22"/>
                  <w:szCs w:val="22"/>
                  <w:lang w:val="en-US"/>
                </w:rPr>
                <w:t>ru</w:t>
              </w:r>
              <w:proofErr w:type="spellEnd"/>
            </w:hyperlink>
            <w:r w:rsidRPr="00502F10">
              <w:rPr>
                <w:sz w:val="22"/>
                <w:szCs w:val="22"/>
              </w:rPr>
              <w:t xml:space="preserve"> Извещения о проведен</w:t>
            </w:r>
            <w:proofErr w:type="gramStart"/>
            <w:r w:rsidRPr="00502F10">
              <w:rPr>
                <w:sz w:val="22"/>
                <w:szCs w:val="22"/>
              </w:rPr>
              <w:t>ии ау</w:t>
            </w:r>
            <w:proofErr w:type="gramEnd"/>
            <w:r w:rsidRPr="00502F10">
              <w:rPr>
                <w:sz w:val="22"/>
                <w:szCs w:val="22"/>
              </w:rPr>
              <w:t xml:space="preserve">кциона </w:t>
            </w:r>
          </w:p>
          <w:p w:rsidR="00502F10" w:rsidRPr="00502F10" w:rsidRDefault="00502F10" w:rsidP="003A49F0">
            <w:pPr>
              <w:autoSpaceDE w:val="0"/>
              <w:autoSpaceDN w:val="0"/>
              <w:adjustRightInd w:val="0"/>
            </w:pPr>
            <w:r w:rsidRPr="00502F10">
              <w:rPr>
                <w:i/>
                <w:sz w:val="22"/>
                <w:szCs w:val="22"/>
              </w:rPr>
              <w:t>__________________________________________________________</w:t>
            </w:r>
            <w:r>
              <w:rPr>
                <w:i/>
                <w:sz w:val="22"/>
                <w:szCs w:val="22"/>
              </w:rPr>
              <w:t>_____</w:t>
            </w:r>
          </w:p>
        </w:tc>
        <w:tc>
          <w:tcPr>
            <w:tcW w:w="1276" w:type="dxa"/>
          </w:tcPr>
          <w:p w:rsidR="00502F10" w:rsidRPr="00502F10" w:rsidRDefault="00502F10" w:rsidP="003A49F0">
            <w:pPr>
              <w:tabs>
                <w:tab w:val="left" w:pos="851"/>
              </w:tabs>
              <w:ind w:left="360"/>
            </w:pPr>
          </w:p>
        </w:tc>
      </w:tr>
      <w:tr w:rsidR="003A49F0" w:rsidRPr="00502F10" w:rsidTr="003A49F0">
        <w:trPr>
          <w:trHeight w:val="415"/>
        </w:trPr>
        <w:tc>
          <w:tcPr>
            <w:tcW w:w="709" w:type="dxa"/>
          </w:tcPr>
          <w:p w:rsidR="003A49F0" w:rsidRPr="00502F10" w:rsidRDefault="003A49F0" w:rsidP="003A49F0">
            <w:pPr>
              <w:tabs>
                <w:tab w:val="left" w:pos="851"/>
              </w:tabs>
              <w:ind w:left="360"/>
              <w:jc w:val="center"/>
              <w:rPr>
                <w:b/>
              </w:rPr>
            </w:pPr>
            <w:r w:rsidRPr="00502F10">
              <w:rPr>
                <w:b/>
                <w:sz w:val="22"/>
                <w:szCs w:val="22"/>
              </w:rPr>
              <w:lastRenderedPageBreak/>
              <w:t>1</w:t>
            </w:r>
          </w:p>
        </w:tc>
        <w:tc>
          <w:tcPr>
            <w:tcW w:w="7229" w:type="dxa"/>
          </w:tcPr>
          <w:p w:rsidR="003A49F0" w:rsidRPr="00502F10" w:rsidRDefault="003A49F0" w:rsidP="003A49F0">
            <w:pPr>
              <w:autoSpaceDE w:val="0"/>
              <w:autoSpaceDN w:val="0"/>
              <w:adjustRightInd w:val="0"/>
              <w:jc w:val="center"/>
              <w:rPr>
                <w:b/>
              </w:rPr>
            </w:pPr>
            <w:r w:rsidRPr="00502F10">
              <w:rPr>
                <w:b/>
                <w:sz w:val="22"/>
                <w:szCs w:val="22"/>
              </w:rPr>
              <w:t>2</w:t>
            </w:r>
          </w:p>
        </w:tc>
        <w:tc>
          <w:tcPr>
            <w:tcW w:w="1276" w:type="dxa"/>
          </w:tcPr>
          <w:p w:rsidR="003A49F0" w:rsidRPr="00502F10" w:rsidRDefault="003A49F0" w:rsidP="003A49F0">
            <w:pPr>
              <w:tabs>
                <w:tab w:val="left" w:pos="851"/>
              </w:tabs>
              <w:ind w:left="360"/>
              <w:jc w:val="center"/>
              <w:rPr>
                <w:b/>
              </w:rPr>
            </w:pPr>
            <w:r w:rsidRPr="00502F10">
              <w:rPr>
                <w:b/>
                <w:sz w:val="22"/>
                <w:szCs w:val="22"/>
              </w:rPr>
              <w:t>3</w:t>
            </w:r>
          </w:p>
        </w:tc>
      </w:tr>
      <w:tr w:rsidR="003A49F0" w:rsidRPr="00502F10" w:rsidTr="003A49F0">
        <w:trPr>
          <w:trHeight w:val="2400"/>
        </w:trPr>
        <w:tc>
          <w:tcPr>
            <w:tcW w:w="709" w:type="dxa"/>
          </w:tcPr>
          <w:p w:rsidR="003A49F0" w:rsidRPr="00502F10" w:rsidRDefault="003A49F0" w:rsidP="003A49F0">
            <w:pPr>
              <w:numPr>
                <w:ilvl w:val="0"/>
                <w:numId w:val="4"/>
              </w:numPr>
              <w:tabs>
                <w:tab w:val="left" w:pos="851"/>
              </w:tabs>
              <w:jc w:val="center"/>
            </w:pPr>
          </w:p>
        </w:tc>
        <w:tc>
          <w:tcPr>
            <w:tcW w:w="7229" w:type="dxa"/>
          </w:tcPr>
          <w:p w:rsidR="003A49F0" w:rsidRPr="00502F10" w:rsidRDefault="003A49F0" w:rsidP="003A49F0">
            <w:pPr>
              <w:autoSpaceDE w:val="0"/>
              <w:autoSpaceDN w:val="0"/>
              <w:adjustRightInd w:val="0"/>
              <w:rPr>
                <w:i/>
              </w:rPr>
            </w:pPr>
            <w:proofErr w:type="gramStart"/>
            <w:r w:rsidRPr="00502F10">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02F10">
              <w:rPr>
                <w:sz w:val="22"/>
                <w:szCs w:val="22"/>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3A49F0" w:rsidRPr="00502F10" w:rsidRDefault="003A49F0" w:rsidP="003A49F0">
            <w:pPr>
              <w:autoSpaceDE w:val="0"/>
              <w:autoSpaceDN w:val="0"/>
              <w:adjustRightInd w:val="0"/>
              <w:rPr>
                <w:i/>
              </w:rPr>
            </w:pPr>
            <w:r w:rsidRPr="00502F10">
              <w:rPr>
                <w:i/>
                <w:sz w:val="22"/>
                <w:szCs w:val="22"/>
              </w:rPr>
              <w:t>_____________________________________</w:t>
            </w:r>
            <w:r w:rsidR="00E22662" w:rsidRPr="00502F10">
              <w:rPr>
                <w:i/>
                <w:sz w:val="22"/>
                <w:szCs w:val="22"/>
              </w:rPr>
              <w:t>_____________________</w:t>
            </w:r>
            <w:r w:rsidR="00502F10">
              <w:rPr>
                <w:i/>
                <w:sz w:val="22"/>
                <w:szCs w:val="22"/>
              </w:rPr>
              <w:t>_____</w:t>
            </w:r>
          </w:p>
          <w:p w:rsidR="003A49F0" w:rsidRPr="00502F10" w:rsidRDefault="003A49F0" w:rsidP="003A49F0">
            <w:pPr>
              <w:autoSpaceDE w:val="0"/>
              <w:autoSpaceDN w:val="0"/>
              <w:adjustRightInd w:val="0"/>
              <w:rPr>
                <w:i/>
              </w:rPr>
            </w:pPr>
            <w:r w:rsidRPr="00502F10">
              <w:rPr>
                <w:i/>
                <w:sz w:val="22"/>
                <w:szCs w:val="22"/>
              </w:rPr>
              <w:t>_____________________________________</w:t>
            </w:r>
            <w:r w:rsidR="00E22662" w:rsidRPr="00502F10">
              <w:rPr>
                <w:i/>
                <w:sz w:val="22"/>
                <w:szCs w:val="22"/>
              </w:rPr>
              <w:t>_____________________</w:t>
            </w:r>
            <w:r w:rsidR="00502F10">
              <w:rPr>
                <w:i/>
                <w:sz w:val="22"/>
                <w:szCs w:val="22"/>
              </w:rPr>
              <w:t>_____</w:t>
            </w:r>
          </w:p>
          <w:p w:rsidR="003A49F0" w:rsidRPr="00502F10" w:rsidRDefault="003A49F0" w:rsidP="003A49F0">
            <w:pPr>
              <w:autoSpaceDE w:val="0"/>
              <w:autoSpaceDN w:val="0"/>
              <w:adjustRightInd w:val="0"/>
              <w:rPr>
                <w:i/>
              </w:rPr>
            </w:pPr>
            <w:r w:rsidRPr="00502F10">
              <w:rPr>
                <w:i/>
                <w:sz w:val="22"/>
                <w:szCs w:val="22"/>
              </w:rPr>
              <w:t>_____________________________________</w:t>
            </w:r>
            <w:r w:rsidR="00E22662" w:rsidRPr="00502F10">
              <w:rPr>
                <w:i/>
                <w:sz w:val="22"/>
                <w:szCs w:val="22"/>
              </w:rPr>
              <w:t>_____________________</w:t>
            </w:r>
            <w:r w:rsidR="00502F10">
              <w:rPr>
                <w:i/>
                <w:sz w:val="22"/>
                <w:szCs w:val="22"/>
              </w:rPr>
              <w:t>_____</w:t>
            </w:r>
          </w:p>
          <w:p w:rsidR="003A49F0" w:rsidRDefault="003A49F0" w:rsidP="003A49F0">
            <w:pPr>
              <w:autoSpaceDE w:val="0"/>
              <w:autoSpaceDN w:val="0"/>
              <w:adjustRightInd w:val="0"/>
              <w:rPr>
                <w:i/>
              </w:rPr>
            </w:pPr>
            <w:r w:rsidRPr="00502F10">
              <w:rPr>
                <w:i/>
                <w:sz w:val="22"/>
                <w:szCs w:val="22"/>
              </w:rPr>
              <w:t>__________________________________________________________</w:t>
            </w:r>
            <w:r w:rsidR="00103ECC" w:rsidRPr="00502F10">
              <w:rPr>
                <w:i/>
                <w:sz w:val="22"/>
                <w:szCs w:val="22"/>
              </w:rPr>
              <w:t>____________</w:t>
            </w:r>
            <w:r w:rsidR="00502F10">
              <w:rPr>
                <w:i/>
                <w:sz w:val="22"/>
                <w:szCs w:val="22"/>
              </w:rPr>
              <w:t>________________________________________________________</w:t>
            </w:r>
          </w:p>
          <w:p w:rsidR="00502F10" w:rsidRPr="00502F10" w:rsidRDefault="00502F10" w:rsidP="003A49F0">
            <w:pPr>
              <w:autoSpaceDE w:val="0"/>
              <w:autoSpaceDN w:val="0"/>
              <w:adjustRightInd w:val="0"/>
            </w:pPr>
            <w:r>
              <w:rPr>
                <w:sz w:val="22"/>
                <w:szCs w:val="22"/>
              </w:rPr>
              <w:t>_______________________________________________________________</w:t>
            </w:r>
          </w:p>
        </w:tc>
        <w:tc>
          <w:tcPr>
            <w:tcW w:w="1276" w:type="dxa"/>
          </w:tcPr>
          <w:p w:rsidR="003A49F0" w:rsidRPr="00502F10" w:rsidRDefault="003A49F0" w:rsidP="003A49F0">
            <w:pPr>
              <w:tabs>
                <w:tab w:val="left" w:pos="851"/>
              </w:tabs>
              <w:ind w:left="360"/>
            </w:pPr>
          </w:p>
        </w:tc>
      </w:tr>
      <w:tr w:rsidR="003A49F0" w:rsidRPr="00502F10" w:rsidTr="003A49F0">
        <w:trPr>
          <w:trHeight w:val="356"/>
        </w:trPr>
        <w:tc>
          <w:tcPr>
            <w:tcW w:w="709" w:type="dxa"/>
          </w:tcPr>
          <w:p w:rsidR="003A49F0" w:rsidRPr="00502F10" w:rsidRDefault="003A49F0" w:rsidP="003A49F0">
            <w:pPr>
              <w:numPr>
                <w:ilvl w:val="0"/>
                <w:numId w:val="4"/>
              </w:numPr>
              <w:tabs>
                <w:tab w:val="left" w:pos="851"/>
              </w:tabs>
              <w:jc w:val="center"/>
            </w:pPr>
          </w:p>
        </w:tc>
        <w:tc>
          <w:tcPr>
            <w:tcW w:w="7229" w:type="dxa"/>
          </w:tcPr>
          <w:p w:rsidR="003A49F0" w:rsidRPr="00502F10" w:rsidRDefault="003A49F0" w:rsidP="003A49F0">
            <w:pPr>
              <w:autoSpaceDE w:val="0"/>
              <w:autoSpaceDN w:val="0"/>
              <w:adjustRightInd w:val="0"/>
              <w:rPr>
                <w:i/>
              </w:rPr>
            </w:pPr>
            <w:r w:rsidRPr="00502F10">
              <w:rPr>
                <w:sz w:val="22"/>
                <w:szCs w:val="22"/>
              </w:rPr>
              <w:t xml:space="preserve">Копии учредительных документов заявителя (для юридических лиц) </w:t>
            </w:r>
            <w:r w:rsidRPr="00502F10">
              <w:rPr>
                <w:i/>
                <w:sz w:val="22"/>
                <w:szCs w:val="22"/>
              </w:rPr>
              <w:t>_____________________________________</w:t>
            </w:r>
            <w:r w:rsidR="00E22662" w:rsidRPr="00502F10">
              <w:rPr>
                <w:i/>
                <w:sz w:val="22"/>
                <w:szCs w:val="22"/>
              </w:rPr>
              <w:t>_____________________</w:t>
            </w:r>
            <w:r w:rsidR="00502F10">
              <w:rPr>
                <w:i/>
                <w:sz w:val="22"/>
                <w:szCs w:val="22"/>
              </w:rPr>
              <w:t>_____</w:t>
            </w:r>
          </w:p>
          <w:p w:rsidR="003A49F0" w:rsidRPr="00502F10" w:rsidRDefault="003A49F0" w:rsidP="003A49F0">
            <w:pPr>
              <w:autoSpaceDE w:val="0"/>
              <w:autoSpaceDN w:val="0"/>
              <w:adjustRightInd w:val="0"/>
              <w:rPr>
                <w:i/>
              </w:rPr>
            </w:pPr>
            <w:r w:rsidRPr="00502F10">
              <w:rPr>
                <w:i/>
                <w:sz w:val="22"/>
                <w:szCs w:val="22"/>
              </w:rPr>
              <w:t>_____________________________________</w:t>
            </w:r>
            <w:r w:rsidR="00E22662" w:rsidRPr="00502F10">
              <w:rPr>
                <w:i/>
                <w:sz w:val="22"/>
                <w:szCs w:val="22"/>
              </w:rPr>
              <w:t>_____________________</w:t>
            </w:r>
            <w:r w:rsidR="00502F10">
              <w:rPr>
                <w:i/>
                <w:sz w:val="22"/>
                <w:szCs w:val="22"/>
              </w:rPr>
              <w:t>_____</w:t>
            </w:r>
          </w:p>
          <w:p w:rsidR="003A49F0" w:rsidRPr="00502F10" w:rsidRDefault="003A49F0" w:rsidP="003A49F0">
            <w:pPr>
              <w:autoSpaceDE w:val="0"/>
              <w:autoSpaceDN w:val="0"/>
              <w:adjustRightInd w:val="0"/>
              <w:rPr>
                <w:i/>
              </w:rPr>
            </w:pPr>
            <w:r w:rsidRPr="00502F10">
              <w:rPr>
                <w:i/>
                <w:sz w:val="22"/>
                <w:szCs w:val="22"/>
              </w:rPr>
              <w:t>_____________________________________</w:t>
            </w:r>
            <w:r w:rsidR="00E22662" w:rsidRPr="00502F10">
              <w:rPr>
                <w:i/>
                <w:sz w:val="22"/>
                <w:szCs w:val="22"/>
              </w:rPr>
              <w:t>_____________________</w:t>
            </w:r>
            <w:r w:rsidR="00502F10">
              <w:rPr>
                <w:i/>
                <w:sz w:val="22"/>
                <w:szCs w:val="22"/>
              </w:rPr>
              <w:t>_____</w:t>
            </w:r>
          </w:p>
          <w:p w:rsidR="003A49F0" w:rsidRPr="00502F10" w:rsidRDefault="003A49F0" w:rsidP="003A49F0">
            <w:pPr>
              <w:autoSpaceDE w:val="0"/>
              <w:autoSpaceDN w:val="0"/>
              <w:adjustRightInd w:val="0"/>
              <w:rPr>
                <w:i/>
              </w:rPr>
            </w:pPr>
            <w:r w:rsidRPr="00502F10">
              <w:rPr>
                <w:i/>
                <w:sz w:val="22"/>
                <w:szCs w:val="22"/>
              </w:rPr>
              <w:t>_____________________________________</w:t>
            </w:r>
            <w:r w:rsidR="00E22662" w:rsidRPr="00502F10">
              <w:rPr>
                <w:i/>
                <w:sz w:val="22"/>
                <w:szCs w:val="22"/>
              </w:rPr>
              <w:t>_____________________</w:t>
            </w:r>
            <w:r w:rsidR="00502F10">
              <w:rPr>
                <w:i/>
                <w:sz w:val="22"/>
                <w:szCs w:val="22"/>
              </w:rPr>
              <w:t>_____</w:t>
            </w:r>
          </w:p>
          <w:p w:rsidR="003A49F0" w:rsidRPr="00502F10" w:rsidRDefault="003A49F0" w:rsidP="003A49F0">
            <w:pPr>
              <w:autoSpaceDE w:val="0"/>
              <w:autoSpaceDN w:val="0"/>
              <w:adjustRightInd w:val="0"/>
              <w:rPr>
                <w:i/>
              </w:rPr>
            </w:pPr>
            <w:r w:rsidRPr="00502F10">
              <w:rPr>
                <w:i/>
                <w:sz w:val="22"/>
                <w:szCs w:val="22"/>
              </w:rPr>
              <w:t>_____________________________________</w:t>
            </w:r>
            <w:r w:rsidR="00E22662" w:rsidRPr="00502F10">
              <w:rPr>
                <w:i/>
                <w:sz w:val="22"/>
                <w:szCs w:val="22"/>
              </w:rPr>
              <w:t>_____________________</w:t>
            </w:r>
            <w:r w:rsidR="00502F10">
              <w:rPr>
                <w:i/>
                <w:sz w:val="22"/>
                <w:szCs w:val="22"/>
              </w:rPr>
              <w:t>_____</w:t>
            </w:r>
          </w:p>
          <w:p w:rsidR="003A49F0" w:rsidRPr="00502F10" w:rsidRDefault="003A49F0" w:rsidP="003A49F0">
            <w:pPr>
              <w:autoSpaceDE w:val="0"/>
              <w:autoSpaceDN w:val="0"/>
              <w:adjustRightInd w:val="0"/>
            </w:pPr>
            <w:r w:rsidRPr="00502F10">
              <w:rPr>
                <w:i/>
                <w:sz w:val="22"/>
                <w:szCs w:val="22"/>
              </w:rPr>
              <w:t>__________________________________________________________</w:t>
            </w:r>
            <w:r w:rsidR="00103ECC" w:rsidRPr="00502F10">
              <w:rPr>
                <w:i/>
                <w:sz w:val="22"/>
                <w:szCs w:val="22"/>
              </w:rPr>
              <w:t>_____</w:t>
            </w:r>
          </w:p>
          <w:p w:rsidR="003A49F0" w:rsidRPr="00502F10" w:rsidRDefault="00502F10" w:rsidP="003A49F0">
            <w:pPr>
              <w:autoSpaceDE w:val="0"/>
              <w:autoSpaceDN w:val="0"/>
              <w:adjustRightInd w:val="0"/>
            </w:pPr>
            <w:r>
              <w:rPr>
                <w:sz w:val="22"/>
                <w:szCs w:val="22"/>
              </w:rPr>
              <w:t>_______________________________________________________________</w:t>
            </w:r>
          </w:p>
        </w:tc>
        <w:tc>
          <w:tcPr>
            <w:tcW w:w="1276" w:type="dxa"/>
          </w:tcPr>
          <w:p w:rsidR="003A49F0" w:rsidRPr="00502F10" w:rsidRDefault="003A49F0" w:rsidP="003A49F0">
            <w:pPr>
              <w:tabs>
                <w:tab w:val="left" w:pos="851"/>
              </w:tabs>
              <w:ind w:left="360"/>
            </w:pPr>
          </w:p>
        </w:tc>
      </w:tr>
      <w:tr w:rsidR="003A49F0" w:rsidRPr="00502F10" w:rsidTr="003A49F0">
        <w:trPr>
          <w:trHeight w:val="356"/>
        </w:trPr>
        <w:tc>
          <w:tcPr>
            <w:tcW w:w="709" w:type="dxa"/>
          </w:tcPr>
          <w:p w:rsidR="003A49F0" w:rsidRPr="00502F10" w:rsidRDefault="003A49F0" w:rsidP="003A49F0">
            <w:pPr>
              <w:numPr>
                <w:ilvl w:val="0"/>
                <w:numId w:val="4"/>
              </w:numPr>
              <w:tabs>
                <w:tab w:val="left" w:pos="851"/>
              </w:tabs>
              <w:jc w:val="center"/>
            </w:pPr>
          </w:p>
        </w:tc>
        <w:tc>
          <w:tcPr>
            <w:tcW w:w="7229" w:type="dxa"/>
          </w:tcPr>
          <w:p w:rsidR="003A49F0" w:rsidRPr="00502F10" w:rsidRDefault="003A49F0" w:rsidP="003A49F0">
            <w:pPr>
              <w:autoSpaceDE w:val="0"/>
              <w:autoSpaceDN w:val="0"/>
              <w:adjustRightInd w:val="0"/>
              <w:rPr>
                <w:i/>
              </w:rPr>
            </w:pPr>
            <w:r w:rsidRPr="00502F10">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______________________________________</w:t>
            </w:r>
            <w:r w:rsidRPr="00502F10">
              <w:rPr>
                <w:i/>
                <w:sz w:val="22"/>
                <w:szCs w:val="22"/>
              </w:rPr>
              <w:t xml:space="preserve"> </w:t>
            </w:r>
            <w:r w:rsidR="00502F10">
              <w:rPr>
                <w:i/>
                <w:sz w:val="22"/>
                <w:szCs w:val="22"/>
              </w:rPr>
              <w:t>__</w:t>
            </w:r>
            <w:r w:rsidRPr="00502F10">
              <w:rPr>
                <w:i/>
                <w:sz w:val="22"/>
                <w:szCs w:val="22"/>
              </w:rPr>
              <w:t>_____________________________________________________________________</w:t>
            </w:r>
            <w:r w:rsidR="00502F10">
              <w:rPr>
                <w:i/>
                <w:sz w:val="22"/>
                <w:szCs w:val="22"/>
              </w:rPr>
              <w:t>______________________________________________________________________________________________________________________</w:t>
            </w:r>
          </w:p>
        </w:tc>
        <w:tc>
          <w:tcPr>
            <w:tcW w:w="1276" w:type="dxa"/>
          </w:tcPr>
          <w:p w:rsidR="003A49F0" w:rsidRPr="00502F10" w:rsidRDefault="003A49F0" w:rsidP="003A49F0">
            <w:pPr>
              <w:tabs>
                <w:tab w:val="left" w:pos="851"/>
              </w:tabs>
              <w:ind w:left="360"/>
            </w:pPr>
          </w:p>
        </w:tc>
      </w:tr>
      <w:tr w:rsidR="003A49F0" w:rsidRPr="00502F10" w:rsidTr="003A49F0">
        <w:trPr>
          <w:trHeight w:val="356"/>
        </w:trPr>
        <w:tc>
          <w:tcPr>
            <w:tcW w:w="709" w:type="dxa"/>
          </w:tcPr>
          <w:p w:rsidR="003A49F0" w:rsidRPr="00502F10" w:rsidRDefault="003A49F0" w:rsidP="003A49F0">
            <w:pPr>
              <w:numPr>
                <w:ilvl w:val="0"/>
                <w:numId w:val="4"/>
              </w:numPr>
              <w:tabs>
                <w:tab w:val="left" w:pos="851"/>
              </w:tabs>
              <w:jc w:val="center"/>
            </w:pPr>
          </w:p>
        </w:tc>
        <w:tc>
          <w:tcPr>
            <w:tcW w:w="7229" w:type="dxa"/>
          </w:tcPr>
          <w:p w:rsidR="003A49F0" w:rsidRDefault="003A49F0" w:rsidP="003A49F0">
            <w:pPr>
              <w:autoSpaceDE w:val="0"/>
              <w:autoSpaceDN w:val="0"/>
              <w:adjustRightInd w:val="0"/>
              <w:rPr>
                <w:i/>
              </w:rPr>
            </w:pPr>
            <w:r w:rsidRPr="00502F10">
              <w:rPr>
                <w:sz w:val="22"/>
                <w:szCs w:val="22"/>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proofErr w:type="gramStart"/>
            <w:r w:rsidRPr="00502F10">
              <w:rPr>
                <w:sz w:val="22"/>
                <w:szCs w:val="22"/>
              </w:rPr>
              <w:t>администра-тивных</w:t>
            </w:r>
            <w:proofErr w:type="spellEnd"/>
            <w:proofErr w:type="gramEnd"/>
            <w:r w:rsidRPr="00502F10">
              <w:rPr>
                <w:sz w:val="22"/>
                <w:szCs w:val="22"/>
              </w:rPr>
              <w:t xml:space="preserve"> правонарушениях </w:t>
            </w:r>
            <w:r w:rsidRPr="00502F10">
              <w:rPr>
                <w:i/>
                <w:sz w:val="22"/>
                <w:szCs w:val="22"/>
              </w:rPr>
              <w:t>_____________________________________</w:t>
            </w:r>
            <w:r w:rsidR="00502F10">
              <w:rPr>
                <w:i/>
                <w:sz w:val="22"/>
                <w:szCs w:val="22"/>
              </w:rPr>
              <w:t>__________________________</w:t>
            </w:r>
          </w:p>
          <w:p w:rsidR="00502F10" w:rsidRPr="00502F10" w:rsidRDefault="00502F10" w:rsidP="003A49F0">
            <w:pPr>
              <w:autoSpaceDE w:val="0"/>
              <w:autoSpaceDN w:val="0"/>
              <w:adjustRightInd w:val="0"/>
              <w:rPr>
                <w:i/>
              </w:rPr>
            </w:pPr>
            <w:r>
              <w:rPr>
                <w:i/>
                <w:sz w:val="22"/>
                <w:szCs w:val="22"/>
              </w:rPr>
              <w:t>_______________________________________________________________</w:t>
            </w:r>
          </w:p>
          <w:p w:rsidR="003A49F0" w:rsidRPr="00502F10" w:rsidRDefault="003A49F0" w:rsidP="003A49F0">
            <w:pPr>
              <w:autoSpaceDE w:val="0"/>
              <w:autoSpaceDN w:val="0"/>
              <w:adjustRightInd w:val="0"/>
            </w:pPr>
          </w:p>
        </w:tc>
        <w:tc>
          <w:tcPr>
            <w:tcW w:w="1276" w:type="dxa"/>
          </w:tcPr>
          <w:p w:rsidR="003A49F0" w:rsidRPr="00502F10" w:rsidRDefault="003A49F0" w:rsidP="003A49F0">
            <w:pPr>
              <w:tabs>
                <w:tab w:val="left" w:pos="851"/>
              </w:tabs>
              <w:ind w:left="360"/>
            </w:pPr>
          </w:p>
        </w:tc>
      </w:tr>
      <w:tr w:rsidR="003A49F0" w:rsidRPr="00502F10" w:rsidTr="003A49F0">
        <w:trPr>
          <w:trHeight w:val="356"/>
        </w:trPr>
        <w:tc>
          <w:tcPr>
            <w:tcW w:w="709" w:type="dxa"/>
          </w:tcPr>
          <w:p w:rsidR="003A49F0" w:rsidRPr="00502F10" w:rsidRDefault="003A49F0" w:rsidP="003A49F0">
            <w:pPr>
              <w:numPr>
                <w:ilvl w:val="0"/>
                <w:numId w:val="4"/>
              </w:numPr>
              <w:tabs>
                <w:tab w:val="left" w:pos="851"/>
              </w:tabs>
              <w:jc w:val="center"/>
            </w:pPr>
          </w:p>
        </w:tc>
        <w:tc>
          <w:tcPr>
            <w:tcW w:w="7229" w:type="dxa"/>
          </w:tcPr>
          <w:p w:rsidR="003A49F0" w:rsidRPr="00502F10" w:rsidRDefault="003A49F0" w:rsidP="003A49F0">
            <w:pPr>
              <w:autoSpaceDE w:val="0"/>
              <w:autoSpaceDN w:val="0"/>
              <w:adjustRightInd w:val="0"/>
            </w:pPr>
          </w:p>
        </w:tc>
        <w:tc>
          <w:tcPr>
            <w:tcW w:w="1276" w:type="dxa"/>
          </w:tcPr>
          <w:p w:rsidR="003A49F0" w:rsidRPr="00502F10" w:rsidRDefault="003A49F0" w:rsidP="003A49F0">
            <w:pPr>
              <w:tabs>
                <w:tab w:val="left" w:pos="851"/>
              </w:tabs>
              <w:ind w:left="360"/>
            </w:pPr>
          </w:p>
        </w:tc>
      </w:tr>
    </w:tbl>
    <w:p w:rsidR="003A49F0" w:rsidRPr="00502F10" w:rsidRDefault="003A49F0" w:rsidP="003A49F0">
      <w:pPr>
        <w:tabs>
          <w:tab w:val="left" w:pos="851"/>
        </w:tabs>
        <w:rPr>
          <w:b/>
          <w:sz w:val="22"/>
          <w:szCs w:val="22"/>
        </w:rPr>
      </w:pPr>
    </w:p>
    <w:p w:rsidR="003A49F0" w:rsidRPr="00502F10" w:rsidRDefault="003A49F0" w:rsidP="003A49F0">
      <w:pPr>
        <w:tabs>
          <w:tab w:val="left" w:pos="851"/>
        </w:tabs>
        <w:ind w:firstLine="284"/>
        <w:rPr>
          <w:b/>
          <w:sz w:val="22"/>
          <w:szCs w:val="22"/>
        </w:rPr>
      </w:pPr>
      <w:r w:rsidRPr="00502F10">
        <w:rPr>
          <w:b/>
          <w:sz w:val="22"/>
          <w:szCs w:val="22"/>
        </w:rPr>
        <w:t>Заявитель</w:t>
      </w:r>
    </w:p>
    <w:p w:rsidR="003A49F0" w:rsidRPr="00502F10" w:rsidRDefault="003A49F0" w:rsidP="003A49F0">
      <w:pPr>
        <w:tabs>
          <w:tab w:val="left" w:pos="851"/>
        </w:tabs>
        <w:ind w:firstLine="284"/>
        <w:rPr>
          <w:sz w:val="22"/>
          <w:szCs w:val="22"/>
        </w:rPr>
      </w:pPr>
      <w:r w:rsidRPr="00502F10">
        <w:rPr>
          <w:b/>
          <w:sz w:val="22"/>
          <w:szCs w:val="22"/>
        </w:rPr>
        <w:t>(уполномоченный представитель)</w:t>
      </w:r>
      <w:r w:rsidRPr="00502F10">
        <w:rPr>
          <w:b/>
          <w:sz w:val="22"/>
          <w:szCs w:val="22"/>
        </w:rPr>
        <w:tab/>
      </w:r>
      <w:r w:rsidRPr="00502F10">
        <w:rPr>
          <w:sz w:val="22"/>
          <w:szCs w:val="22"/>
        </w:rPr>
        <w:t>_________________</w:t>
      </w:r>
      <w:r w:rsidRPr="00502F10">
        <w:rPr>
          <w:sz w:val="22"/>
          <w:szCs w:val="22"/>
        </w:rPr>
        <w:tab/>
        <w:t>________________________</w:t>
      </w:r>
    </w:p>
    <w:p w:rsidR="003A49F0" w:rsidRPr="00502F10" w:rsidRDefault="003A49F0" w:rsidP="003A49F0">
      <w:pPr>
        <w:tabs>
          <w:tab w:val="left" w:pos="851"/>
        </w:tabs>
        <w:ind w:firstLine="284"/>
        <w:rPr>
          <w:i/>
          <w:sz w:val="22"/>
          <w:szCs w:val="22"/>
        </w:rPr>
      </w:pPr>
      <w:r w:rsidRPr="00502F10">
        <w:rPr>
          <w:i/>
          <w:sz w:val="22"/>
          <w:szCs w:val="22"/>
        </w:rPr>
        <w:t xml:space="preserve">                                                                           </w:t>
      </w:r>
      <w:r w:rsidR="00502F10">
        <w:rPr>
          <w:i/>
          <w:sz w:val="22"/>
          <w:szCs w:val="22"/>
        </w:rPr>
        <w:t xml:space="preserve">       </w:t>
      </w:r>
      <w:r w:rsidRPr="00502F10">
        <w:rPr>
          <w:i/>
          <w:sz w:val="22"/>
          <w:szCs w:val="22"/>
        </w:rPr>
        <w:t>(</w:t>
      </w:r>
      <w:r w:rsidR="00502F10">
        <w:rPr>
          <w:i/>
          <w:sz w:val="22"/>
          <w:szCs w:val="22"/>
        </w:rPr>
        <w:t>подпись)</w:t>
      </w:r>
      <w:r w:rsidR="00502F10">
        <w:rPr>
          <w:i/>
          <w:sz w:val="22"/>
          <w:szCs w:val="22"/>
        </w:rPr>
        <w:tab/>
      </w:r>
      <w:r w:rsidR="00502F10">
        <w:rPr>
          <w:i/>
          <w:sz w:val="22"/>
          <w:szCs w:val="22"/>
        </w:rPr>
        <w:tab/>
        <w:t xml:space="preserve">    </w:t>
      </w:r>
      <w:r w:rsidRPr="00502F10">
        <w:rPr>
          <w:i/>
          <w:sz w:val="22"/>
          <w:szCs w:val="22"/>
        </w:rPr>
        <w:t>(Ф.И.О.)</w:t>
      </w:r>
    </w:p>
    <w:p w:rsidR="003A49F0" w:rsidRPr="00502F10" w:rsidRDefault="003A49F0" w:rsidP="003A49F0">
      <w:pPr>
        <w:tabs>
          <w:tab w:val="left" w:pos="851"/>
        </w:tabs>
        <w:ind w:firstLine="284"/>
        <w:rPr>
          <w:sz w:val="22"/>
          <w:szCs w:val="22"/>
        </w:rPr>
      </w:pPr>
      <w:r w:rsidRPr="00502F10">
        <w:rPr>
          <w:sz w:val="22"/>
          <w:szCs w:val="22"/>
        </w:rPr>
        <w:t xml:space="preserve">                                                              </w:t>
      </w:r>
      <w:r w:rsidR="00502F10">
        <w:rPr>
          <w:sz w:val="22"/>
          <w:szCs w:val="22"/>
        </w:rPr>
        <w:t xml:space="preserve">              </w:t>
      </w:r>
      <w:r w:rsidRPr="00502F10">
        <w:rPr>
          <w:sz w:val="22"/>
          <w:szCs w:val="22"/>
        </w:rPr>
        <w:t>М.П.</w:t>
      </w:r>
    </w:p>
    <w:p w:rsidR="003A49F0" w:rsidRPr="00502F10" w:rsidRDefault="003A49F0" w:rsidP="003A49F0">
      <w:pPr>
        <w:tabs>
          <w:tab w:val="left" w:pos="851"/>
        </w:tabs>
        <w:ind w:firstLine="284"/>
        <w:rPr>
          <w:sz w:val="22"/>
          <w:szCs w:val="22"/>
        </w:rPr>
      </w:pPr>
    </w:p>
    <w:p w:rsidR="003A49F0" w:rsidRPr="00502F10" w:rsidRDefault="003A49F0" w:rsidP="003A49F0">
      <w:pPr>
        <w:tabs>
          <w:tab w:val="left" w:pos="851"/>
        </w:tabs>
        <w:ind w:firstLine="284"/>
        <w:rPr>
          <w:b/>
          <w:sz w:val="22"/>
          <w:szCs w:val="22"/>
        </w:rPr>
      </w:pPr>
      <w:r w:rsidRPr="00502F10">
        <w:rPr>
          <w:b/>
          <w:sz w:val="22"/>
          <w:szCs w:val="22"/>
        </w:rPr>
        <w:t>Уполномоченное лицо</w:t>
      </w:r>
      <w:r w:rsidRPr="00502F10">
        <w:rPr>
          <w:b/>
          <w:sz w:val="22"/>
          <w:szCs w:val="22"/>
        </w:rPr>
        <w:tab/>
      </w:r>
      <w:r w:rsidRPr="00502F10">
        <w:rPr>
          <w:b/>
          <w:sz w:val="22"/>
          <w:szCs w:val="22"/>
        </w:rPr>
        <w:tab/>
        <w:t>_______________</w:t>
      </w:r>
      <w:r w:rsidRPr="00502F10">
        <w:rPr>
          <w:b/>
          <w:sz w:val="22"/>
          <w:szCs w:val="22"/>
        </w:rPr>
        <w:tab/>
      </w:r>
      <w:r w:rsidRPr="00502F10">
        <w:rPr>
          <w:sz w:val="22"/>
          <w:szCs w:val="22"/>
        </w:rPr>
        <w:t>________________________</w:t>
      </w:r>
    </w:p>
    <w:p w:rsidR="003A49F0" w:rsidRPr="00502F10" w:rsidRDefault="003A49F0" w:rsidP="003A49F0">
      <w:pPr>
        <w:tabs>
          <w:tab w:val="left" w:pos="851"/>
        </w:tabs>
        <w:ind w:firstLine="284"/>
        <w:rPr>
          <w:sz w:val="22"/>
          <w:szCs w:val="22"/>
        </w:rPr>
      </w:pPr>
      <w:r w:rsidRPr="00502F10">
        <w:rPr>
          <w:b/>
          <w:sz w:val="22"/>
          <w:szCs w:val="22"/>
        </w:rPr>
        <w:t xml:space="preserve">           по приему заявок</w:t>
      </w:r>
      <w:r w:rsidRPr="00502F10">
        <w:rPr>
          <w:sz w:val="22"/>
          <w:szCs w:val="22"/>
        </w:rPr>
        <w:tab/>
      </w:r>
      <w:r w:rsidRPr="00502F10">
        <w:rPr>
          <w:sz w:val="22"/>
          <w:szCs w:val="22"/>
        </w:rPr>
        <w:tab/>
        <w:t xml:space="preserve">      </w:t>
      </w:r>
      <w:r w:rsidRPr="00502F10">
        <w:rPr>
          <w:i/>
          <w:sz w:val="22"/>
          <w:szCs w:val="22"/>
        </w:rPr>
        <w:t xml:space="preserve">(подпись)     </w:t>
      </w:r>
      <w:r w:rsidR="00502F10">
        <w:rPr>
          <w:i/>
          <w:sz w:val="22"/>
          <w:szCs w:val="22"/>
        </w:rPr>
        <w:t xml:space="preserve">                         </w:t>
      </w:r>
      <w:r w:rsidRPr="00502F10">
        <w:rPr>
          <w:i/>
          <w:sz w:val="22"/>
          <w:szCs w:val="22"/>
        </w:rPr>
        <w:t>(Ф.И.О.)</w:t>
      </w:r>
    </w:p>
    <w:p w:rsidR="003A49F0" w:rsidRPr="00502F10" w:rsidRDefault="003A49F0" w:rsidP="003A49F0">
      <w:pPr>
        <w:tabs>
          <w:tab w:val="left" w:pos="851"/>
        </w:tabs>
        <w:ind w:firstLine="720"/>
        <w:rPr>
          <w:sz w:val="22"/>
          <w:szCs w:val="22"/>
          <w:vertAlign w:val="superscript"/>
        </w:rPr>
      </w:pPr>
      <w:r w:rsidRPr="00502F10">
        <w:rPr>
          <w:sz w:val="22"/>
          <w:szCs w:val="22"/>
        </w:rPr>
        <w:t xml:space="preserve">                                                      М.П.</w:t>
      </w:r>
    </w:p>
    <w:p w:rsidR="003A49F0" w:rsidRPr="00502F10" w:rsidRDefault="003A49F0" w:rsidP="003A49F0">
      <w:pPr>
        <w:tabs>
          <w:tab w:val="left" w:pos="851"/>
        </w:tabs>
        <w:ind w:firstLine="284"/>
        <w:rPr>
          <w:sz w:val="22"/>
          <w:szCs w:val="22"/>
        </w:rPr>
      </w:pPr>
    </w:p>
    <w:p w:rsidR="003A49F0" w:rsidRPr="007478A1" w:rsidRDefault="003A49F0" w:rsidP="003A49F0">
      <w:pPr>
        <w:pStyle w:val="31"/>
        <w:pageBreakBefore/>
        <w:tabs>
          <w:tab w:val="left" w:pos="851"/>
        </w:tabs>
        <w:spacing w:before="0" w:after="0"/>
        <w:ind w:firstLine="284"/>
        <w:jc w:val="center"/>
        <w:rPr>
          <w:rFonts w:ascii="Times New Roman" w:hAnsi="Times New Roman"/>
          <w:color w:val="auto"/>
          <w:sz w:val="24"/>
          <w:szCs w:val="24"/>
        </w:rPr>
      </w:pPr>
      <w:bookmarkStart w:id="124" w:name="_Toc228163573"/>
      <w:bookmarkStart w:id="125" w:name="_Toc256693830"/>
      <w:r w:rsidRPr="007478A1">
        <w:rPr>
          <w:rFonts w:ascii="Times New Roman" w:hAnsi="Times New Roman"/>
          <w:color w:val="auto"/>
          <w:sz w:val="24"/>
          <w:szCs w:val="24"/>
        </w:rPr>
        <w:lastRenderedPageBreak/>
        <w:t>3.2. ФОРМА ЗАЯВКИ НА УЧАСТИЕ В АУКЦИОНЕ</w:t>
      </w:r>
      <w:bookmarkEnd w:id="124"/>
      <w:bookmarkEnd w:id="125"/>
    </w:p>
    <w:p w:rsidR="003A49F0" w:rsidRPr="007478A1" w:rsidRDefault="003A49F0" w:rsidP="003A49F0">
      <w:pPr>
        <w:tabs>
          <w:tab w:val="left" w:pos="851"/>
        </w:tabs>
        <w:ind w:firstLine="284"/>
        <w:rPr>
          <w:rFonts w:eastAsia="Arial Unicode MS"/>
          <w:i/>
          <w:sz w:val="22"/>
          <w:szCs w:val="22"/>
        </w:rPr>
      </w:pPr>
    </w:p>
    <w:p w:rsidR="003A49F0" w:rsidRPr="007478A1" w:rsidRDefault="003A49F0" w:rsidP="003A49F0">
      <w:pPr>
        <w:pBdr>
          <w:top w:val="single" w:sz="4" w:space="1" w:color="auto"/>
          <w:left w:val="single" w:sz="4" w:space="0" w:color="auto"/>
          <w:bottom w:val="single" w:sz="4" w:space="1" w:color="auto"/>
          <w:right w:val="single" w:sz="4" w:space="4" w:color="auto"/>
        </w:pBdr>
        <w:tabs>
          <w:tab w:val="left" w:pos="851"/>
        </w:tabs>
        <w:ind w:firstLine="284"/>
        <w:rPr>
          <w:rFonts w:eastAsia="Arial Unicode MS"/>
        </w:rPr>
      </w:pPr>
    </w:p>
    <w:p w:rsidR="003A49F0" w:rsidRPr="007478A1" w:rsidRDefault="003A49F0" w:rsidP="003A49F0">
      <w:pPr>
        <w:pBdr>
          <w:top w:val="single" w:sz="4" w:space="1" w:color="auto"/>
          <w:left w:val="single" w:sz="4" w:space="0" w:color="auto"/>
          <w:bottom w:val="single" w:sz="4" w:space="1" w:color="auto"/>
          <w:right w:val="single" w:sz="4" w:space="4" w:color="auto"/>
        </w:pBdr>
        <w:tabs>
          <w:tab w:val="left" w:pos="851"/>
        </w:tabs>
        <w:ind w:firstLine="284"/>
        <w:rPr>
          <w:rFonts w:eastAsia="Arial Unicode MS"/>
        </w:rPr>
      </w:pPr>
    </w:p>
    <w:p w:rsidR="003A49F0" w:rsidRPr="00103ECC" w:rsidRDefault="003A49F0" w:rsidP="003A49F0">
      <w:pPr>
        <w:pBdr>
          <w:top w:val="single" w:sz="4" w:space="1" w:color="auto"/>
          <w:left w:val="single" w:sz="4" w:space="0" w:color="auto"/>
          <w:bottom w:val="single" w:sz="4" w:space="1" w:color="auto"/>
          <w:right w:val="single" w:sz="4" w:space="4" w:color="auto"/>
        </w:pBdr>
        <w:tabs>
          <w:tab w:val="left" w:pos="851"/>
        </w:tabs>
        <w:ind w:firstLine="284"/>
        <w:rPr>
          <w:rFonts w:eastAsia="Arial Unicode MS"/>
          <w:sz w:val="20"/>
          <w:szCs w:val="20"/>
        </w:rPr>
      </w:pPr>
      <w:r w:rsidRPr="00103ECC">
        <w:rPr>
          <w:rFonts w:eastAsia="Arial Unicode MS"/>
          <w:b/>
          <w:sz w:val="20"/>
          <w:szCs w:val="20"/>
        </w:rPr>
        <w:t xml:space="preserve"> «___»___________ 20___ г.                                   Регистрационный номер заявки</w:t>
      </w:r>
      <w:r w:rsidRPr="00103ECC">
        <w:rPr>
          <w:rFonts w:eastAsia="Arial Unicode MS"/>
          <w:sz w:val="20"/>
          <w:szCs w:val="20"/>
        </w:rPr>
        <w:t>____________________</w:t>
      </w:r>
    </w:p>
    <w:p w:rsidR="003A49F0" w:rsidRPr="00103ECC" w:rsidRDefault="003A49F0" w:rsidP="003A49F0">
      <w:pPr>
        <w:pBdr>
          <w:top w:val="single" w:sz="4" w:space="1" w:color="auto"/>
          <w:left w:val="single" w:sz="4" w:space="0" w:color="auto"/>
          <w:bottom w:val="single" w:sz="4" w:space="1" w:color="auto"/>
          <w:right w:val="single" w:sz="4" w:space="4" w:color="auto"/>
        </w:pBdr>
        <w:tabs>
          <w:tab w:val="left" w:pos="851"/>
        </w:tabs>
        <w:ind w:firstLine="284"/>
        <w:rPr>
          <w:rFonts w:eastAsia="Arial Unicode MS"/>
          <w:sz w:val="20"/>
          <w:szCs w:val="20"/>
        </w:rPr>
      </w:pPr>
      <w:proofErr w:type="spellStart"/>
      <w:proofErr w:type="gramStart"/>
      <w:r w:rsidRPr="00103ECC">
        <w:rPr>
          <w:rFonts w:eastAsia="Arial Unicode MS"/>
          <w:sz w:val="20"/>
          <w:szCs w:val="20"/>
        </w:rPr>
        <w:t>__________</w:t>
      </w:r>
      <w:r w:rsidRPr="00103ECC">
        <w:rPr>
          <w:rFonts w:eastAsia="Arial Unicode MS"/>
          <w:b/>
          <w:sz w:val="20"/>
          <w:szCs w:val="20"/>
        </w:rPr>
        <w:t>часов</w:t>
      </w:r>
      <w:proofErr w:type="spellEnd"/>
      <w:r w:rsidRPr="00103ECC">
        <w:rPr>
          <w:rFonts w:eastAsia="Arial Unicode MS"/>
          <w:b/>
          <w:sz w:val="20"/>
          <w:szCs w:val="20"/>
        </w:rPr>
        <w:t xml:space="preserve">  </w:t>
      </w:r>
      <w:proofErr w:type="spellStart"/>
      <w:r w:rsidRPr="00103ECC">
        <w:rPr>
          <w:rFonts w:eastAsia="Arial Unicode MS"/>
          <w:b/>
          <w:sz w:val="20"/>
          <w:szCs w:val="20"/>
        </w:rPr>
        <w:t>______мин</w:t>
      </w:r>
      <w:proofErr w:type="spellEnd"/>
      <w:r w:rsidRPr="00103ECC">
        <w:rPr>
          <w:rFonts w:eastAsia="Arial Unicode MS"/>
          <w:sz w:val="20"/>
          <w:szCs w:val="20"/>
        </w:rPr>
        <w:t xml:space="preserve">.                                                (заполняется при регистрации заявки лицом, </w:t>
      </w:r>
      <w:proofErr w:type="gramEnd"/>
    </w:p>
    <w:p w:rsidR="003A49F0" w:rsidRPr="00103ECC" w:rsidRDefault="003A49F0" w:rsidP="003A49F0">
      <w:pPr>
        <w:pBdr>
          <w:top w:val="single" w:sz="4" w:space="1" w:color="auto"/>
          <w:left w:val="single" w:sz="4" w:space="0" w:color="auto"/>
          <w:bottom w:val="single" w:sz="4" w:space="1" w:color="auto"/>
          <w:right w:val="single" w:sz="4" w:space="4" w:color="auto"/>
        </w:pBdr>
        <w:tabs>
          <w:tab w:val="left" w:pos="851"/>
        </w:tabs>
        <w:ind w:firstLine="284"/>
        <w:rPr>
          <w:rFonts w:eastAsia="Arial Unicode MS"/>
          <w:sz w:val="20"/>
          <w:szCs w:val="20"/>
        </w:rPr>
      </w:pPr>
      <w:r w:rsidRPr="00103ECC">
        <w:rPr>
          <w:rFonts w:eastAsia="Arial Unicode MS"/>
          <w:sz w:val="20"/>
          <w:szCs w:val="20"/>
        </w:rPr>
        <w:t xml:space="preserve">                                                                                                             уполномоченным  на прием заявок)     </w:t>
      </w:r>
    </w:p>
    <w:p w:rsidR="003A49F0" w:rsidRPr="007478A1" w:rsidRDefault="003A49F0" w:rsidP="003A49F0">
      <w:pPr>
        <w:pBdr>
          <w:top w:val="single" w:sz="4" w:space="1" w:color="auto"/>
          <w:left w:val="single" w:sz="4" w:space="0" w:color="auto"/>
          <w:bottom w:val="single" w:sz="4" w:space="1" w:color="auto"/>
          <w:right w:val="single" w:sz="4" w:space="4" w:color="auto"/>
        </w:pBdr>
        <w:tabs>
          <w:tab w:val="left" w:pos="851"/>
        </w:tabs>
        <w:ind w:firstLine="284"/>
        <w:rPr>
          <w:rFonts w:eastAsia="Arial Unicode MS"/>
        </w:rPr>
      </w:pPr>
      <w:r w:rsidRPr="007478A1">
        <w:rPr>
          <w:rFonts w:eastAsia="Arial Unicode MS"/>
        </w:rPr>
        <w:t xml:space="preserve">    </w:t>
      </w:r>
    </w:p>
    <w:p w:rsidR="003A49F0" w:rsidRPr="007478A1" w:rsidRDefault="003A49F0" w:rsidP="003A49F0">
      <w:pPr>
        <w:pStyle w:val="34"/>
        <w:tabs>
          <w:tab w:val="left" w:pos="851"/>
        </w:tabs>
        <w:spacing w:after="0"/>
        <w:ind w:firstLine="284"/>
        <w:jc w:val="center"/>
        <w:rPr>
          <w:rFonts w:ascii="Times New Roman" w:hAnsi="Times New Roman"/>
          <w:b/>
          <w:color w:val="auto"/>
          <w:sz w:val="20"/>
          <w:szCs w:val="20"/>
        </w:rPr>
      </w:pPr>
    </w:p>
    <w:p w:rsidR="003A49F0" w:rsidRPr="007478A1" w:rsidRDefault="003A49F0" w:rsidP="003A49F0">
      <w:pPr>
        <w:pStyle w:val="34"/>
        <w:tabs>
          <w:tab w:val="left" w:pos="851"/>
        </w:tabs>
        <w:spacing w:after="0"/>
        <w:ind w:firstLine="284"/>
        <w:jc w:val="center"/>
        <w:rPr>
          <w:rFonts w:ascii="Times New Roman" w:hAnsi="Times New Roman"/>
          <w:b/>
          <w:color w:val="auto"/>
          <w:sz w:val="22"/>
          <w:szCs w:val="22"/>
        </w:rPr>
      </w:pPr>
      <w:r w:rsidRPr="007478A1">
        <w:rPr>
          <w:rFonts w:ascii="Times New Roman" w:hAnsi="Times New Roman"/>
          <w:b/>
          <w:color w:val="auto"/>
          <w:sz w:val="22"/>
          <w:szCs w:val="22"/>
        </w:rPr>
        <w:t>ЗАЯВКА НА УЧАСТИЕ В АУКЦИОНЕ</w:t>
      </w:r>
    </w:p>
    <w:p w:rsidR="003A49F0" w:rsidRPr="007478A1" w:rsidRDefault="003A49F0" w:rsidP="003A49F0">
      <w:pPr>
        <w:pStyle w:val="34"/>
        <w:tabs>
          <w:tab w:val="left" w:pos="851"/>
        </w:tabs>
        <w:spacing w:after="0"/>
        <w:ind w:firstLine="284"/>
        <w:jc w:val="center"/>
        <w:rPr>
          <w:rFonts w:ascii="Times New Roman" w:hAnsi="Times New Roman"/>
          <w:b/>
          <w:color w:val="auto"/>
          <w:sz w:val="22"/>
          <w:szCs w:val="22"/>
        </w:rPr>
      </w:pPr>
    </w:p>
    <w:p w:rsidR="003A49F0" w:rsidRPr="00502F10" w:rsidRDefault="003A49F0" w:rsidP="003A49F0">
      <w:pPr>
        <w:pStyle w:val="a6"/>
        <w:widowControl w:val="0"/>
        <w:jc w:val="center"/>
        <w:rPr>
          <w:rFonts w:ascii="Times New Roman" w:hAnsi="Times New Roman"/>
          <w:b/>
          <w:sz w:val="22"/>
        </w:rPr>
      </w:pPr>
      <w:r w:rsidRPr="00502F10">
        <w:rPr>
          <w:rFonts w:ascii="Times New Roman" w:hAnsi="Times New Roman"/>
          <w:b/>
          <w:sz w:val="22"/>
        </w:rPr>
        <w:t xml:space="preserve">на право заключения лицензионных договоров о предоставлении неисключительного права использования объектов интеллектуальной собственности, принадлежащих Воронежской области </w:t>
      </w:r>
    </w:p>
    <w:p w:rsidR="003A49F0" w:rsidRPr="00502F10" w:rsidRDefault="003A49F0" w:rsidP="003A49F0">
      <w:pPr>
        <w:pStyle w:val="a6"/>
        <w:widowControl w:val="0"/>
        <w:jc w:val="center"/>
        <w:rPr>
          <w:rFonts w:ascii="Times New Roman" w:eastAsia="MS Mincho" w:hAnsi="Times New Roman"/>
          <w:b/>
          <w:sz w:val="22"/>
        </w:rPr>
      </w:pPr>
      <w:r w:rsidRPr="00502F10">
        <w:rPr>
          <w:rFonts w:ascii="Times New Roman" w:hAnsi="Times New Roman"/>
          <w:b/>
          <w:sz w:val="22"/>
        </w:rPr>
        <w:t xml:space="preserve"> </w:t>
      </w:r>
      <w:r w:rsidRPr="00502F10">
        <w:rPr>
          <w:rFonts w:ascii="Times New Roman" w:eastAsia="MS Mincho" w:hAnsi="Times New Roman"/>
          <w:b/>
          <w:sz w:val="22"/>
        </w:rPr>
        <w:t>(реестровый номер торгов 2021 - _____)</w:t>
      </w:r>
    </w:p>
    <w:p w:rsidR="003A49F0" w:rsidRPr="00502F10" w:rsidRDefault="003A49F0" w:rsidP="003A49F0">
      <w:pPr>
        <w:ind w:firstLine="709"/>
        <w:rPr>
          <w:b/>
          <w:sz w:val="22"/>
          <w:szCs w:val="22"/>
        </w:rPr>
      </w:pPr>
    </w:p>
    <w:p w:rsidR="003A49F0" w:rsidRPr="00502F10" w:rsidRDefault="003A49F0" w:rsidP="00103ECC">
      <w:pPr>
        <w:ind w:firstLine="709"/>
        <w:jc w:val="both"/>
        <w:rPr>
          <w:sz w:val="22"/>
          <w:szCs w:val="22"/>
        </w:rPr>
      </w:pPr>
      <w:r w:rsidRPr="00502F10">
        <w:rPr>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лицензионного договора, а также применимые к данному аукциону законодательство и нормативные правовые акты,</w:t>
      </w:r>
    </w:p>
    <w:p w:rsidR="003A49F0" w:rsidRPr="00502F10" w:rsidRDefault="003A49F0" w:rsidP="00502F10">
      <w:pPr>
        <w:pStyle w:val="34"/>
        <w:tabs>
          <w:tab w:val="left" w:pos="851"/>
        </w:tabs>
        <w:spacing w:after="0"/>
        <w:rPr>
          <w:rFonts w:ascii="Times New Roman" w:hAnsi="Times New Roman"/>
          <w:color w:val="auto"/>
          <w:sz w:val="22"/>
          <w:szCs w:val="22"/>
        </w:rPr>
      </w:pPr>
      <w:proofErr w:type="gramStart"/>
      <w:r w:rsidRPr="00502F10">
        <w:rPr>
          <w:rFonts w:ascii="Times New Roman" w:hAnsi="Times New Roman"/>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в лице _______________________________________</w:t>
      </w:r>
      <w:r w:rsidR="00502F10">
        <w:rPr>
          <w:rFonts w:ascii="Times New Roman" w:hAnsi="Times New Roman"/>
          <w:color w:val="auto"/>
          <w:sz w:val="22"/>
          <w:szCs w:val="22"/>
        </w:rPr>
        <w:t>___________</w:t>
      </w:r>
      <w:r w:rsidRPr="00502F10">
        <w:rPr>
          <w:rFonts w:ascii="Times New Roman" w:hAnsi="Times New Roman"/>
          <w:color w:val="auto"/>
          <w:sz w:val="22"/>
          <w:szCs w:val="22"/>
        </w:rPr>
        <w:t xml:space="preserve">  _____________________________________________________________________________________</w:t>
      </w:r>
      <w:proofErr w:type="gramEnd"/>
    </w:p>
    <w:p w:rsidR="003A49F0" w:rsidRPr="00502F10" w:rsidRDefault="003A49F0" w:rsidP="003A49F0">
      <w:pPr>
        <w:pStyle w:val="ae"/>
        <w:tabs>
          <w:tab w:val="left" w:pos="851"/>
        </w:tabs>
        <w:ind w:firstLine="720"/>
        <w:jc w:val="center"/>
        <w:rPr>
          <w:rFonts w:ascii="Times New Roman" w:hAnsi="Times New Roman"/>
          <w:color w:val="auto"/>
          <w:sz w:val="22"/>
          <w:szCs w:val="22"/>
        </w:rPr>
      </w:pPr>
      <w:r w:rsidRPr="00502F10">
        <w:rPr>
          <w:rFonts w:ascii="Times New Roman" w:hAnsi="Times New Roman"/>
          <w:color w:val="auto"/>
          <w:sz w:val="22"/>
          <w:szCs w:val="22"/>
        </w:rPr>
        <w:t>(должность, Ф.И.О. руководителя, уполномоченного лица и т.д.)</w:t>
      </w:r>
    </w:p>
    <w:p w:rsidR="003A49F0" w:rsidRPr="00502F10" w:rsidRDefault="003A49F0" w:rsidP="00103ECC">
      <w:pPr>
        <w:pStyle w:val="34"/>
        <w:tabs>
          <w:tab w:val="left" w:pos="851"/>
        </w:tabs>
        <w:spacing w:after="0"/>
        <w:rPr>
          <w:rFonts w:ascii="Times New Roman" w:hAnsi="Times New Roman"/>
          <w:color w:val="auto"/>
          <w:sz w:val="22"/>
          <w:szCs w:val="22"/>
        </w:rPr>
      </w:pPr>
      <w:r w:rsidRPr="00502F10">
        <w:rPr>
          <w:rFonts w:ascii="Times New Roman" w:hAnsi="Times New Roman"/>
          <w:color w:val="auto"/>
          <w:sz w:val="22"/>
          <w:szCs w:val="22"/>
        </w:rPr>
        <w:t>сообщаем о согласии участвовать в аукционе на право заключения лицензионного договора вышеуказанного имущества, на условиях, установленных в указанных выше документах, и направляем настоящую заявку.</w:t>
      </w:r>
    </w:p>
    <w:p w:rsidR="003A49F0" w:rsidRPr="00502F10" w:rsidRDefault="003A49F0" w:rsidP="00103ECC">
      <w:pPr>
        <w:ind w:firstLine="720"/>
        <w:jc w:val="both"/>
        <w:rPr>
          <w:sz w:val="22"/>
          <w:szCs w:val="22"/>
        </w:rPr>
      </w:pPr>
      <w:r w:rsidRPr="00502F10">
        <w:rPr>
          <w:sz w:val="22"/>
          <w:szCs w:val="22"/>
        </w:rPr>
        <w:t xml:space="preserve">2. </w:t>
      </w:r>
      <w:proofErr w:type="gramStart"/>
      <w:r w:rsidRPr="00502F10">
        <w:rPr>
          <w:sz w:val="22"/>
          <w:szCs w:val="22"/>
        </w:rPr>
        <w:t>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sidRPr="00502F10">
        <w:rPr>
          <w:sz w:val="22"/>
          <w:szCs w:val="22"/>
        </w:rPr>
        <w:t xml:space="preserve"> на участие в соответствующем аукционе.</w:t>
      </w:r>
    </w:p>
    <w:p w:rsidR="003A49F0" w:rsidRPr="00502F10" w:rsidRDefault="003A49F0" w:rsidP="00103ECC">
      <w:pPr>
        <w:pStyle w:val="a6"/>
        <w:widowControl w:val="0"/>
        <w:ind w:firstLine="709"/>
        <w:jc w:val="both"/>
        <w:rPr>
          <w:rFonts w:ascii="Times New Roman" w:hAnsi="Times New Roman"/>
          <w:sz w:val="22"/>
        </w:rPr>
      </w:pPr>
      <w:r w:rsidRPr="00502F10">
        <w:rPr>
          <w:rFonts w:ascii="Times New Roman" w:hAnsi="Times New Roman"/>
          <w:sz w:val="22"/>
        </w:rPr>
        <w:t xml:space="preserve">3. В случае признания победителем аукциона обязуемся заключить лицензионный договор с </w:t>
      </w:r>
      <w:r w:rsidRPr="00502F10">
        <w:rPr>
          <w:rFonts w:ascii="Times New Roman" w:eastAsia="MS Mincho" w:hAnsi="Times New Roman"/>
          <w:sz w:val="22"/>
        </w:rPr>
        <w:t xml:space="preserve">департаментом имущественных и земельных отношений Воронежской области  </w:t>
      </w:r>
      <w:r w:rsidRPr="00502F10">
        <w:rPr>
          <w:rFonts w:ascii="Times New Roman" w:hAnsi="Times New Roman"/>
          <w:sz w:val="22"/>
        </w:rPr>
        <w:t xml:space="preserve">в соответствии с требованиями Документации об  аукционе и нашим предложением о цене лицензионного договора, в срок  не менее 10 дней </w:t>
      </w:r>
      <w:proofErr w:type="gramStart"/>
      <w:r w:rsidRPr="00502F10">
        <w:rPr>
          <w:rFonts w:ascii="Times New Roman" w:hAnsi="Times New Roman"/>
          <w:sz w:val="22"/>
        </w:rPr>
        <w:t>с даты подписания</w:t>
      </w:r>
      <w:proofErr w:type="gramEnd"/>
      <w:r w:rsidRPr="00502F10">
        <w:rPr>
          <w:rFonts w:ascii="Times New Roman" w:hAnsi="Times New Roman"/>
          <w:sz w:val="22"/>
        </w:rPr>
        <w:t xml:space="preserve"> протокола аукциона. </w:t>
      </w:r>
    </w:p>
    <w:p w:rsidR="003A49F0" w:rsidRPr="00502F10" w:rsidRDefault="003A49F0" w:rsidP="00103ECC">
      <w:pPr>
        <w:pStyle w:val="a6"/>
        <w:widowControl w:val="0"/>
        <w:ind w:firstLine="709"/>
        <w:jc w:val="both"/>
        <w:rPr>
          <w:rFonts w:ascii="Times New Roman" w:hAnsi="Times New Roman"/>
          <w:sz w:val="22"/>
        </w:rPr>
      </w:pPr>
      <w:r w:rsidRPr="00502F10">
        <w:rPr>
          <w:rFonts w:ascii="Times New Roman" w:hAnsi="Times New Roman"/>
          <w:sz w:val="22"/>
        </w:rPr>
        <w:t xml:space="preserve">4. </w:t>
      </w:r>
      <w:proofErr w:type="gramStart"/>
      <w:r w:rsidRPr="00502F10">
        <w:rPr>
          <w:rFonts w:ascii="Times New Roman" w:hAnsi="Times New Roman"/>
          <w:sz w:val="22"/>
        </w:rPr>
        <w:t xml:space="preserve">В случае если наше предложение о цене лицензионного договора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лицензионного договора с </w:t>
      </w:r>
      <w:r w:rsidRPr="00502F10">
        <w:rPr>
          <w:rFonts w:ascii="Times New Roman" w:eastAsia="MS Mincho" w:hAnsi="Times New Roman"/>
          <w:sz w:val="22"/>
        </w:rPr>
        <w:t>департаментом имущественных и земельных отношений Воронежской области</w:t>
      </w:r>
      <w:r w:rsidRPr="00502F10">
        <w:rPr>
          <w:rFonts w:ascii="Times New Roman" w:hAnsi="Times New Roman"/>
          <w:sz w:val="22"/>
        </w:rPr>
        <w:t>, обязуемся подписать лицензионный договор в соответствии с требованиями Документации об аукционе и нашим</w:t>
      </w:r>
      <w:proofErr w:type="gramEnd"/>
      <w:r w:rsidRPr="00502F10">
        <w:rPr>
          <w:rFonts w:ascii="Times New Roman" w:hAnsi="Times New Roman"/>
          <w:sz w:val="22"/>
        </w:rPr>
        <w:t xml:space="preserve"> предложением о цене лицензионного договора.</w:t>
      </w:r>
    </w:p>
    <w:p w:rsidR="00502F10" w:rsidRDefault="003A49F0" w:rsidP="00103ECC">
      <w:pPr>
        <w:pStyle w:val="ae"/>
        <w:spacing w:after="0"/>
        <w:ind w:left="0" w:firstLine="720"/>
        <w:rPr>
          <w:rFonts w:ascii="Times New Roman" w:hAnsi="Times New Roman"/>
          <w:color w:val="auto"/>
          <w:sz w:val="22"/>
          <w:szCs w:val="22"/>
        </w:rPr>
      </w:pPr>
      <w:r w:rsidRPr="00502F10">
        <w:rPr>
          <w:rFonts w:ascii="Times New Roman" w:hAnsi="Times New Roman"/>
          <w:color w:val="auto"/>
          <w:sz w:val="22"/>
          <w:szCs w:val="22"/>
        </w:rPr>
        <w:t xml:space="preserve">5. Сообщаем, что для оперативного уведомления  по вопросам организационного характера и взаимодействия с Организатором аукциона, Лицензиаром уполномоченным лицом </w:t>
      </w:r>
      <w:proofErr w:type="gramStart"/>
      <w:r w:rsidRPr="00502F10">
        <w:rPr>
          <w:rFonts w:ascii="Times New Roman" w:hAnsi="Times New Roman"/>
          <w:color w:val="auto"/>
          <w:sz w:val="22"/>
          <w:szCs w:val="22"/>
        </w:rPr>
        <w:t>назначен</w:t>
      </w:r>
      <w:proofErr w:type="gramEnd"/>
      <w:r w:rsidRPr="00502F10">
        <w:rPr>
          <w:rFonts w:ascii="Times New Roman" w:hAnsi="Times New Roman"/>
          <w:color w:val="auto"/>
          <w:sz w:val="22"/>
          <w:szCs w:val="22"/>
        </w:rPr>
        <w:t xml:space="preserve"> ___________________________________________________</w:t>
      </w:r>
      <w:r w:rsidR="00502F10">
        <w:rPr>
          <w:rFonts w:ascii="Times New Roman" w:hAnsi="Times New Roman"/>
          <w:color w:val="auto"/>
          <w:sz w:val="22"/>
          <w:szCs w:val="22"/>
        </w:rPr>
        <w:t>________________________</w:t>
      </w:r>
    </w:p>
    <w:p w:rsidR="003A49F0" w:rsidRPr="00502F10" w:rsidRDefault="00502F10" w:rsidP="00502F10">
      <w:pPr>
        <w:pStyle w:val="ae"/>
        <w:spacing w:after="0"/>
        <w:ind w:left="0"/>
        <w:rPr>
          <w:rFonts w:ascii="Times New Roman" w:hAnsi="Times New Roman"/>
          <w:color w:val="auto"/>
          <w:sz w:val="22"/>
          <w:szCs w:val="22"/>
        </w:rPr>
      </w:pPr>
      <w:r>
        <w:rPr>
          <w:rFonts w:ascii="Times New Roman" w:hAnsi="Times New Roman"/>
          <w:color w:val="auto"/>
          <w:sz w:val="22"/>
          <w:szCs w:val="22"/>
        </w:rPr>
        <w:t>_______________________________________________________________________________</w:t>
      </w:r>
      <w:r w:rsidR="003A49F0" w:rsidRPr="00502F10">
        <w:rPr>
          <w:rFonts w:ascii="Times New Roman" w:hAnsi="Times New Roman"/>
          <w:color w:val="auto"/>
          <w:sz w:val="22"/>
          <w:szCs w:val="22"/>
        </w:rPr>
        <w:t>.</w:t>
      </w:r>
    </w:p>
    <w:p w:rsidR="003A49F0" w:rsidRPr="00502F10" w:rsidRDefault="003A49F0" w:rsidP="00103ECC">
      <w:pPr>
        <w:pStyle w:val="ae"/>
        <w:spacing w:after="0"/>
        <w:ind w:left="0" w:firstLine="720"/>
        <w:rPr>
          <w:rFonts w:ascii="Times New Roman" w:hAnsi="Times New Roman"/>
          <w:color w:val="auto"/>
          <w:sz w:val="22"/>
          <w:szCs w:val="22"/>
        </w:rPr>
      </w:pPr>
      <w:r w:rsidRPr="00502F10">
        <w:rPr>
          <w:rFonts w:ascii="Times New Roman" w:hAnsi="Times New Roman"/>
          <w:color w:val="auto"/>
          <w:sz w:val="22"/>
          <w:szCs w:val="22"/>
        </w:rPr>
        <w:t xml:space="preserve">                                                      (Ф.И.О., телефон контактного лица).</w:t>
      </w:r>
    </w:p>
    <w:p w:rsidR="003A49F0" w:rsidRPr="00502F10" w:rsidRDefault="003A49F0" w:rsidP="00103ECC">
      <w:pPr>
        <w:pStyle w:val="ae"/>
        <w:spacing w:after="0"/>
        <w:ind w:left="0" w:firstLine="720"/>
        <w:rPr>
          <w:rFonts w:ascii="Times New Roman" w:hAnsi="Times New Roman"/>
          <w:color w:val="auto"/>
          <w:sz w:val="22"/>
          <w:szCs w:val="22"/>
        </w:rPr>
      </w:pPr>
      <w:r w:rsidRPr="00502F10">
        <w:rPr>
          <w:rFonts w:ascii="Times New Roman" w:hAnsi="Times New Roman"/>
          <w:color w:val="auto"/>
          <w:sz w:val="22"/>
          <w:szCs w:val="22"/>
        </w:rPr>
        <w:lastRenderedPageBreak/>
        <w:t>Все сведения о проведен</w:t>
      </w:r>
      <w:proofErr w:type="gramStart"/>
      <w:r w:rsidRPr="00502F10">
        <w:rPr>
          <w:rFonts w:ascii="Times New Roman" w:hAnsi="Times New Roman"/>
          <w:color w:val="auto"/>
          <w:sz w:val="22"/>
          <w:szCs w:val="22"/>
        </w:rPr>
        <w:t>ии ау</w:t>
      </w:r>
      <w:proofErr w:type="gramEnd"/>
      <w:r w:rsidRPr="00502F10">
        <w:rPr>
          <w:rFonts w:ascii="Times New Roman" w:hAnsi="Times New Roman"/>
          <w:color w:val="auto"/>
          <w:sz w:val="22"/>
          <w:szCs w:val="22"/>
        </w:rPr>
        <w:t>кциона просим сообщать указанному уполномоченному лицу.</w:t>
      </w:r>
    </w:p>
    <w:p w:rsidR="003A49F0" w:rsidRPr="00502F10" w:rsidRDefault="003A49F0" w:rsidP="00103ECC">
      <w:pPr>
        <w:pStyle w:val="ae"/>
        <w:ind w:left="0" w:firstLine="720"/>
        <w:rPr>
          <w:rFonts w:ascii="Times New Roman" w:hAnsi="Times New Roman"/>
          <w:color w:val="auto"/>
          <w:sz w:val="22"/>
          <w:szCs w:val="22"/>
        </w:rPr>
      </w:pPr>
      <w:r w:rsidRPr="00502F10">
        <w:rPr>
          <w:rFonts w:ascii="Times New Roman" w:hAnsi="Times New Roman"/>
          <w:color w:val="auto"/>
          <w:sz w:val="22"/>
          <w:szCs w:val="22"/>
        </w:rPr>
        <w:t>6. Возврат задатка, в случаях его осуществления в соответствии с законодательством, просим производить по следующим реквизитам на счет_________</w:t>
      </w:r>
      <w:r w:rsidR="00502F10">
        <w:rPr>
          <w:rFonts w:ascii="Times New Roman" w:hAnsi="Times New Roman"/>
          <w:color w:val="auto"/>
          <w:sz w:val="22"/>
          <w:szCs w:val="22"/>
        </w:rPr>
        <w:t>___________________________</w:t>
      </w:r>
    </w:p>
    <w:p w:rsidR="003A49F0" w:rsidRPr="00502F10" w:rsidRDefault="003A49F0" w:rsidP="00103ECC">
      <w:pPr>
        <w:pStyle w:val="ae"/>
        <w:ind w:left="0"/>
        <w:rPr>
          <w:rFonts w:ascii="Times New Roman" w:hAnsi="Times New Roman"/>
          <w:color w:val="auto"/>
          <w:sz w:val="22"/>
          <w:szCs w:val="22"/>
        </w:rPr>
      </w:pPr>
      <w:r w:rsidRPr="00502F10">
        <w:rPr>
          <w:rFonts w:ascii="Times New Roman" w:hAnsi="Times New Roman"/>
          <w:color w:val="auto"/>
          <w:sz w:val="22"/>
          <w:szCs w:val="22"/>
        </w:rPr>
        <w:t>________________________________________________________________________</w:t>
      </w:r>
      <w:r w:rsidR="00502F10">
        <w:rPr>
          <w:rFonts w:ascii="Times New Roman" w:hAnsi="Times New Roman"/>
          <w:color w:val="auto"/>
          <w:sz w:val="22"/>
          <w:szCs w:val="22"/>
        </w:rPr>
        <w:t>____________</w:t>
      </w:r>
      <w:r w:rsidRPr="00502F10">
        <w:rPr>
          <w:rFonts w:ascii="Times New Roman" w:hAnsi="Times New Roman"/>
          <w:color w:val="auto"/>
          <w:sz w:val="22"/>
          <w:szCs w:val="22"/>
        </w:rPr>
        <w:t xml:space="preserve">. </w:t>
      </w:r>
    </w:p>
    <w:p w:rsidR="003A49F0" w:rsidRPr="00502F10" w:rsidRDefault="003A49F0" w:rsidP="00103ECC">
      <w:pPr>
        <w:pStyle w:val="ae"/>
        <w:ind w:left="0" w:firstLine="720"/>
        <w:rPr>
          <w:rFonts w:ascii="Times New Roman" w:hAnsi="Times New Roman"/>
          <w:color w:val="auto"/>
          <w:sz w:val="22"/>
          <w:szCs w:val="22"/>
        </w:rPr>
      </w:pPr>
      <w:r w:rsidRPr="00502F10">
        <w:rPr>
          <w:rFonts w:ascii="Times New Roman" w:hAnsi="Times New Roman"/>
          <w:color w:val="auto"/>
          <w:sz w:val="22"/>
          <w:szCs w:val="22"/>
        </w:rPr>
        <w:t>7. Корреспонденцию в наш адрес просим направлять по адресу: _____________________ ____________________________________________________________________________________.</w:t>
      </w:r>
    </w:p>
    <w:p w:rsidR="003A49F0" w:rsidRPr="00502F10" w:rsidRDefault="003A49F0" w:rsidP="00103ECC">
      <w:pPr>
        <w:tabs>
          <w:tab w:val="left" w:pos="709"/>
        </w:tabs>
        <w:ind w:firstLine="709"/>
        <w:jc w:val="both"/>
        <w:rPr>
          <w:sz w:val="22"/>
          <w:szCs w:val="22"/>
        </w:rPr>
      </w:pPr>
      <w:proofErr w:type="gramStart"/>
      <w:r w:rsidRPr="00502F10">
        <w:rPr>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502F10">
        <w:rPr>
          <w:sz w:val="22"/>
          <w:szCs w:val="22"/>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3A49F0" w:rsidRPr="00502F10" w:rsidRDefault="003A49F0" w:rsidP="00103ECC">
      <w:pPr>
        <w:pStyle w:val="ae"/>
        <w:ind w:left="0" w:firstLine="720"/>
        <w:rPr>
          <w:rFonts w:ascii="Times New Roman" w:hAnsi="Times New Roman"/>
          <w:color w:val="auto"/>
          <w:sz w:val="22"/>
          <w:szCs w:val="22"/>
        </w:rPr>
      </w:pPr>
      <w:r w:rsidRPr="00502F10">
        <w:rPr>
          <w:rFonts w:ascii="Times New Roman" w:hAnsi="Times New Roman"/>
          <w:color w:val="auto"/>
          <w:sz w:val="22"/>
          <w:szCs w:val="22"/>
        </w:rPr>
        <w:t xml:space="preserve">8. К настоящей заявке прилагаются документы на _____ листах, согласно описи, являющиеся неотъемлемой частью настоящей заявки. </w:t>
      </w:r>
    </w:p>
    <w:p w:rsidR="003A49F0" w:rsidRPr="00502F10" w:rsidRDefault="003A49F0" w:rsidP="003A49F0">
      <w:pPr>
        <w:pStyle w:val="ae"/>
        <w:ind w:left="0" w:firstLine="720"/>
        <w:rPr>
          <w:rFonts w:ascii="Times New Roman" w:hAnsi="Times New Roman"/>
          <w:color w:val="auto"/>
          <w:sz w:val="22"/>
          <w:szCs w:val="22"/>
        </w:rPr>
      </w:pPr>
    </w:p>
    <w:p w:rsidR="003A49F0" w:rsidRPr="00502F10" w:rsidRDefault="003A49F0" w:rsidP="003A49F0">
      <w:pPr>
        <w:tabs>
          <w:tab w:val="left" w:pos="851"/>
        </w:tabs>
        <w:rPr>
          <w:b/>
          <w:sz w:val="22"/>
          <w:szCs w:val="22"/>
        </w:rPr>
      </w:pPr>
    </w:p>
    <w:p w:rsidR="003A49F0" w:rsidRPr="00502F10" w:rsidRDefault="003A49F0" w:rsidP="003A49F0">
      <w:pPr>
        <w:tabs>
          <w:tab w:val="left" w:pos="851"/>
        </w:tabs>
        <w:ind w:firstLine="720"/>
        <w:rPr>
          <w:b/>
          <w:sz w:val="22"/>
          <w:szCs w:val="22"/>
        </w:rPr>
      </w:pPr>
    </w:p>
    <w:p w:rsidR="003A49F0" w:rsidRPr="00502F10" w:rsidRDefault="003A49F0" w:rsidP="003A49F0">
      <w:pPr>
        <w:tabs>
          <w:tab w:val="left" w:pos="851"/>
        </w:tabs>
        <w:ind w:firstLine="720"/>
        <w:rPr>
          <w:b/>
          <w:sz w:val="22"/>
          <w:szCs w:val="22"/>
        </w:rPr>
      </w:pPr>
      <w:r w:rsidRPr="00502F10">
        <w:rPr>
          <w:b/>
          <w:sz w:val="22"/>
          <w:szCs w:val="22"/>
        </w:rPr>
        <w:t xml:space="preserve">Заявитель                                                                                          </w:t>
      </w:r>
    </w:p>
    <w:p w:rsidR="003A49F0" w:rsidRPr="00502F10" w:rsidRDefault="003A49F0" w:rsidP="003A49F0">
      <w:pPr>
        <w:tabs>
          <w:tab w:val="left" w:pos="851"/>
        </w:tabs>
        <w:ind w:firstLine="720"/>
        <w:rPr>
          <w:sz w:val="22"/>
          <w:szCs w:val="22"/>
        </w:rPr>
      </w:pPr>
      <w:r w:rsidRPr="00502F10">
        <w:rPr>
          <w:b/>
          <w:sz w:val="22"/>
          <w:szCs w:val="22"/>
        </w:rPr>
        <w:t>(уполномоченный представитель)</w:t>
      </w:r>
      <w:r w:rsidRPr="00502F10">
        <w:rPr>
          <w:b/>
          <w:sz w:val="22"/>
          <w:szCs w:val="22"/>
        </w:rPr>
        <w:tab/>
        <w:t>_________________  __________________________</w:t>
      </w:r>
    </w:p>
    <w:p w:rsidR="003A49F0" w:rsidRPr="00502F10" w:rsidRDefault="003A49F0" w:rsidP="003A49F0">
      <w:pPr>
        <w:tabs>
          <w:tab w:val="left" w:pos="851"/>
        </w:tabs>
        <w:ind w:firstLine="720"/>
        <w:rPr>
          <w:i/>
          <w:sz w:val="22"/>
          <w:szCs w:val="22"/>
        </w:rPr>
      </w:pPr>
      <w:r w:rsidRPr="00502F10">
        <w:rPr>
          <w:i/>
          <w:sz w:val="22"/>
          <w:szCs w:val="22"/>
        </w:rPr>
        <w:t xml:space="preserve">                                                                        (подпись)</w:t>
      </w:r>
      <w:r w:rsidRPr="00502F10">
        <w:rPr>
          <w:i/>
          <w:sz w:val="22"/>
          <w:szCs w:val="22"/>
        </w:rPr>
        <w:tab/>
      </w:r>
      <w:r w:rsidRPr="00502F10">
        <w:rPr>
          <w:i/>
          <w:sz w:val="22"/>
          <w:szCs w:val="22"/>
        </w:rPr>
        <w:tab/>
        <w:t xml:space="preserve">                (Ф.И.О.)</w:t>
      </w:r>
    </w:p>
    <w:p w:rsidR="003A49F0" w:rsidRPr="00502F10" w:rsidRDefault="003A49F0" w:rsidP="003A49F0">
      <w:pPr>
        <w:tabs>
          <w:tab w:val="left" w:pos="851"/>
        </w:tabs>
        <w:ind w:firstLine="720"/>
        <w:rPr>
          <w:sz w:val="22"/>
          <w:szCs w:val="22"/>
        </w:rPr>
      </w:pPr>
    </w:p>
    <w:p w:rsidR="003A49F0" w:rsidRPr="00502F10" w:rsidRDefault="003A49F0" w:rsidP="003A49F0">
      <w:pPr>
        <w:tabs>
          <w:tab w:val="left" w:pos="851"/>
        </w:tabs>
        <w:ind w:firstLine="720"/>
        <w:rPr>
          <w:sz w:val="22"/>
          <w:szCs w:val="22"/>
          <w:vertAlign w:val="superscript"/>
        </w:rPr>
      </w:pPr>
      <w:r w:rsidRPr="00502F10">
        <w:rPr>
          <w:sz w:val="22"/>
          <w:szCs w:val="22"/>
        </w:rPr>
        <w:t xml:space="preserve">                                             </w:t>
      </w:r>
      <w:r w:rsidR="00103ECC" w:rsidRPr="00502F10">
        <w:rPr>
          <w:sz w:val="22"/>
          <w:szCs w:val="22"/>
        </w:rPr>
        <w:t xml:space="preserve">                              </w:t>
      </w:r>
      <w:r w:rsidRPr="00502F10">
        <w:rPr>
          <w:sz w:val="22"/>
          <w:szCs w:val="22"/>
        </w:rPr>
        <w:t>М.П.</w:t>
      </w:r>
    </w:p>
    <w:p w:rsidR="003A49F0" w:rsidRPr="00502F10" w:rsidRDefault="003A49F0" w:rsidP="003A49F0">
      <w:pPr>
        <w:ind w:firstLine="284"/>
        <w:rPr>
          <w:sz w:val="22"/>
          <w:szCs w:val="22"/>
        </w:rPr>
      </w:pPr>
    </w:p>
    <w:p w:rsidR="003A49F0" w:rsidRPr="00502F10" w:rsidRDefault="003A49F0" w:rsidP="003A49F0">
      <w:pPr>
        <w:tabs>
          <w:tab w:val="left" w:pos="851"/>
        </w:tabs>
        <w:ind w:firstLine="284"/>
        <w:rPr>
          <w:b/>
          <w:sz w:val="22"/>
          <w:szCs w:val="22"/>
        </w:rPr>
      </w:pPr>
      <w:r w:rsidRPr="00502F10">
        <w:rPr>
          <w:b/>
          <w:sz w:val="22"/>
          <w:szCs w:val="22"/>
        </w:rPr>
        <w:t xml:space="preserve">       Уполномоченное лицо</w:t>
      </w:r>
      <w:r w:rsidRPr="00502F10">
        <w:rPr>
          <w:b/>
          <w:sz w:val="22"/>
          <w:szCs w:val="22"/>
        </w:rPr>
        <w:tab/>
      </w:r>
      <w:r w:rsidRPr="00502F10">
        <w:rPr>
          <w:b/>
          <w:sz w:val="22"/>
          <w:szCs w:val="22"/>
        </w:rPr>
        <w:tab/>
        <w:t>_______________</w:t>
      </w:r>
      <w:r w:rsidRPr="00502F10">
        <w:rPr>
          <w:b/>
          <w:sz w:val="22"/>
          <w:szCs w:val="22"/>
        </w:rPr>
        <w:tab/>
      </w:r>
      <w:r w:rsidRPr="00502F10">
        <w:rPr>
          <w:sz w:val="22"/>
          <w:szCs w:val="22"/>
        </w:rPr>
        <w:t>________________________</w:t>
      </w:r>
    </w:p>
    <w:p w:rsidR="003A49F0" w:rsidRPr="00502F10" w:rsidRDefault="003A49F0" w:rsidP="003A49F0">
      <w:pPr>
        <w:tabs>
          <w:tab w:val="left" w:pos="851"/>
        </w:tabs>
        <w:ind w:firstLine="284"/>
        <w:rPr>
          <w:sz w:val="22"/>
          <w:szCs w:val="22"/>
        </w:rPr>
      </w:pPr>
      <w:r w:rsidRPr="00502F10">
        <w:rPr>
          <w:b/>
          <w:sz w:val="22"/>
          <w:szCs w:val="22"/>
        </w:rPr>
        <w:t xml:space="preserve">           по приему заявок</w:t>
      </w:r>
      <w:r w:rsidRPr="00502F10">
        <w:rPr>
          <w:sz w:val="22"/>
          <w:szCs w:val="22"/>
        </w:rPr>
        <w:tab/>
      </w:r>
      <w:r w:rsidRPr="00502F10">
        <w:rPr>
          <w:sz w:val="22"/>
          <w:szCs w:val="22"/>
        </w:rPr>
        <w:tab/>
      </w:r>
      <w:r w:rsidRPr="00502F10">
        <w:rPr>
          <w:sz w:val="22"/>
          <w:szCs w:val="22"/>
        </w:rPr>
        <w:tab/>
      </w:r>
      <w:r w:rsidRPr="00502F10">
        <w:rPr>
          <w:i/>
          <w:sz w:val="22"/>
          <w:szCs w:val="22"/>
        </w:rPr>
        <w:t>(подпись)                                (Ф.И.О.)</w:t>
      </w:r>
    </w:p>
    <w:p w:rsidR="003A49F0" w:rsidRPr="00502F10" w:rsidRDefault="003A49F0" w:rsidP="003A49F0">
      <w:pPr>
        <w:tabs>
          <w:tab w:val="left" w:pos="851"/>
        </w:tabs>
        <w:ind w:firstLine="720"/>
        <w:rPr>
          <w:sz w:val="22"/>
          <w:szCs w:val="22"/>
          <w:vertAlign w:val="superscript"/>
        </w:rPr>
      </w:pPr>
      <w:r w:rsidRPr="00502F10">
        <w:rPr>
          <w:sz w:val="22"/>
          <w:szCs w:val="22"/>
        </w:rPr>
        <w:t xml:space="preserve">                                                          </w:t>
      </w:r>
      <w:r w:rsidR="00103ECC" w:rsidRPr="00502F10">
        <w:rPr>
          <w:sz w:val="22"/>
          <w:szCs w:val="22"/>
        </w:rPr>
        <w:t xml:space="preserve">          </w:t>
      </w:r>
      <w:r w:rsidRPr="00502F10">
        <w:rPr>
          <w:sz w:val="22"/>
          <w:szCs w:val="22"/>
        </w:rPr>
        <w:t>М.П.</w:t>
      </w:r>
    </w:p>
    <w:p w:rsidR="003A49F0" w:rsidRPr="00502F10" w:rsidRDefault="003A49F0" w:rsidP="003A49F0">
      <w:pPr>
        <w:tabs>
          <w:tab w:val="left" w:pos="851"/>
        </w:tabs>
        <w:ind w:firstLine="284"/>
        <w:rPr>
          <w:sz w:val="22"/>
          <w:szCs w:val="22"/>
        </w:rPr>
      </w:pPr>
    </w:p>
    <w:p w:rsidR="003A49F0" w:rsidRPr="00502F10" w:rsidRDefault="003A49F0" w:rsidP="003A49F0">
      <w:pPr>
        <w:rPr>
          <w:sz w:val="22"/>
          <w:szCs w:val="22"/>
        </w:rPr>
      </w:pPr>
    </w:p>
    <w:p w:rsidR="003A49F0" w:rsidRPr="00502F10" w:rsidRDefault="003A49F0" w:rsidP="003A49F0">
      <w:pPr>
        <w:rPr>
          <w:sz w:val="22"/>
          <w:szCs w:val="22"/>
        </w:rPr>
      </w:pPr>
    </w:p>
    <w:p w:rsidR="003A49F0" w:rsidRPr="00103ECC" w:rsidRDefault="003A49F0" w:rsidP="003A49F0">
      <w:pPr>
        <w:rPr>
          <w:sz w:val="20"/>
          <w:szCs w:val="20"/>
        </w:rPr>
      </w:pPr>
    </w:p>
    <w:p w:rsidR="003A49F0" w:rsidRPr="007478A1" w:rsidRDefault="003A49F0" w:rsidP="003A49F0">
      <w:pPr>
        <w:rPr>
          <w:sz w:val="22"/>
          <w:szCs w:val="22"/>
        </w:rPr>
      </w:pPr>
    </w:p>
    <w:p w:rsidR="003A49F0" w:rsidRPr="007478A1" w:rsidRDefault="003A49F0" w:rsidP="003A49F0">
      <w:pPr>
        <w:rPr>
          <w:sz w:val="22"/>
          <w:szCs w:val="22"/>
        </w:rPr>
      </w:pPr>
    </w:p>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Pr>
        <w:pStyle w:val="31"/>
        <w:pageBreakBefore/>
        <w:tabs>
          <w:tab w:val="left" w:pos="851"/>
        </w:tabs>
        <w:spacing w:before="0" w:after="0"/>
        <w:ind w:firstLine="284"/>
        <w:jc w:val="center"/>
        <w:rPr>
          <w:rFonts w:ascii="Times New Roman" w:hAnsi="Times New Roman"/>
          <w:color w:val="auto"/>
          <w:sz w:val="24"/>
          <w:szCs w:val="24"/>
        </w:rPr>
      </w:pPr>
      <w:bookmarkStart w:id="126" w:name="_Toc123405444"/>
      <w:bookmarkStart w:id="127" w:name="_Toc162435127"/>
      <w:bookmarkStart w:id="128" w:name="_Toc228163574"/>
      <w:bookmarkStart w:id="129" w:name="_Toc256693831"/>
      <w:r w:rsidRPr="007478A1">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26"/>
      <w:bookmarkEnd w:id="127"/>
      <w:bookmarkEnd w:id="128"/>
      <w:bookmarkEnd w:id="129"/>
      <w:r w:rsidRPr="007478A1">
        <w:rPr>
          <w:rFonts w:ascii="Times New Roman" w:hAnsi="Times New Roman"/>
          <w:color w:val="auto"/>
          <w:sz w:val="24"/>
          <w:szCs w:val="24"/>
        </w:rPr>
        <w:t xml:space="preserve">ЮРИДИЧЕСКОГО ЛИЦА </w:t>
      </w:r>
    </w:p>
    <w:p w:rsidR="003A49F0" w:rsidRPr="007478A1" w:rsidRDefault="003A49F0" w:rsidP="003A49F0">
      <w:pPr>
        <w:tabs>
          <w:tab w:val="left" w:pos="851"/>
        </w:tabs>
        <w:ind w:firstLine="284"/>
      </w:pPr>
    </w:p>
    <w:p w:rsidR="003A49F0" w:rsidRPr="007478A1" w:rsidRDefault="003A49F0" w:rsidP="003A49F0">
      <w:pPr>
        <w:ind w:firstLine="284"/>
        <w:rPr>
          <w:sz w:val="22"/>
          <w:szCs w:val="22"/>
        </w:rPr>
      </w:pPr>
    </w:p>
    <w:p w:rsidR="003A49F0" w:rsidRPr="007478A1" w:rsidRDefault="003A49F0" w:rsidP="003A49F0">
      <w:pPr>
        <w:tabs>
          <w:tab w:val="left" w:pos="851"/>
        </w:tabs>
        <w:ind w:firstLine="284"/>
        <w:jc w:val="center"/>
        <w:rPr>
          <w:b/>
        </w:rPr>
      </w:pPr>
      <w:bookmarkStart w:id="130" w:name="_Toc119343918"/>
    </w:p>
    <w:p w:rsidR="003A49F0" w:rsidRPr="007478A1" w:rsidRDefault="003A49F0" w:rsidP="00502F10">
      <w:pPr>
        <w:tabs>
          <w:tab w:val="left" w:pos="851"/>
        </w:tabs>
        <w:ind w:firstLine="284"/>
        <w:jc w:val="center"/>
        <w:rPr>
          <w:sz w:val="22"/>
        </w:rPr>
      </w:pPr>
      <w:r w:rsidRPr="007478A1">
        <w:rPr>
          <w:sz w:val="22"/>
        </w:rPr>
        <w:t>ДОВЕРЕННОСТЬ № ____</w:t>
      </w:r>
      <w:bookmarkEnd w:id="130"/>
    </w:p>
    <w:p w:rsidR="003A49F0" w:rsidRPr="007478A1" w:rsidRDefault="003A49F0" w:rsidP="003A49F0">
      <w:pPr>
        <w:tabs>
          <w:tab w:val="left" w:pos="851"/>
        </w:tabs>
        <w:ind w:firstLine="284"/>
        <w:rPr>
          <w:sz w:val="22"/>
          <w:szCs w:val="22"/>
        </w:rPr>
      </w:pPr>
    </w:p>
    <w:p w:rsidR="003A49F0" w:rsidRPr="00502F10" w:rsidRDefault="003A49F0" w:rsidP="003A49F0">
      <w:pPr>
        <w:tabs>
          <w:tab w:val="left" w:pos="851"/>
        </w:tabs>
        <w:rPr>
          <w:sz w:val="22"/>
          <w:szCs w:val="22"/>
        </w:rPr>
      </w:pPr>
      <w:r w:rsidRPr="00502F10">
        <w:rPr>
          <w:sz w:val="22"/>
          <w:szCs w:val="22"/>
        </w:rPr>
        <w:t>г. Воронеж,  _________________________________________________________________________________</w:t>
      </w:r>
    </w:p>
    <w:p w:rsidR="003A49F0" w:rsidRPr="00502F10" w:rsidRDefault="003A49F0" w:rsidP="003A49F0">
      <w:pPr>
        <w:tabs>
          <w:tab w:val="left" w:pos="851"/>
        </w:tabs>
        <w:ind w:firstLine="284"/>
        <w:jc w:val="center"/>
        <w:rPr>
          <w:i/>
          <w:sz w:val="20"/>
          <w:szCs w:val="20"/>
        </w:rPr>
      </w:pPr>
      <w:r w:rsidRPr="00502F10">
        <w:rPr>
          <w:i/>
          <w:sz w:val="20"/>
          <w:szCs w:val="20"/>
        </w:rPr>
        <w:t>(прописью число, месяц и год выдачи доверенности)</w:t>
      </w:r>
    </w:p>
    <w:p w:rsidR="003A49F0" w:rsidRPr="00502F10" w:rsidRDefault="003A49F0" w:rsidP="003A49F0">
      <w:pPr>
        <w:tabs>
          <w:tab w:val="left" w:pos="851"/>
        </w:tabs>
        <w:ind w:firstLine="284"/>
        <w:rPr>
          <w:sz w:val="20"/>
          <w:szCs w:val="20"/>
        </w:rPr>
      </w:pPr>
    </w:p>
    <w:p w:rsidR="003A49F0" w:rsidRPr="00502F10" w:rsidRDefault="003A49F0" w:rsidP="003A49F0">
      <w:pPr>
        <w:rPr>
          <w:sz w:val="22"/>
          <w:szCs w:val="22"/>
        </w:rPr>
      </w:pPr>
      <w:r w:rsidRPr="00502F10">
        <w:rPr>
          <w:sz w:val="22"/>
          <w:szCs w:val="22"/>
        </w:rPr>
        <w:t xml:space="preserve">Юридическое лицо, подающее заявку на участие в аукционе: </w:t>
      </w:r>
    </w:p>
    <w:p w:rsidR="003A49F0" w:rsidRPr="00502F10" w:rsidRDefault="003A49F0" w:rsidP="003A49F0">
      <w:pPr>
        <w:rPr>
          <w:sz w:val="22"/>
          <w:szCs w:val="22"/>
        </w:rPr>
      </w:pPr>
    </w:p>
    <w:p w:rsidR="003A49F0" w:rsidRPr="00502F10" w:rsidRDefault="003A49F0" w:rsidP="003A49F0">
      <w:pPr>
        <w:rPr>
          <w:sz w:val="22"/>
          <w:szCs w:val="22"/>
        </w:rPr>
      </w:pPr>
      <w:r w:rsidRPr="00502F10">
        <w:rPr>
          <w:sz w:val="22"/>
          <w:szCs w:val="22"/>
        </w:rPr>
        <w:t>____________________________________________________________________________________,</w:t>
      </w:r>
    </w:p>
    <w:p w:rsidR="003A49F0" w:rsidRPr="00502F10" w:rsidRDefault="003A49F0" w:rsidP="003A49F0">
      <w:pPr>
        <w:ind w:firstLine="284"/>
        <w:jc w:val="center"/>
        <w:rPr>
          <w:i/>
          <w:sz w:val="20"/>
          <w:szCs w:val="20"/>
        </w:rPr>
      </w:pPr>
      <w:r w:rsidRPr="00502F10">
        <w:rPr>
          <w:i/>
          <w:sz w:val="20"/>
          <w:szCs w:val="20"/>
        </w:rPr>
        <w:t>(наименование юридического лица)</w:t>
      </w:r>
    </w:p>
    <w:p w:rsidR="003A49F0" w:rsidRPr="00502F10" w:rsidRDefault="003A49F0" w:rsidP="003A49F0">
      <w:pPr>
        <w:tabs>
          <w:tab w:val="left" w:pos="851"/>
        </w:tabs>
        <w:rPr>
          <w:sz w:val="22"/>
          <w:szCs w:val="22"/>
        </w:rPr>
      </w:pPr>
      <w:r w:rsidRPr="00502F10">
        <w:rPr>
          <w:sz w:val="22"/>
          <w:szCs w:val="22"/>
        </w:rPr>
        <w:t xml:space="preserve">в лице </w:t>
      </w:r>
    </w:p>
    <w:p w:rsidR="003A49F0" w:rsidRPr="00502F10" w:rsidRDefault="003A49F0" w:rsidP="003A49F0">
      <w:pPr>
        <w:tabs>
          <w:tab w:val="left" w:pos="851"/>
        </w:tabs>
        <w:rPr>
          <w:sz w:val="22"/>
          <w:szCs w:val="22"/>
        </w:rPr>
      </w:pPr>
      <w:r w:rsidRPr="00502F10">
        <w:rPr>
          <w:sz w:val="22"/>
          <w:szCs w:val="22"/>
        </w:rPr>
        <w:t>___________________________________________________</w:t>
      </w:r>
      <w:r w:rsidR="00502F10">
        <w:rPr>
          <w:sz w:val="22"/>
          <w:szCs w:val="22"/>
        </w:rPr>
        <w:t>_________________________________</w:t>
      </w:r>
      <w:r w:rsidRPr="00502F10">
        <w:rPr>
          <w:sz w:val="22"/>
          <w:szCs w:val="22"/>
        </w:rPr>
        <w:t xml:space="preserve">,                                                            </w:t>
      </w:r>
    </w:p>
    <w:p w:rsidR="003A49F0" w:rsidRPr="00502F10" w:rsidRDefault="003A49F0" w:rsidP="003A49F0">
      <w:pPr>
        <w:tabs>
          <w:tab w:val="left" w:pos="851"/>
        </w:tabs>
        <w:rPr>
          <w:i/>
          <w:sz w:val="20"/>
          <w:szCs w:val="20"/>
        </w:rPr>
      </w:pPr>
      <w:r w:rsidRPr="00502F10">
        <w:rPr>
          <w:i/>
          <w:sz w:val="22"/>
          <w:szCs w:val="22"/>
        </w:rPr>
        <w:t xml:space="preserve">                                                </w:t>
      </w:r>
      <w:r w:rsidRPr="00502F10">
        <w:rPr>
          <w:i/>
          <w:sz w:val="20"/>
          <w:szCs w:val="20"/>
        </w:rPr>
        <w:t>(наименование должности, фамилия, имя, отчество)</w:t>
      </w:r>
    </w:p>
    <w:p w:rsidR="003A49F0" w:rsidRPr="00502F10" w:rsidRDefault="003A49F0" w:rsidP="003A49F0">
      <w:pPr>
        <w:tabs>
          <w:tab w:val="left" w:pos="851"/>
        </w:tabs>
        <w:rPr>
          <w:sz w:val="22"/>
          <w:szCs w:val="22"/>
        </w:rPr>
      </w:pPr>
      <w:r w:rsidRPr="00502F10">
        <w:rPr>
          <w:sz w:val="22"/>
          <w:szCs w:val="22"/>
        </w:rPr>
        <w:t>доверяет ____________________________________________________________________________________,</w:t>
      </w:r>
    </w:p>
    <w:p w:rsidR="003A49F0" w:rsidRPr="00502F10" w:rsidRDefault="003A49F0" w:rsidP="003A49F0">
      <w:pPr>
        <w:tabs>
          <w:tab w:val="left" w:pos="851"/>
        </w:tabs>
        <w:ind w:firstLine="284"/>
        <w:jc w:val="center"/>
        <w:rPr>
          <w:i/>
          <w:sz w:val="20"/>
          <w:szCs w:val="20"/>
        </w:rPr>
      </w:pPr>
      <w:r w:rsidRPr="00502F10">
        <w:rPr>
          <w:i/>
          <w:sz w:val="20"/>
          <w:szCs w:val="20"/>
        </w:rPr>
        <w:t>(фамилия, имя, отчество, должность)</w:t>
      </w:r>
    </w:p>
    <w:p w:rsidR="003A49F0" w:rsidRPr="00502F10" w:rsidRDefault="003A49F0" w:rsidP="003A49F0">
      <w:pPr>
        <w:tabs>
          <w:tab w:val="left" w:pos="851"/>
        </w:tabs>
        <w:ind w:firstLine="284"/>
        <w:rPr>
          <w:sz w:val="22"/>
          <w:szCs w:val="22"/>
        </w:rPr>
      </w:pPr>
    </w:p>
    <w:p w:rsidR="003A49F0" w:rsidRPr="00502F10" w:rsidRDefault="003A49F0" w:rsidP="003A49F0">
      <w:pPr>
        <w:rPr>
          <w:sz w:val="22"/>
          <w:szCs w:val="22"/>
        </w:rPr>
      </w:pPr>
      <w:r w:rsidRPr="00502F10">
        <w:rPr>
          <w:sz w:val="22"/>
          <w:szCs w:val="22"/>
        </w:rPr>
        <w:t>паспорт серии ____ №______ выдан ___________________________________________________</w:t>
      </w:r>
      <w:r w:rsidR="00502F10">
        <w:rPr>
          <w:sz w:val="22"/>
          <w:szCs w:val="22"/>
        </w:rPr>
        <w:t>_</w:t>
      </w:r>
      <w:r w:rsidRPr="00502F10">
        <w:rPr>
          <w:sz w:val="22"/>
          <w:szCs w:val="22"/>
        </w:rPr>
        <w:t xml:space="preserve"> ___________________________ «___» _________, код подраз</w:t>
      </w:r>
      <w:r w:rsidR="00502F10">
        <w:rPr>
          <w:sz w:val="22"/>
          <w:szCs w:val="22"/>
        </w:rPr>
        <w:t>деления _______________________</w:t>
      </w:r>
      <w:r w:rsidRPr="00502F10">
        <w:rPr>
          <w:sz w:val="22"/>
          <w:szCs w:val="22"/>
        </w:rPr>
        <w:t xml:space="preserve">, </w:t>
      </w:r>
    </w:p>
    <w:p w:rsidR="003A49F0" w:rsidRPr="00502F10" w:rsidRDefault="003A49F0" w:rsidP="003A49F0">
      <w:pPr>
        <w:rPr>
          <w:sz w:val="22"/>
          <w:szCs w:val="22"/>
        </w:rPr>
      </w:pPr>
    </w:p>
    <w:p w:rsidR="003A49F0" w:rsidRPr="00502F10" w:rsidRDefault="003A49F0" w:rsidP="003A49F0">
      <w:pPr>
        <w:rPr>
          <w:sz w:val="22"/>
          <w:szCs w:val="22"/>
        </w:rPr>
      </w:pPr>
      <w:r w:rsidRPr="00502F10">
        <w:rPr>
          <w:sz w:val="22"/>
          <w:szCs w:val="22"/>
        </w:rPr>
        <w:t>представлять интересы ________________________________</w:t>
      </w:r>
      <w:r w:rsidR="00502F10">
        <w:rPr>
          <w:sz w:val="22"/>
          <w:szCs w:val="22"/>
        </w:rPr>
        <w:t>_______________________________</w:t>
      </w:r>
    </w:p>
    <w:p w:rsidR="003A49F0" w:rsidRPr="00502F10" w:rsidRDefault="003A49F0" w:rsidP="003A49F0">
      <w:pPr>
        <w:pStyle w:val="af4"/>
        <w:spacing w:after="0"/>
        <w:rPr>
          <w:rFonts w:ascii="Times New Roman" w:hAnsi="Times New Roman"/>
          <w:i/>
          <w:color w:val="auto"/>
        </w:rPr>
      </w:pPr>
      <w:r w:rsidRPr="00502F10">
        <w:rPr>
          <w:rFonts w:ascii="Times New Roman" w:hAnsi="Times New Roman"/>
          <w:color w:val="auto"/>
          <w:sz w:val="22"/>
          <w:szCs w:val="22"/>
        </w:rPr>
        <w:t xml:space="preserve">                                                                      </w:t>
      </w:r>
      <w:r w:rsidRPr="00502F10">
        <w:rPr>
          <w:rFonts w:ascii="Times New Roman" w:hAnsi="Times New Roman"/>
          <w:i/>
          <w:color w:val="auto"/>
        </w:rPr>
        <w:t>(наименование юридического лица)</w:t>
      </w:r>
    </w:p>
    <w:p w:rsidR="003A49F0" w:rsidRPr="00502F10" w:rsidRDefault="003A49F0" w:rsidP="003A49F0">
      <w:pPr>
        <w:pStyle w:val="a6"/>
        <w:widowControl w:val="0"/>
        <w:jc w:val="both"/>
        <w:rPr>
          <w:rFonts w:ascii="Times New Roman" w:hAnsi="Times New Roman"/>
          <w:sz w:val="22"/>
        </w:rPr>
      </w:pPr>
      <w:r w:rsidRPr="00502F10">
        <w:rPr>
          <w:rFonts w:ascii="Times New Roman" w:hAnsi="Times New Roman"/>
          <w:sz w:val="22"/>
        </w:rPr>
        <w:t xml:space="preserve">на аукционе на право заключения лицензионных договоров о предоставлении неисключительного права использования объектов интеллектуальной собственности, принадлежащих Воронежской области, </w:t>
      </w:r>
      <w:proofErr w:type="gramStart"/>
      <w:r w:rsidRPr="00502F10">
        <w:rPr>
          <w:rFonts w:ascii="Times New Roman" w:hAnsi="Times New Roman"/>
          <w:sz w:val="22"/>
        </w:rPr>
        <w:t>реестровый</w:t>
      </w:r>
      <w:proofErr w:type="gramEnd"/>
      <w:r w:rsidRPr="00502F10">
        <w:rPr>
          <w:rFonts w:ascii="Times New Roman" w:hAnsi="Times New Roman"/>
          <w:sz w:val="22"/>
        </w:rPr>
        <w:t xml:space="preserve"> № торгов ___________________________</w:t>
      </w:r>
      <w:r w:rsidR="00502F10">
        <w:rPr>
          <w:rFonts w:ascii="Times New Roman" w:hAnsi="Times New Roman"/>
          <w:sz w:val="22"/>
        </w:rPr>
        <w:t>_________________________</w:t>
      </w:r>
    </w:p>
    <w:p w:rsidR="003A49F0" w:rsidRPr="00502F10" w:rsidRDefault="003A49F0" w:rsidP="00502F10">
      <w:pPr>
        <w:pStyle w:val="a6"/>
        <w:widowControl w:val="0"/>
        <w:jc w:val="center"/>
        <w:rPr>
          <w:rFonts w:ascii="Times New Roman" w:hAnsi="Times New Roman"/>
          <w:sz w:val="20"/>
          <w:szCs w:val="20"/>
        </w:rPr>
      </w:pPr>
      <w:r w:rsidRPr="00502F10">
        <w:rPr>
          <w:rFonts w:ascii="Times New Roman" w:hAnsi="Times New Roman"/>
          <w:sz w:val="22"/>
        </w:rPr>
        <w:t>_________________________________________________________________________________</w:t>
      </w:r>
      <w:r w:rsidR="00103ECC" w:rsidRPr="00502F10">
        <w:rPr>
          <w:rFonts w:ascii="Times New Roman" w:hAnsi="Times New Roman"/>
          <w:sz w:val="22"/>
        </w:rPr>
        <w:t>________</w:t>
      </w:r>
      <w:r w:rsidRPr="00502F10">
        <w:rPr>
          <w:rFonts w:ascii="Times New Roman" w:hAnsi="Times New Roman"/>
          <w:sz w:val="22"/>
        </w:rPr>
        <w:t>___________________________________________________________________________</w:t>
      </w:r>
      <w:r w:rsidR="00103ECC" w:rsidRPr="00502F10">
        <w:rPr>
          <w:rFonts w:ascii="Times New Roman" w:hAnsi="Times New Roman"/>
          <w:sz w:val="22"/>
        </w:rPr>
        <w:t>______</w:t>
      </w:r>
      <w:r w:rsidRPr="00502F10">
        <w:rPr>
          <w:rFonts w:ascii="Times New Roman" w:hAnsi="Times New Roman"/>
          <w:i/>
          <w:sz w:val="22"/>
        </w:rPr>
        <w:t xml:space="preserve"> </w:t>
      </w:r>
      <w:r w:rsidRPr="00502F10">
        <w:rPr>
          <w:rFonts w:ascii="Times New Roman" w:hAnsi="Times New Roman"/>
          <w:i/>
          <w:sz w:val="20"/>
          <w:szCs w:val="20"/>
        </w:rPr>
        <w:t>(наименование государственного имущества)</w:t>
      </w:r>
    </w:p>
    <w:p w:rsidR="003A49F0" w:rsidRPr="00502F10" w:rsidRDefault="003A49F0" w:rsidP="003A49F0">
      <w:pPr>
        <w:pStyle w:val="af4"/>
        <w:spacing w:after="0"/>
        <w:rPr>
          <w:rFonts w:ascii="Times New Roman" w:hAnsi="Times New Roman"/>
          <w:color w:val="auto"/>
          <w:sz w:val="22"/>
          <w:szCs w:val="22"/>
        </w:rPr>
      </w:pPr>
    </w:p>
    <w:p w:rsidR="003A49F0" w:rsidRPr="00502F10" w:rsidRDefault="003A49F0" w:rsidP="003A49F0">
      <w:pPr>
        <w:pStyle w:val="af4"/>
        <w:spacing w:after="0"/>
        <w:rPr>
          <w:rFonts w:ascii="Times New Roman" w:hAnsi="Times New Roman"/>
          <w:color w:val="auto"/>
          <w:sz w:val="22"/>
          <w:szCs w:val="22"/>
        </w:rPr>
      </w:pPr>
      <w:r w:rsidRPr="00502F10">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осуществлять подачу предложений о цене во время проведения аукциона.</w:t>
      </w:r>
    </w:p>
    <w:p w:rsidR="003A49F0" w:rsidRPr="00502F10" w:rsidRDefault="003A49F0" w:rsidP="003A49F0">
      <w:pPr>
        <w:pStyle w:val="af4"/>
        <w:spacing w:after="0"/>
        <w:rPr>
          <w:rFonts w:ascii="Times New Roman" w:hAnsi="Times New Roman"/>
          <w:color w:val="auto"/>
          <w:sz w:val="22"/>
          <w:szCs w:val="22"/>
        </w:rPr>
      </w:pPr>
    </w:p>
    <w:p w:rsidR="003A49F0" w:rsidRPr="00502F10" w:rsidRDefault="003A49F0" w:rsidP="003A49F0">
      <w:pPr>
        <w:pStyle w:val="af4"/>
        <w:spacing w:after="0"/>
        <w:ind w:firstLine="708"/>
        <w:rPr>
          <w:rFonts w:ascii="Times New Roman" w:hAnsi="Times New Roman"/>
          <w:color w:val="auto"/>
          <w:sz w:val="22"/>
          <w:szCs w:val="22"/>
        </w:rPr>
      </w:pPr>
      <w:r w:rsidRPr="00502F10">
        <w:rPr>
          <w:rFonts w:ascii="Times New Roman" w:hAnsi="Times New Roman"/>
          <w:color w:val="auto"/>
          <w:sz w:val="22"/>
          <w:szCs w:val="22"/>
        </w:rPr>
        <w:t>__________________________</w:t>
      </w:r>
      <w:r w:rsidRPr="00502F10">
        <w:rPr>
          <w:rFonts w:ascii="Times New Roman" w:hAnsi="Times New Roman"/>
          <w:color w:val="auto"/>
          <w:sz w:val="22"/>
          <w:szCs w:val="22"/>
        </w:rPr>
        <w:tab/>
        <w:t xml:space="preserve"> _____________________________ удостоверяем.</w:t>
      </w:r>
    </w:p>
    <w:p w:rsidR="003A49F0" w:rsidRPr="00B90E13" w:rsidRDefault="00103ECC" w:rsidP="003A49F0">
      <w:pPr>
        <w:pStyle w:val="af4"/>
        <w:spacing w:after="0"/>
        <w:rPr>
          <w:rFonts w:ascii="Times New Roman" w:hAnsi="Times New Roman"/>
          <w:i/>
          <w:color w:val="auto"/>
        </w:rPr>
      </w:pPr>
      <w:r w:rsidRPr="00B90E13">
        <w:rPr>
          <w:rFonts w:ascii="Times New Roman" w:hAnsi="Times New Roman"/>
          <w:i/>
          <w:color w:val="auto"/>
        </w:rPr>
        <w:t xml:space="preserve">                 </w:t>
      </w:r>
      <w:r w:rsidR="003A49F0" w:rsidRPr="00B90E13">
        <w:rPr>
          <w:rFonts w:ascii="Times New Roman" w:hAnsi="Times New Roman"/>
          <w:i/>
          <w:color w:val="auto"/>
        </w:rPr>
        <w:t xml:space="preserve">(Ф.И.О. </w:t>
      </w:r>
      <w:proofErr w:type="gramStart"/>
      <w:r w:rsidR="003A49F0" w:rsidRPr="00B90E13">
        <w:rPr>
          <w:rFonts w:ascii="Times New Roman" w:hAnsi="Times New Roman"/>
          <w:i/>
          <w:color w:val="auto"/>
        </w:rPr>
        <w:t>удостоверя</w:t>
      </w:r>
      <w:r w:rsidRPr="00B90E13">
        <w:rPr>
          <w:rFonts w:ascii="Times New Roman" w:hAnsi="Times New Roman"/>
          <w:i/>
          <w:color w:val="auto"/>
        </w:rPr>
        <w:t>емого</w:t>
      </w:r>
      <w:proofErr w:type="gramEnd"/>
      <w:r w:rsidRPr="00B90E13">
        <w:rPr>
          <w:rFonts w:ascii="Times New Roman" w:hAnsi="Times New Roman"/>
          <w:i/>
          <w:color w:val="auto"/>
        </w:rPr>
        <w:t>)</w:t>
      </w:r>
      <w:r w:rsidRPr="00B90E13">
        <w:rPr>
          <w:rFonts w:ascii="Times New Roman" w:hAnsi="Times New Roman"/>
          <w:i/>
          <w:color w:val="auto"/>
        </w:rPr>
        <w:tab/>
      </w:r>
      <w:r w:rsidRPr="00502F10">
        <w:rPr>
          <w:rFonts w:ascii="Times New Roman" w:hAnsi="Times New Roman"/>
          <w:i/>
          <w:color w:val="auto"/>
          <w:sz w:val="22"/>
          <w:szCs w:val="22"/>
        </w:rPr>
        <w:t xml:space="preserve">      </w:t>
      </w:r>
      <w:r w:rsidR="00B90E13">
        <w:rPr>
          <w:rFonts w:ascii="Times New Roman" w:hAnsi="Times New Roman"/>
          <w:i/>
          <w:color w:val="auto"/>
          <w:sz w:val="22"/>
          <w:szCs w:val="22"/>
        </w:rPr>
        <w:t xml:space="preserve">                   </w:t>
      </w:r>
      <w:r w:rsidRPr="00502F10">
        <w:rPr>
          <w:rFonts w:ascii="Times New Roman" w:hAnsi="Times New Roman"/>
          <w:i/>
          <w:color w:val="auto"/>
          <w:sz w:val="22"/>
          <w:szCs w:val="22"/>
        </w:rPr>
        <w:t xml:space="preserve"> </w:t>
      </w:r>
      <w:r w:rsidR="003A49F0" w:rsidRPr="00B90E13">
        <w:rPr>
          <w:rFonts w:ascii="Times New Roman" w:hAnsi="Times New Roman"/>
          <w:i/>
          <w:color w:val="auto"/>
        </w:rPr>
        <w:t>(подпись удостоверяемого)</w:t>
      </w:r>
    </w:p>
    <w:p w:rsidR="003A49F0" w:rsidRPr="00502F10" w:rsidRDefault="003A49F0" w:rsidP="003A49F0">
      <w:pPr>
        <w:pStyle w:val="af4"/>
        <w:spacing w:after="0"/>
        <w:rPr>
          <w:rFonts w:ascii="Times New Roman" w:hAnsi="Times New Roman"/>
          <w:color w:val="auto"/>
          <w:sz w:val="22"/>
          <w:szCs w:val="22"/>
        </w:rPr>
      </w:pPr>
    </w:p>
    <w:p w:rsidR="003A49F0" w:rsidRPr="00502F10" w:rsidRDefault="003A49F0" w:rsidP="003A49F0">
      <w:pPr>
        <w:pStyle w:val="af4"/>
        <w:spacing w:after="0"/>
        <w:rPr>
          <w:rFonts w:ascii="Times New Roman" w:hAnsi="Times New Roman"/>
          <w:color w:val="auto"/>
          <w:sz w:val="22"/>
          <w:szCs w:val="22"/>
        </w:rPr>
      </w:pPr>
      <w:r w:rsidRPr="00502F10">
        <w:rPr>
          <w:rFonts w:ascii="Times New Roman" w:hAnsi="Times New Roman"/>
          <w:color w:val="auto"/>
          <w:sz w:val="22"/>
          <w:szCs w:val="22"/>
        </w:rPr>
        <w:t>Доверенность действительна до «____» ____________________ 20_____  г.</w:t>
      </w:r>
    </w:p>
    <w:p w:rsidR="003A49F0" w:rsidRPr="00502F10" w:rsidRDefault="003A49F0" w:rsidP="003A49F0">
      <w:pPr>
        <w:pStyle w:val="af4"/>
        <w:spacing w:after="0"/>
        <w:rPr>
          <w:rFonts w:ascii="Times New Roman" w:hAnsi="Times New Roman"/>
          <w:color w:val="auto"/>
          <w:sz w:val="22"/>
          <w:szCs w:val="22"/>
        </w:rPr>
      </w:pPr>
    </w:p>
    <w:p w:rsidR="003A49F0" w:rsidRPr="00502F10" w:rsidRDefault="003A49F0" w:rsidP="003A49F0">
      <w:pPr>
        <w:rPr>
          <w:sz w:val="22"/>
          <w:szCs w:val="22"/>
        </w:rPr>
      </w:pPr>
    </w:p>
    <w:p w:rsidR="003A49F0" w:rsidRPr="00502F10" w:rsidRDefault="003A49F0" w:rsidP="003A49F0">
      <w:pPr>
        <w:rPr>
          <w:sz w:val="22"/>
          <w:szCs w:val="22"/>
        </w:rPr>
      </w:pPr>
    </w:p>
    <w:p w:rsidR="003A49F0" w:rsidRPr="00502F10" w:rsidRDefault="003A49F0" w:rsidP="003A49F0">
      <w:pPr>
        <w:rPr>
          <w:sz w:val="22"/>
          <w:szCs w:val="22"/>
        </w:rPr>
      </w:pPr>
      <w:r w:rsidRPr="00502F10">
        <w:rPr>
          <w:sz w:val="22"/>
          <w:szCs w:val="22"/>
        </w:rPr>
        <w:t>Руководитель организации               __________________</w:t>
      </w:r>
      <w:r w:rsidRPr="00502F10">
        <w:rPr>
          <w:sz w:val="22"/>
          <w:szCs w:val="22"/>
        </w:rPr>
        <w:tab/>
        <w:t>__________________________</w:t>
      </w:r>
    </w:p>
    <w:p w:rsidR="003A49F0" w:rsidRPr="00502F10" w:rsidRDefault="003A49F0" w:rsidP="003A49F0">
      <w:pPr>
        <w:ind w:firstLine="709"/>
        <w:rPr>
          <w:i/>
          <w:sz w:val="22"/>
          <w:szCs w:val="22"/>
        </w:rPr>
      </w:pPr>
      <w:r w:rsidRPr="00502F10">
        <w:rPr>
          <w:i/>
          <w:sz w:val="22"/>
          <w:szCs w:val="22"/>
        </w:rPr>
        <w:t xml:space="preserve">                                   </w:t>
      </w:r>
      <w:r w:rsidR="00103ECC" w:rsidRPr="00502F10">
        <w:rPr>
          <w:i/>
          <w:sz w:val="22"/>
          <w:szCs w:val="22"/>
        </w:rPr>
        <w:t xml:space="preserve">                      </w:t>
      </w:r>
      <w:r w:rsidRPr="00B90E13">
        <w:rPr>
          <w:i/>
          <w:sz w:val="20"/>
          <w:szCs w:val="20"/>
        </w:rPr>
        <w:t>(под</w:t>
      </w:r>
      <w:r w:rsidR="00103ECC" w:rsidRPr="00B90E13">
        <w:rPr>
          <w:i/>
          <w:sz w:val="20"/>
          <w:szCs w:val="20"/>
        </w:rPr>
        <w:t>пись)</w:t>
      </w:r>
      <w:r w:rsidR="00103ECC" w:rsidRPr="00B90E13">
        <w:rPr>
          <w:i/>
          <w:sz w:val="20"/>
          <w:szCs w:val="20"/>
        </w:rPr>
        <w:tab/>
      </w:r>
      <w:r w:rsidR="00103ECC" w:rsidRPr="00B90E13">
        <w:rPr>
          <w:i/>
          <w:sz w:val="20"/>
          <w:szCs w:val="20"/>
        </w:rPr>
        <w:tab/>
      </w:r>
      <w:r w:rsidR="00103ECC" w:rsidRPr="00502F10">
        <w:rPr>
          <w:i/>
          <w:sz w:val="22"/>
          <w:szCs w:val="22"/>
        </w:rPr>
        <w:t xml:space="preserve">          </w:t>
      </w:r>
      <w:r w:rsidRPr="00502F10">
        <w:rPr>
          <w:i/>
          <w:sz w:val="22"/>
          <w:szCs w:val="22"/>
        </w:rPr>
        <w:t>(Ф.И.О.)</w:t>
      </w:r>
    </w:p>
    <w:p w:rsidR="003A49F0" w:rsidRPr="00502F10" w:rsidRDefault="003A49F0" w:rsidP="003A49F0">
      <w:pPr>
        <w:ind w:firstLine="709"/>
        <w:rPr>
          <w:sz w:val="22"/>
          <w:szCs w:val="22"/>
          <w:vertAlign w:val="superscript"/>
        </w:rPr>
      </w:pPr>
      <w:r w:rsidRPr="00502F10">
        <w:rPr>
          <w:sz w:val="22"/>
          <w:szCs w:val="22"/>
        </w:rPr>
        <w:t xml:space="preserve">                                                               М.П.</w:t>
      </w:r>
    </w:p>
    <w:p w:rsidR="003A49F0" w:rsidRPr="00502F10" w:rsidRDefault="003A49F0" w:rsidP="003A49F0">
      <w:pPr>
        <w:rPr>
          <w:sz w:val="22"/>
          <w:szCs w:val="22"/>
        </w:rPr>
      </w:pPr>
    </w:p>
    <w:p w:rsidR="003A49F0" w:rsidRPr="00502F10" w:rsidRDefault="003A49F0" w:rsidP="003A49F0">
      <w:pPr>
        <w:rPr>
          <w:sz w:val="22"/>
          <w:szCs w:val="22"/>
        </w:rPr>
      </w:pPr>
    </w:p>
    <w:p w:rsidR="003A49F0" w:rsidRPr="007478A1" w:rsidRDefault="003A49F0" w:rsidP="003A49F0">
      <w:pPr>
        <w:pStyle w:val="21"/>
        <w:pageBreakBefore/>
        <w:tabs>
          <w:tab w:val="left" w:pos="851"/>
        </w:tabs>
        <w:spacing w:after="0"/>
        <w:ind w:firstLine="284"/>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РАЗДЕЛ 4. ИНСТРУКЦИЯ ПО ЗАПОЛНЕНИЮ ФОРМ </w:t>
      </w:r>
      <w:bookmarkEnd w:id="38"/>
      <w:bookmarkEnd w:id="39"/>
      <w:r w:rsidRPr="007478A1">
        <w:rPr>
          <w:rFonts w:ascii="Times New Roman" w:hAnsi="Times New Roman" w:cs="Times New Roman"/>
          <w:color w:val="auto"/>
          <w:sz w:val="28"/>
          <w:szCs w:val="28"/>
        </w:rPr>
        <w:t>ЗАЯВИТЕЛЯМИ</w:t>
      </w:r>
    </w:p>
    <w:p w:rsidR="003A49F0" w:rsidRPr="007478A1" w:rsidRDefault="003A49F0" w:rsidP="003A49F0">
      <w:pPr>
        <w:tabs>
          <w:tab w:val="left" w:pos="851"/>
        </w:tabs>
        <w:ind w:firstLine="284"/>
        <w:rPr>
          <w:sz w:val="28"/>
          <w:szCs w:val="28"/>
        </w:rPr>
      </w:pPr>
    </w:p>
    <w:p w:rsidR="003A49F0" w:rsidRPr="007478A1" w:rsidRDefault="003A49F0" w:rsidP="003A49F0">
      <w:pPr>
        <w:numPr>
          <w:ilvl w:val="0"/>
          <w:numId w:val="5"/>
        </w:numPr>
        <w:tabs>
          <w:tab w:val="left" w:pos="851"/>
        </w:tabs>
        <w:jc w:val="center"/>
        <w:rPr>
          <w:b/>
          <w:sz w:val="28"/>
          <w:szCs w:val="28"/>
        </w:rPr>
      </w:pPr>
      <w:r w:rsidRPr="007478A1">
        <w:rPr>
          <w:b/>
          <w:sz w:val="28"/>
          <w:szCs w:val="28"/>
        </w:rPr>
        <w:t>Форма описи документов, представляемых для участия</w:t>
      </w:r>
    </w:p>
    <w:p w:rsidR="003A49F0" w:rsidRPr="007478A1" w:rsidRDefault="003A49F0" w:rsidP="003A49F0">
      <w:pPr>
        <w:tabs>
          <w:tab w:val="left" w:pos="851"/>
        </w:tabs>
        <w:ind w:left="284"/>
        <w:jc w:val="center"/>
        <w:rPr>
          <w:b/>
          <w:sz w:val="28"/>
          <w:szCs w:val="28"/>
        </w:rPr>
      </w:pPr>
      <w:r w:rsidRPr="007478A1">
        <w:rPr>
          <w:b/>
          <w:sz w:val="28"/>
          <w:szCs w:val="28"/>
        </w:rPr>
        <w:t>в аукционе</w:t>
      </w:r>
    </w:p>
    <w:p w:rsidR="003A49F0" w:rsidRPr="007478A1" w:rsidRDefault="003A49F0" w:rsidP="003A49F0">
      <w:pPr>
        <w:tabs>
          <w:tab w:val="left" w:pos="851"/>
        </w:tabs>
        <w:ind w:firstLine="284"/>
        <w:rPr>
          <w:sz w:val="28"/>
          <w:szCs w:val="28"/>
        </w:rPr>
      </w:pPr>
    </w:p>
    <w:p w:rsidR="003A49F0" w:rsidRPr="007478A1" w:rsidRDefault="003A49F0" w:rsidP="003A49F0">
      <w:pPr>
        <w:tabs>
          <w:tab w:val="left" w:pos="851"/>
        </w:tabs>
        <w:ind w:firstLine="709"/>
        <w:jc w:val="both"/>
        <w:rPr>
          <w:sz w:val="28"/>
          <w:szCs w:val="28"/>
        </w:rPr>
      </w:pPr>
      <w:r w:rsidRPr="007478A1">
        <w:rPr>
          <w:sz w:val="28"/>
          <w:szCs w:val="28"/>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3A49F0" w:rsidRPr="007478A1" w:rsidRDefault="003A49F0" w:rsidP="003A49F0">
      <w:pPr>
        <w:tabs>
          <w:tab w:val="left" w:pos="851"/>
        </w:tabs>
        <w:ind w:firstLine="284"/>
        <w:rPr>
          <w:b/>
          <w:sz w:val="28"/>
          <w:szCs w:val="28"/>
        </w:rPr>
      </w:pPr>
    </w:p>
    <w:p w:rsidR="003A49F0" w:rsidRPr="007478A1" w:rsidRDefault="003A49F0" w:rsidP="003A49F0">
      <w:pPr>
        <w:tabs>
          <w:tab w:val="left" w:pos="851"/>
        </w:tabs>
        <w:ind w:firstLine="284"/>
        <w:jc w:val="center"/>
        <w:rPr>
          <w:b/>
          <w:sz w:val="28"/>
          <w:szCs w:val="28"/>
        </w:rPr>
      </w:pPr>
      <w:r w:rsidRPr="007478A1">
        <w:rPr>
          <w:b/>
          <w:sz w:val="28"/>
          <w:szCs w:val="28"/>
        </w:rPr>
        <w:t>2. Форма заявки на участие в аукционе</w:t>
      </w:r>
    </w:p>
    <w:p w:rsidR="003A49F0" w:rsidRPr="007478A1" w:rsidRDefault="003A49F0" w:rsidP="003A49F0">
      <w:pPr>
        <w:tabs>
          <w:tab w:val="left" w:pos="851"/>
        </w:tabs>
        <w:ind w:firstLine="284"/>
        <w:rPr>
          <w:sz w:val="28"/>
          <w:szCs w:val="28"/>
        </w:rPr>
      </w:pPr>
    </w:p>
    <w:p w:rsidR="003A49F0" w:rsidRPr="007478A1" w:rsidRDefault="003A49F0" w:rsidP="003A49F0">
      <w:pPr>
        <w:tabs>
          <w:tab w:val="left" w:pos="851"/>
        </w:tabs>
        <w:ind w:firstLine="709"/>
        <w:jc w:val="both"/>
        <w:rPr>
          <w:sz w:val="28"/>
          <w:szCs w:val="28"/>
        </w:rPr>
      </w:pPr>
      <w:r w:rsidRPr="007478A1">
        <w:rPr>
          <w:sz w:val="28"/>
          <w:szCs w:val="28"/>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3A49F0" w:rsidRPr="007478A1" w:rsidRDefault="003A49F0" w:rsidP="003A49F0">
      <w:pPr>
        <w:tabs>
          <w:tab w:val="left" w:pos="851"/>
        </w:tabs>
        <w:ind w:firstLine="709"/>
        <w:jc w:val="both"/>
        <w:rPr>
          <w:sz w:val="28"/>
          <w:szCs w:val="28"/>
        </w:rPr>
      </w:pPr>
      <w:r w:rsidRPr="007478A1">
        <w:rPr>
          <w:sz w:val="28"/>
          <w:szCs w:val="28"/>
        </w:rPr>
        <w:t>2. Заявка на участие в аукционе представляется Заявителем на бумажном носителе.</w:t>
      </w:r>
    </w:p>
    <w:p w:rsidR="003A49F0" w:rsidRPr="007478A1" w:rsidRDefault="003A49F0" w:rsidP="003A49F0">
      <w:pPr>
        <w:tabs>
          <w:tab w:val="left" w:pos="851"/>
        </w:tabs>
        <w:ind w:firstLine="709"/>
        <w:jc w:val="both"/>
        <w:rPr>
          <w:sz w:val="28"/>
          <w:szCs w:val="28"/>
        </w:rPr>
      </w:pPr>
      <w:r w:rsidRPr="007478A1">
        <w:rPr>
          <w:sz w:val="28"/>
          <w:szCs w:val="28"/>
        </w:rPr>
        <w:t>3. В заявке Заявитель подтверждает соответствие требованиям Документации об аукционе и действующего законодательства.</w:t>
      </w:r>
    </w:p>
    <w:p w:rsidR="003A49F0" w:rsidRPr="007478A1" w:rsidRDefault="003A49F0" w:rsidP="003A49F0">
      <w:pPr>
        <w:ind w:firstLine="709"/>
        <w:jc w:val="both"/>
        <w:rPr>
          <w:sz w:val="28"/>
          <w:szCs w:val="28"/>
        </w:rPr>
      </w:pPr>
      <w:r w:rsidRPr="007478A1">
        <w:rPr>
          <w:sz w:val="28"/>
          <w:szCs w:val="28"/>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3A49F0" w:rsidRPr="007478A1" w:rsidRDefault="003A49F0" w:rsidP="003A49F0">
      <w:pPr>
        <w:tabs>
          <w:tab w:val="left" w:pos="851"/>
        </w:tabs>
        <w:ind w:firstLine="709"/>
        <w:jc w:val="both"/>
        <w:rPr>
          <w:sz w:val="28"/>
          <w:szCs w:val="28"/>
        </w:rPr>
      </w:pPr>
      <w:r w:rsidRPr="007478A1">
        <w:rPr>
          <w:sz w:val="28"/>
          <w:szCs w:val="28"/>
        </w:rPr>
        <w:t>5. Все данные, указанные в круглых скобках и выделенные курсивом, приведены в качестве пояснения Заявителям.</w:t>
      </w:r>
    </w:p>
    <w:p w:rsidR="003A49F0" w:rsidRPr="007478A1" w:rsidRDefault="003A49F0" w:rsidP="003A49F0">
      <w:pPr>
        <w:tabs>
          <w:tab w:val="left" w:pos="851"/>
        </w:tabs>
        <w:ind w:firstLine="284"/>
        <w:jc w:val="both"/>
        <w:rPr>
          <w:b/>
          <w:sz w:val="28"/>
          <w:szCs w:val="28"/>
        </w:rPr>
      </w:pPr>
    </w:p>
    <w:p w:rsidR="003A49F0" w:rsidRPr="007478A1" w:rsidRDefault="003A49F0" w:rsidP="003A49F0">
      <w:pPr>
        <w:tabs>
          <w:tab w:val="left" w:pos="851"/>
        </w:tabs>
        <w:ind w:firstLine="284"/>
        <w:jc w:val="center"/>
        <w:rPr>
          <w:b/>
          <w:sz w:val="28"/>
          <w:szCs w:val="28"/>
        </w:rPr>
      </w:pPr>
      <w:r w:rsidRPr="007478A1">
        <w:rPr>
          <w:b/>
          <w:sz w:val="28"/>
          <w:szCs w:val="28"/>
        </w:rPr>
        <w:t>3. Форма доверенности на уполномоченное лицо, имеющее право подписи и представления интересов юридического лица</w:t>
      </w:r>
    </w:p>
    <w:p w:rsidR="003A49F0" w:rsidRPr="007478A1" w:rsidRDefault="003A49F0" w:rsidP="003A49F0">
      <w:pPr>
        <w:numPr>
          <w:ilvl w:val="0"/>
          <w:numId w:val="3"/>
        </w:numPr>
        <w:tabs>
          <w:tab w:val="left" w:pos="567"/>
          <w:tab w:val="left" w:pos="851"/>
        </w:tabs>
        <w:ind w:left="0" w:firstLine="567"/>
        <w:jc w:val="both"/>
        <w:rPr>
          <w:sz w:val="28"/>
          <w:szCs w:val="28"/>
        </w:rPr>
      </w:pPr>
      <w:r w:rsidRPr="007478A1">
        <w:rPr>
          <w:sz w:val="28"/>
          <w:szCs w:val="28"/>
        </w:rPr>
        <w:t>Все данные, указанные в круглых скобках и выделенные курсивом, приведены в качестве пояснения Заявителям.</w:t>
      </w:r>
    </w:p>
    <w:p w:rsidR="003A49F0" w:rsidRPr="007478A1" w:rsidRDefault="003A49F0" w:rsidP="003A49F0">
      <w:pPr>
        <w:tabs>
          <w:tab w:val="left" w:pos="567"/>
          <w:tab w:val="left" w:pos="851"/>
        </w:tabs>
        <w:rPr>
          <w:sz w:val="28"/>
          <w:szCs w:val="28"/>
        </w:rPr>
      </w:pPr>
    </w:p>
    <w:p w:rsidR="003A49F0" w:rsidRPr="007478A1" w:rsidRDefault="003A49F0" w:rsidP="003A49F0">
      <w:pPr>
        <w:tabs>
          <w:tab w:val="left" w:pos="567"/>
          <w:tab w:val="left" w:pos="851"/>
        </w:tabs>
        <w:rPr>
          <w:sz w:val="28"/>
          <w:szCs w:val="28"/>
        </w:rPr>
      </w:pPr>
      <w:r w:rsidRPr="007478A1">
        <w:rPr>
          <w:b/>
          <w:sz w:val="28"/>
          <w:szCs w:val="28"/>
        </w:rPr>
        <w:t xml:space="preserve">     </w:t>
      </w:r>
    </w:p>
    <w:p w:rsidR="003A49F0" w:rsidRPr="007478A1" w:rsidRDefault="003A49F0" w:rsidP="003A49F0">
      <w:pPr>
        <w:rPr>
          <w:sz w:val="28"/>
          <w:szCs w:val="28"/>
        </w:rPr>
      </w:pPr>
    </w:p>
    <w:p w:rsidR="003A49F0" w:rsidRPr="007478A1" w:rsidRDefault="003A49F0" w:rsidP="003A49F0">
      <w:pPr>
        <w:rPr>
          <w:sz w:val="28"/>
          <w:szCs w:val="28"/>
        </w:rPr>
      </w:pPr>
    </w:p>
    <w:p w:rsidR="003A49F0" w:rsidRPr="007478A1" w:rsidRDefault="003A49F0" w:rsidP="003A49F0">
      <w:pPr>
        <w:rPr>
          <w:sz w:val="28"/>
          <w:szCs w:val="28"/>
        </w:rPr>
      </w:pPr>
    </w:p>
    <w:p w:rsidR="003A49F0" w:rsidRPr="007478A1" w:rsidRDefault="003A49F0" w:rsidP="003A49F0">
      <w:pPr>
        <w:rPr>
          <w:sz w:val="28"/>
          <w:szCs w:val="28"/>
        </w:rPr>
      </w:pPr>
    </w:p>
    <w:p w:rsidR="003A49F0" w:rsidRPr="007478A1" w:rsidRDefault="003A49F0" w:rsidP="003A49F0">
      <w:pPr>
        <w:rPr>
          <w:sz w:val="28"/>
          <w:szCs w:val="28"/>
        </w:rPr>
      </w:pPr>
    </w:p>
    <w:p w:rsidR="003A49F0" w:rsidRPr="007478A1" w:rsidRDefault="003A49F0" w:rsidP="003A49F0">
      <w:pPr>
        <w:rPr>
          <w:sz w:val="28"/>
          <w:szCs w:val="28"/>
        </w:rPr>
      </w:pPr>
    </w:p>
    <w:p w:rsidR="003A49F0" w:rsidRPr="007478A1" w:rsidRDefault="003A49F0" w:rsidP="003A49F0">
      <w:pPr>
        <w:rPr>
          <w:sz w:val="28"/>
          <w:szCs w:val="28"/>
        </w:rPr>
      </w:pPr>
    </w:p>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7478A1" w:rsidRDefault="003A49F0" w:rsidP="003A49F0"/>
    <w:p w:rsidR="003A49F0" w:rsidRPr="001E3E67" w:rsidRDefault="003A49F0" w:rsidP="003A49F0">
      <w:pPr>
        <w:pageBreakBefore/>
        <w:tabs>
          <w:tab w:val="left" w:pos="851"/>
        </w:tabs>
        <w:jc w:val="center"/>
        <w:outlineLvl w:val="0"/>
        <w:rPr>
          <w:b/>
          <w:spacing w:val="20"/>
          <w:sz w:val="28"/>
          <w:szCs w:val="28"/>
        </w:rPr>
      </w:pPr>
      <w:r>
        <w:rPr>
          <w:b/>
          <w:spacing w:val="20"/>
          <w:sz w:val="28"/>
          <w:szCs w:val="28"/>
        </w:rPr>
        <w:lastRenderedPageBreak/>
        <w:t>ЧАСТЬ 2. ПРОЕКТ ЛИЦЕНЗИОННОГО ДОГОВОРА</w:t>
      </w:r>
    </w:p>
    <w:p w:rsidR="003A49F0" w:rsidRDefault="003A49F0" w:rsidP="003A49F0">
      <w:pPr>
        <w:rPr>
          <w:b/>
          <w:highlight w:val="yellow"/>
        </w:rPr>
      </w:pPr>
    </w:p>
    <w:p w:rsidR="003A49F0" w:rsidRPr="00DF66F5" w:rsidRDefault="003A49F0" w:rsidP="003A49F0">
      <w:pPr>
        <w:jc w:val="right"/>
        <w:rPr>
          <w:b/>
          <w:sz w:val="22"/>
          <w:szCs w:val="22"/>
        </w:rPr>
      </w:pPr>
      <w:r>
        <w:rPr>
          <w:b/>
          <w:sz w:val="22"/>
          <w:szCs w:val="22"/>
        </w:rPr>
        <w:t>Проект по</w:t>
      </w:r>
      <w:r w:rsidRPr="00DF66F5">
        <w:rPr>
          <w:b/>
          <w:sz w:val="22"/>
          <w:szCs w:val="22"/>
        </w:rPr>
        <w:t xml:space="preserve"> лоту № 1</w:t>
      </w:r>
    </w:p>
    <w:p w:rsidR="003A49F0" w:rsidRDefault="003A49F0" w:rsidP="003A49F0">
      <w:pPr>
        <w:jc w:val="right"/>
        <w:rPr>
          <w:b/>
          <w:sz w:val="22"/>
          <w:szCs w:val="22"/>
        </w:rPr>
      </w:pPr>
    </w:p>
    <w:p w:rsidR="003A49F0" w:rsidRPr="00DF66F5" w:rsidRDefault="003A49F0" w:rsidP="003A49F0">
      <w:pPr>
        <w:jc w:val="right"/>
        <w:rPr>
          <w:b/>
          <w:sz w:val="22"/>
          <w:szCs w:val="22"/>
        </w:rPr>
      </w:pPr>
    </w:p>
    <w:p w:rsidR="003A49F0" w:rsidRPr="004D0831" w:rsidRDefault="003A49F0" w:rsidP="003A49F0">
      <w:pPr>
        <w:jc w:val="center"/>
        <w:rPr>
          <w:b/>
        </w:rPr>
      </w:pPr>
      <w:r w:rsidRPr="004D0831">
        <w:rPr>
          <w:b/>
        </w:rPr>
        <w:t>Лицензионный договор</w:t>
      </w:r>
    </w:p>
    <w:p w:rsidR="003A49F0" w:rsidRPr="004D0831" w:rsidRDefault="003A49F0" w:rsidP="003A49F0">
      <w:r w:rsidRPr="004D0831">
        <w:t>г.</w:t>
      </w:r>
      <w:r w:rsidRPr="004D0831">
        <w:rPr>
          <w:lang w:val="en-US"/>
        </w:rPr>
        <w:t> </w:t>
      </w:r>
      <w:r w:rsidRPr="004D0831">
        <w:t xml:space="preserve">Воронеж </w:t>
      </w:r>
      <w:r>
        <w:t xml:space="preserve">                                                                      </w:t>
      </w:r>
      <w:r w:rsidR="00103ECC">
        <w:t xml:space="preserve">                            </w:t>
      </w:r>
      <w:r w:rsidRPr="004D0831">
        <w:t>«__»_________2021</w:t>
      </w:r>
      <w:r w:rsidRPr="004D0831">
        <w:rPr>
          <w:lang w:val="en-US"/>
        </w:rPr>
        <w:t> </w:t>
      </w:r>
      <w:r w:rsidRPr="004D0831">
        <w:t>г.</w:t>
      </w:r>
      <w:r w:rsidRPr="004D0831">
        <w:br/>
      </w:r>
    </w:p>
    <w:p w:rsidR="003A49F0" w:rsidRPr="004D0831" w:rsidRDefault="003A49F0" w:rsidP="003A49F0">
      <w:pPr>
        <w:autoSpaceDE w:val="0"/>
        <w:autoSpaceDN w:val="0"/>
        <w:adjustRightInd w:val="0"/>
        <w:ind w:firstLine="851"/>
        <w:jc w:val="both"/>
      </w:pPr>
      <w:proofErr w:type="gramStart"/>
      <w:r w:rsidRPr="004D0831">
        <w:t>Департамент имущественных и земельных отношений Воронежской области, именуемый в дальнейшем «Лицензиар», в лице _______________________________________________________, действующего на основании _________________ с одной стороны и ________________________________, далее именуемое "Лицензиат", в лице ________________________________, действующего на основании ________________________________, с другой стороны, далее совместно именуемые "Стороны" по результатам аукциона от __.__.____, заключили настоящий договор (далее - Договор) о нижеследующем:</w:t>
      </w:r>
      <w:proofErr w:type="gramEnd"/>
    </w:p>
    <w:p w:rsidR="003A49F0" w:rsidRPr="004D0831" w:rsidRDefault="003A49F0" w:rsidP="003A49F0"/>
    <w:p w:rsidR="003A49F0" w:rsidRPr="004D0831" w:rsidRDefault="003A49F0" w:rsidP="003A49F0">
      <w:pPr>
        <w:jc w:val="center"/>
        <w:rPr>
          <w:b/>
        </w:rPr>
      </w:pPr>
      <w:r w:rsidRPr="004D0831">
        <w:rPr>
          <w:b/>
        </w:rPr>
        <w:t>1. Предмет Договора</w:t>
      </w:r>
    </w:p>
    <w:p w:rsidR="003A49F0" w:rsidRPr="004D0831" w:rsidRDefault="003A49F0" w:rsidP="003A49F0"/>
    <w:p w:rsidR="003A49F0" w:rsidRPr="004D0831" w:rsidRDefault="003A49F0" w:rsidP="003A49F0">
      <w:pPr>
        <w:ind w:firstLine="851"/>
        <w:jc w:val="both"/>
      </w:pPr>
      <w:r w:rsidRPr="004D0831">
        <w:t xml:space="preserve">1.1. Лицензиар предоставляет Лицензиату за вознаграждение право использовать объект интеллектуальной собственности – </w:t>
      </w:r>
      <w:r w:rsidRPr="004D0831">
        <w:rPr>
          <w:u w:val="single"/>
        </w:rPr>
        <w:t>товарный знак «СТОЛИЦА ЧЕРНОЗЕМЬЯ»</w:t>
      </w:r>
      <w:r w:rsidRPr="004D0831">
        <w:t>, (свидетельство о регистрации № 411504 сроком действия до 17.04.2029 года) (далее – Право на ОИС), в течение установленного разд. 3 Договора срока, а Лицензиат обязуется уплатить Лицензиару установленное разд. 2 Договора вознаграждение.</w:t>
      </w:r>
    </w:p>
    <w:p w:rsidR="003A49F0" w:rsidRPr="004D0831" w:rsidRDefault="003A49F0" w:rsidP="003A49F0">
      <w:pPr>
        <w:ind w:firstLine="851"/>
        <w:jc w:val="both"/>
      </w:pPr>
      <w:r w:rsidRPr="004D0831">
        <w:t xml:space="preserve">1.2. Лицензиар предоставляет Лицензиату право использовать Право на ОИС на территории Российской Федерации в отношении всех классов товаров и услуг согласно Международной классификации товаров и услуг (МКТУ), указанных в свидетельстве о регистрации № 411504, для индивидуализации товаров, работ, услуг следующими способами: </w:t>
      </w:r>
    </w:p>
    <w:p w:rsidR="003A49F0" w:rsidRPr="004D0831" w:rsidRDefault="003A49F0" w:rsidP="003A49F0">
      <w:pPr>
        <w:ind w:firstLine="851"/>
        <w:jc w:val="both"/>
      </w:pPr>
      <w:r w:rsidRPr="004D0831">
        <w:t xml:space="preserve">-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25" w:history="1">
        <w:r w:rsidRPr="004D0831">
          <w:rPr>
            <w:rStyle w:val="af3"/>
          </w:rPr>
          <w:t>иным</w:t>
        </w:r>
      </w:hyperlink>
      <w:r w:rsidRPr="004D0831">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3A49F0" w:rsidRPr="004D0831" w:rsidRDefault="003A49F0" w:rsidP="003A49F0">
      <w:pPr>
        <w:ind w:firstLine="851"/>
        <w:jc w:val="both"/>
      </w:pPr>
      <w:r w:rsidRPr="004D0831">
        <w:t>-  при выполнении работ, оказании услуг;</w:t>
      </w:r>
    </w:p>
    <w:p w:rsidR="003A49F0" w:rsidRPr="004D0831" w:rsidRDefault="003A49F0" w:rsidP="003A49F0">
      <w:pPr>
        <w:ind w:firstLine="851"/>
        <w:jc w:val="both"/>
      </w:pPr>
      <w:r w:rsidRPr="004D0831">
        <w:t>- на документации, связанной с введением товаров в гражданский оборот;</w:t>
      </w:r>
    </w:p>
    <w:p w:rsidR="003A49F0" w:rsidRPr="004D0831" w:rsidRDefault="003A49F0" w:rsidP="003A49F0">
      <w:pPr>
        <w:ind w:firstLine="851"/>
        <w:jc w:val="both"/>
      </w:pPr>
      <w:r w:rsidRPr="004D0831">
        <w:t>- в предложениях о продаже товаров, о выполнении работ, об оказании услуг, а также в объявлениях, на вывесках и в рекламе;</w:t>
      </w:r>
    </w:p>
    <w:p w:rsidR="003A49F0" w:rsidRPr="004D0831" w:rsidRDefault="003A49F0" w:rsidP="003A49F0">
      <w:pPr>
        <w:ind w:firstLine="851"/>
        <w:jc w:val="both"/>
      </w:pPr>
      <w:r w:rsidRPr="004D0831">
        <w:t xml:space="preserve">-  в сети "Интернет", в том числе в доменном имени и при других способах адресации. </w:t>
      </w:r>
    </w:p>
    <w:p w:rsidR="003A49F0" w:rsidRPr="004D0831" w:rsidRDefault="003A49F0" w:rsidP="003A49F0">
      <w:pPr>
        <w:ind w:firstLine="851"/>
        <w:jc w:val="both"/>
      </w:pPr>
      <w:r w:rsidRPr="004D0831">
        <w:t>1.3. Права, указанные в п. 1.2 настоящего Договора, предоставлены Лицензиату на условиях простой (неисключительной) лицензии.</w:t>
      </w:r>
    </w:p>
    <w:p w:rsidR="003A49F0" w:rsidRPr="004D0831" w:rsidRDefault="003A49F0" w:rsidP="003A49F0">
      <w:pPr>
        <w:ind w:firstLine="851"/>
        <w:jc w:val="both"/>
      </w:pPr>
      <w:r w:rsidRPr="004D0831">
        <w:t>1.4. Лицензиар сохраняет за собой право самому использовать и предоставлять Права на ОИС третьим лицам на любой территории.</w:t>
      </w:r>
    </w:p>
    <w:p w:rsidR="003A49F0" w:rsidRPr="004D0831" w:rsidRDefault="003A49F0" w:rsidP="00103ECC">
      <w:pPr>
        <w:ind w:firstLine="851"/>
        <w:jc w:val="both"/>
      </w:pPr>
      <w:r w:rsidRPr="004D0831">
        <w:t>1.5. Лицензиат не наделяется правом предоставлять сублицензии.</w:t>
      </w:r>
    </w:p>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2. Лицензионные платежи</w:t>
      </w:r>
    </w:p>
    <w:p w:rsidR="003A49F0" w:rsidRPr="004D0831" w:rsidRDefault="003A49F0" w:rsidP="003A49F0">
      <w:pPr>
        <w:pStyle w:val="21"/>
        <w:spacing w:after="0"/>
        <w:contextualSpacing/>
        <w:rPr>
          <w:rFonts w:ascii="Times New Roman" w:hAnsi="Times New Roman" w:cs="Times New Roman"/>
          <w:color w:val="auto"/>
          <w:sz w:val="24"/>
          <w:szCs w:val="24"/>
        </w:rPr>
      </w:pP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2.1. За использование Права на ОИС Лицензиат выплачивает Лицензиару вознаграждение  в размере</w:t>
      </w:r>
      <w:proofErr w:type="gramStart"/>
      <w:r w:rsidRPr="004D0831">
        <w:rPr>
          <w:rFonts w:ascii="Times New Roman" w:hAnsi="Times New Roman" w:cs="Times New Roman"/>
          <w:color w:val="auto"/>
          <w:sz w:val="24"/>
          <w:szCs w:val="24"/>
        </w:rPr>
        <w:t xml:space="preserve"> ___________ (__________________) </w:t>
      </w:r>
      <w:proofErr w:type="gramEnd"/>
      <w:r w:rsidRPr="004D0831">
        <w:rPr>
          <w:rFonts w:ascii="Times New Roman" w:hAnsi="Times New Roman" w:cs="Times New Roman"/>
          <w:color w:val="auto"/>
          <w:sz w:val="24"/>
          <w:szCs w:val="24"/>
        </w:rPr>
        <w:t>руб. в год (в том числе НДС в размере ___________ руб.).</w:t>
      </w: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lastRenderedPageBreak/>
        <w:t xml:space="preserve">2.2. Размер вознаграждения определен на основании протокола о результатах аукциона </w:t>
      </w:r>
      <w:proofErr w:type="gramStart"/>
      <w:r w:rsidRPr="004D0831">
        <w:rPr>
          <w:rFonts w:ascii="Times New Roman" w:hAnsi="Times New Roman" w:cs="Times New Roman"/>
          <w:color w:val="auto"/>
          <w:sz w:val="24"/>
          <w:szCs w:val="24"/>
        </w:rPr>
        <w:t>от</w:t>
      </w:r>
      <w:proofErr w:type="gramEnd"/>
      <w:r w:rsidRPr="004D0831">
        <w:rPr>
          <w:rFonts w:ascii="Times New Roman" w:hAnsi="Times New Roman" w:cs="Times New Roman"/>
          <w:color w:val="auto"/>
          <w:sz w:val="24"/>
          <w:szCs w:val="24"/>
        </w:rPr>
        <w:t xml:space="preserve"> __.__.____   №___. </w:t>
      </w: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 xml:space="preserve">2.3. Вознаграждение выплачивается ежеквартально равными частями. Первый квартальный платеж, уплачивается Лицензиатом в течение 10 (десяти) календарных дней </w:t>
      </w:r>
      <w:proofErr w:type="gramStart"/>
      <w:r w:rsidRPr="004D0831">
        <w:rPr>
          <w:rFonts w:ascii="Times New Roman" w:hAnsi="Times New Roman" w:cs="Times New Roman"/>
          <w:color w:val="auto"/>
          <w:sz w:val="24"/>
          <w:szCs w:val="24"/>
        </w:rPr>
        <w:t>с даты регистрации</w:t>
      </w:r>
      <w:proofErr w:type="gramEnd"/>
      <w:r w:rsidRPr="004D0831">
        <w:rPr>
          <w:rFonts w:ascii="Times New Roman" w:hAnsi="Times New Roman" w:cs="Times New Roman"/>
          <w:color w:val="auto"/>
          <w:sz w:val="24"/>
          <w:szCs w:val="24"/>
        </w:rPr>
        <w:t xml:space="preserve"> Договора в Роспатенте (далее - Дата Регистрации). Последующие платежи вносятся не позднее 25 числа первого месяца квартала.</w:t>
      </w:r>
    </w:p>
    <w:p w:rsidR="003A49F0" w:rsidRPr="004D0831" w:rsidRDefault="003A49F0" w:rsidP="003A49F0">
      <w:pPr>
        <w:pStyle w:val="af2"/>
        <w:shd w:val="clear" w:color="auto" w:fill="FFFFFF"/>
        <w:spacing w:before="0" w:beforeAutospacing="0" w:after="0" w:afterAutospacing="0"/>
        <w:ind w:firstLine="851"/>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2.4. Вознаграждение по договору вносится Лицензиатом по следующим реквизитам:</w:t>
      </w:r>
    </w:p>
    <w:p w:rsidR="003A49F0" w:rsidRPr="004D0831" w:rsidRDefault="003A49F0" w:rsidP="003A49F0">
      <w:pPr>
        <w:ind w:firstLine="709"/>
        <w:jc w:val="both"/>
      </w:pPr>
      <w:r w:rsidRPr="004D0831">
        <w:t>Получатель: УФК по Воронежской области (Департамент имущественных и земельных отношений Воронежской области)</w:t>
      </w:r>
    </w:p>
    <w:p w:rsidR="003A49F0" w:rsidRPr="004D0831" w:rsidRDefault="003A49F0" w:rsidP="003A49F0">
      <w:pPr>
        <w:ind w:firstLine="709"/>
        <w:jc w:val="both"/>
      </w:pPr>
      <w:r w:rsidRPr="004D0831">
        <w:t>КБК 835 1 11 09042 02 0000 120</w:t>
      </w:r>
    </w:p>
    <w:p w:rsidR="003A49F0" w:rsidRPr="004D0831" w:rsidRDefault="003A49F0" w:rsidP="003A49F0">
      <w:pPr>
        <w:ind w:firstLine="709"/>
        <w:jc w:val="both"/>
      </w:pPr>
      <w:r w:rsidRPr="004D0831">
        <w:t>Казначейский счет 03100643000000013100</w:t>
      </w:r>
    </w:p>
    <w:p w:rsidR="003A49F0" w:rsidRPr="004D0831" w:rsidRDefault="003A49F0" w:rsidP="003A49F0">
      <w:pPr>
        <w:ind w:firstLine="709"/>
        <w:jc w:val="both"/>
      </w:pPr>
      <w:r w:rsidRPr="004D0831">
        <w:t xml:space="preserve">Единый казначейский счет 40102810945370000023 </w:t>
      </w:r>
    </w:p>
    <w:p w:rsidR="003A49F0" w:rsidRPr="004D0831" w:rsidRDefault="003A49F0" w:rsidP="003A49F0">
      <w:pPr>
        <w:ind w:firstLine="709"/>
        <w:jc w:val="both"/>
      </w:pPr>
      <w:r w:rsidRPr="004D0831">
        <w:t xml:space="preserve">в ОТДЕЛЕНИЕ ВОРОНЕЖ БАНКА РОССИИ//УФК по Воронежской области </w:t>
      </w:r>
      <w:proofErr w:type="gramStart"/>
      <w:r w:rsidRPr="004D0831">
        <w:t>г</w:t>
      </w:r>
      <w:proofErr w:type="gramEnd"/>
      <w:r w:rsidRPr="004D0831">
        <w:t>. Воронеж</w:t>
      </w:r>
    </w:p>
    <w:p w:rsidR="003A49F0" w:rsidRPr="004D0831" w:rsidRDefault="003A49F0" w:rsidP="003A49F0">
      <w:pPr>
        <w:ind w:firstLine="709"/>
        <w:jc w:val="both"/>
      </w:pPr>
      <w:r w:rsidRPr="004D0831">
        <w:t>БИК 012007084</w:t>
      </w:r>
    </w:p>
    <w:p w:rsidR="003A49F0" w:rsidRPr="004D0831" w:rsidRDefault="003A49F0" w:rsidP="003A49F0">
      <w:pPr>
        <w:ind w:firstLine="709"/>
        <w:jc w:val="both"/>
      </w:pPr>
      <w:r w:rsidRPr="004D0831">
        <w:t>ИНН 3666057069</w:t>
      </w:r>
    </w:p>
    <w:p w:rsidR="003A49F0" w:rsidRPr="004D0831" w:rsidRDefault="003A49F0" w:rsidP="003A49F0">
      <w:pPr>
        <w:ind w:firstLine="709"/>
        <w:jc w:val="both"/>
      </w:pPr>
      <w:r w:rsidRPr="004D0831">
        <w:t>КПП 366601001</w:t>
      </w:r>
    </w:p>
    <w:p w:rsidR="003A49F0" w:rsidRPr="004D0831" w:rsidRDefault="003A49F0" w:rsidP="003A49F0">
      <w:pPr>
        <w:ind w:firstLine="709"/>
        <w:jc w:val="both"/>
      </w:pPr>
      <w:r w:rsidRPr="004D0831">
        <w:t>ОКТМО 20701000</w:t>
      </w:r>
    </w:p>
    <w:p w:rsidR="003A49F0" w:rsidRPr="004D0831" w:rsidRDefault="003A49F0" w:rsidP="003A49F0">
      <w:pPr>
        <w:pStyle w:val="af2"/>
        <w:shd w:val="clear" w:color="auto" w:fill="FFFFFF"/>
        <w:spacing w:before="0" w:beforeAutospacing="0" w:after="0" w:afterAutospacing="0"/>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Исполнением обязательства по внесению платы является поступление вознаграждения на счет.</w:t>
      </w: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 xml:space="preserve">2.5 Лицензиар вправе в одностороннем порядке изменять размер лицензионной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 Изменение размера лицензионной платы производится письменным уведомлением Лицензиата Лицензиаром с указанием размера и срока платежа, которое является неотъемлемой частью Договора. Момент получения уведомления Лицензиатом определяется в любом случае не позднее 5-ти дней </w:t>
      </w:r>
      <w:proofErr w:type="gramStart"/>
      <w:r w:rsidRPr="004D0831">
        <w:rPr>
          <w:rFonts w:ascii="Times New Roman" w:hAnsi="Times New Roman" w:cs="Times New Roman"/>
          <w:color w:val="auto"/>
          <w:sz w:val="24"/>
          <w:szCs w:val="24"/>
        </w:rPr>
        <w:t>с даты</w:t>
      </w:r>
      <w:proofErr w:type="gramEnd"/>
      <w:r w:rsidRPr="004D0831">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3A49F0" w:rsidRPr="004D0831" w:rsidRDefault="003A49F0" w:rsidP="003A49F0">
      <w:pPr>
        <w:jc w:val="both"/>
      </w:pPr>
    </w:p>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3. Срок действия Договора</w:t>
      </w:r>
    </w:p>
    <w:p w:rsidR="003A49F0" w:rsidRPr="004D0831" w:rsidRDefault="003A49F0" w:rsidP="003A49F0"/>
    <w:p w:rsidR="003A49F0" w:rsidRPr="004D0831" w:rsidRDefault="003A49F0" w:rsidP="003A49F0">
      <w:pPr>
        <w:ind w:firstLine="851"/>
        <w:jc w:val="both"/>
      </w:pPr>
      <w:r w:rsidRPr="004D0831">
        <w:t>3.1. Право на  ОИС предоставляется Лицензиату на весь срок действия исключительного права на ОИС.</w:t>
      </w:r>
    </w:p>
    <w:p w:rsidR="003A49F0" w:rsidRPr="004D0831" w:rsidRDefault="003A49F0" w:rsidP="003A49F0">
      <w:pPr>
        <w:ind w:firstLine="851"/>
        <w:jc w:val="both"/>
      </w:pPr>
      <w:r w:rsidRPr="004D0831">
        <w:t>3.2. Настоящий Договор вступает в силу с момента его подписания обеими Сторонами и действует в течение срока действия исключительного права на ОИС.</w:t>
      </w:r>
    </w:p>
    <w:p w:rsidR="003A49F0" w:rsidRPr="004D0831" w:rsidRDefault="003A49F0" w:rsidP="003A49F0">
      <w:pPr>
        <w:pStyle w:val="10"/>
        <w:spacing w:before="0" w:after="0"/>
        <w:contextualSpacing/>
        <w:rPr>
          <w:rFonts w:ascii="Times New Roman" w:hAnsi="Times New Roman"/>
          <w:color w:val="auto"/>
          <w:sz w:val="24"/>
          <w:szCs w:val="24"/>
        </w:rPr>
      </w:pPr>
    </w:p>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4. Передача технической документации</w:t>
      </w:r>
    </w:p>
    <w:p w:rsidR="003A49F0" w:rsidRPr="004D0831" w:rsidRDefault="003A49F0" w:rsidP="003A49F0"/>
    <w:p w:rsidR="003A49F0" w:rsidRPr="004D0831" w:rsidRDefault="003A49F0" w:rsidP="003A49F0">
      <w:pPr>
        <w:ind w:firstLine="851"/>
        <w:jc w:val="both"/>
      </w:pPr>
      <w:r w:rsidRPr="004D0831">
        <w:t xml:space="preserve">4.1. Лицензиар передает уполномоченному представителю Лицензиата всю необходимую и достаточную для использования Права на ОИС техническую и иную документацию в течение 3 (трех) календарных дней </w:t>
      </w:r>
      <w:proofErr w:type="gramStart"/>
      <w:r w:rsidRPr="004D0831">
        <w:t>с Даты Регистрации</w:t>
      </w:r>
      <w:proofErr w:type="gramEnd"/>
      <w:r w:rsidRPr="004D0831">
        <w:t xml:space="preserve"> по двустороннему акту приема-передачи.</w:t>
      </w:r>
    </w:p>
    <w:p w:rsidR="003A49F0" w:rsidRPr="004D0831" w:rsidRDefault="003A49F0" w:rsidP="003A49F0">
      <w:pPr>
        <w:ind w:firstLine="851"/>
        <w:jc w:val="both"/>
      </w:pPr>
      <w:r w:rsidRPr="004D0831">
        <w:t>4.2. Если Лицензиат в любое время в период действия Договора установит неполноту или неправильность полученной от Лицензиара документации, то Лицензиар обязан в течение 7 календарных дней после поступления письменного запроса передать Лицензиату недостающую или исправленную документацию.</w:t>
      </w:r>
    </w:p>
    <w:p w:rsidR="003A49F0" w:rsidRPr="004D0831" w:rsidRDefault="003A49F0" w:rsidP="003A49F0"/>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5. Информация и отчетность</w:t>
      </w:r>
    </w:p>
    <w:p w:rsidR="003A49F0" w:rsidRPr="004D0831" w:rsidRDefault="00103ECC" w:rsidP="00103ECC">
      <w:pPr>
        <w:ind w:firstLine="851"/>
      </w:pPr>
      <w:r w:rsidRPr="004D0831">
        <w:t xml:space="preserve">5.1. Лицензиат </w:t>
      </w:r>
      <w:r>
        <w:t xml:space="preserve"> </w:t>
      </w:r>
      <w:r w:rsidRPr="004D0831">
        <w:t xml:space="preserve">направляет </w:t>
      </w:r>
      <w:r>
        <w:t xml:space="preserve"> </w:t>
      </w:r>
      <w:r w:rsidRPr="004D0831">
        <w:t xml:space="preserve">Лицензиару </w:t>
      </w:r>
      <w:r>
        <w:t xml:space="preserve"> </w:t>
      </w:r>
      <w:r w:rsidRPr="004D0831">
        <w:t xml:space="preserve">отчет </w:t>
      </w:r>
      <w:r>
        <w:t xml:space="preserve"> </w:t>
      </w:r>
      <w:r w:rsidRPr="004D0831">
        <w:t xml:space="preserve">об </w:t>
      </w:r>
      <w:r>
        <w:t xml:space="preserve"> </w:t>
      </w:r>
      <w:r w:rsidRPr="004D0831">
        <w:t xml:space="preserve">использовании </w:t>
      </w:r>
      <w:r>
        <w:t xml:space="preserve"> </w:t>
      </w:r>
      <w:r w:rsidRPr="004D0831">
        <w:t xml:space="preserve">права </w:t>
      </w:r>
      <w:r>
        <w:t xml:space="preserve"> </w:t>
      </w:r>
      <w:r w:rsidRPr="004D0831">
        <w:t xml:space="preserve">на </w:t>
      </w:r>
      <w:r>
        <w:t xml:space="preserve"> </w:t>
      </w:r>
      <w:r w:rsidRPr="004D0831">
        <w:t xml:space="preserve">ОИС </w:t>
      </w:r>
    </w:p>
    <w:p w:rsidR="003A49F0" w:rsidRPr="004D0831" w:rsidRDefault="00103ECC" w:rsidP="00103ECC">
      <w:pPr>
        <w:jc w:val="both"/>
      </w:pPr>
      <w:r w:rsidRPr="004D0831">
        <w:lastRenderedPageBreak/>
        <w:t>по</w:t>
      </w:r>
      <w:r>
        <w:t xml:space="preserve"> прямому </w:t>
      </w:r>
      <w:r w:rsidR="003A49F0" w:rsidRPr="004D0831">
        <w:t xml:space="preserve">требованию Лицензиара. Лицензиар  в запросе указывает информацию, которая должна содержаться в отчете. </w:t>
      </w:r>
    </w:p>
    <w:p w:rsidR="003A49F0" w:rsidRPr="004D0831" w:rsidRDefault="00103ECC" w:rsidP="003A49F0">
      <w:pPr>
        <w:ind w:firstLine="851"/>
        <w:jc w:val="both"/>
      </w:pPr>
      <w:r>
        <w:t>5.2.</w:t>
      </w:r>
      <w:r w:rsidR="003A49F0" w:rsidRPr="004D0831">
        <w:t xml:space="preserve"> Отчет направляется Лицензиару не позднее 10 дней с момента получения требования в бумажном формате за подписью уполномоченного представителя Лицензиата. </w:t>
      </w:r>
    </w:p>
    <w:p w:rsidR="003A49F0" w:rsidRPr="004D0831" w:rsidRDefault="003A49F0" w:rsidP="003A49F0">
      <w:pPr>
        <w:jc w:val="center"/>
        <w:rPr>
          <w:b/>
        </w:rPr>
      </w:pPr>
    </w:p>
    <w:p w:rsidR="003A49F0" w:rsidRPr="004D0831" w:rsidRDefault="003A49F0" w:rsidP="003A49F0">
      <w:pPr>
        <w:jc w:val="center"/>
        <w:rPr>
          <w:b/>
        </w:rPr>
      </w:pPr>
      <w:r w:rsidRPr="004D0831">
        <w:rPr>
          <w:b/>
        </w:rPr>
        <w:t>6. Ответственность Сторон</w:t>
      </w:r>
    </w:p>
    <w:p w:rsidR="003A49F0" w:rsidRPr="004D0831" w:rsidRDefault="003A49F0" w:rsidP="003A49F0"/>
    <w:p w:rsidR="003A49F0" w:rsidRPr="004D0831" w:rsidRDefault="003A49F0" w:rsidP="003A49F0">
      <w:pPr>
        <w:ind w:firstLine="851"/>
        <w:jc w:val="both"/>
      </w:pPr>
      <w:r w:rsidRPr="004D0831">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A49F0" w:rsidRPr="004D0831" w:rsidRDefault="003A49F0" w:rsidP="003A49F0">
      <w:pPr>
        <w:ind w:firstLine="851"/>
        <w:jc w:val="both"/>
      </w:pPr>
      <w:r w:rsidRPr="004D0831">
        <w:t>6.2. В случае нарушения сроков внесения лицензионного платежа, входящего в вознаграждение Лицензиара согласно разд. 2 Договора, Лицензиар вправе потребовать с Лицензиата уплаты неустойки (пени) в размере 0,1% от суммы задолженности за каждый день просрочки.</w:t>
      </w:r>
    </w:p>
    <w:p w:rsidR="003A49F0" w:rsidRPr="004D0831" w:rsidRDefault="003A49F0" w:rsidP="003A49F0">
      <w:pPr>
        <w:ind w:firstLine="851"/>
        <w:jc w:val="both"/>
      </w:pPr>
      <w:r w:rsidRPr="004D0831">
        <w:t>6.3. Просрочка выплаты лицензионного платежа, входящего в вознаграждение Лицензиара согласно разд. 2 Договора, более чем на 30 (тридцать) календарных дней признается существенным нарушением сроков выплаты вознаграждения. В таком случае Лицензиар может отказаться в одностороннем порядке от Договора и потребовать возмещения убытков, причиненных его расторжением. Договор прекращается по истечении 30 календарных дней с момента получения Лицензиатом уведомления об отказе от Договора, если в этот срок Лицензиат не погасит задолженность.</w:t>
      </w:r>
    </w:p>
    <w:p w:rsidR="003A49F0" w:rsidRPr="004D0831" w:rsidRDefault="003A49F0" w:rsidP="003A49F0">
      <w:pPr>
        <w:jc w:val="center"/>
        <w:rPr>
          <w:b/>
        </w:rPr>
      </w:pPr>
    </w:p>
    <w:p w:rsidR="003A49F0" w:rsidRPr="004D0831" w:rsidRDefault="003A49F0" w:rsidP="003A49F0">
      <w:pPr>
        <w:jc w:val="center"/>
        <w:rPr>
          <w:b/>
        </w:rPr>
      </w:pPr>
      <w:r w:rsidRPr="004D0831">
        <w:rPr>
          <w:b/>
        </w:rPr>
        <w:t>7. Изменение и расторжение Договора</w:t>
      </w:r>
    </w:p>
    <w:p w:rsidR="003A49F0" w:rsidRPr="004D0831" w:rsidRDefault="003A49F0" w:rsidP="003A49F0">
      <w:pPr>
        <w:autoSpaceDE w:val="0"/>
        <w:autoSpaceDN w:val="0"/>
        <w:adjustRightInd w:val="0"/>
      </w:pPr>
    </w:p>
    <w:p w:rsidR="003A49F0" w:rsidRPr="004D0831" w:rsidRDefault="003A49F0" w:rsidP="003A49F0">
      <w:pPr>
        <w:ind w:firstLine="851"/>
        <w:jc w:val="both"/>
      </w:pPr>
      <w:r w:rsidRPr="004D0831">
        <w:t>7.1. Договор может быть изменен или расторгнут по основаниям и в порядке, установленным действующим законодательством.</w:t>
      </w:r>
    </w:p>
    <w:p w:rsidR="003A49F0" w:rsidRPr="004D0831" w:rsidRDefault="003A49F0" w:rsidP="003A49F0">
      <w:pPr>
        <w:ind w:firstLine="851"/>
        <w:jc w:val="both"/>
      </w:pPr>
      <w:r w:rsidRPr="004D0831">
        <w:t xml:space="preserve">7.2. Если настоящий Договор будет досрочно расторгнут из-за неисполнения или ненадлежащего исполнения Лицензиатом своих обязательств, то Лицензиат лишается права использовать Право на ОИС в любой </w:t>
      </w:r>
      <w:proofErr w:type="gramStart"/>
      <w:r w:rsidRPr="004D0831">
        <w:t>форме</w:t>
      </w:r>
      <w:proofErr w:type="gramEnd"/>
      <w:r w:rsidRPr="004D0831">
        <w:t xml:space="preserve"> и обязан незамедлительно возвратить Лицензиару всю техническую документацию, переданную ему согласно разд. 4 Договора.</w:t>
      </w:r>
    </w:p>
    <w:p w:rsidR="003A49F0" w:rsidRPr="004D0831" w:rsidRDefault="003A49F0" w:rsidP="003A49F0"/>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8. Разрешение споров</w:t>
      </w:r>
    </w:p>
    <w:p w:rsidR="003A49F0" w:rsidRPr="004D0831" w:rsidRDefault="003A49F0" w:rsidP="003A49F0">
      <w:pPr>
        <w:pStyle w:val="21"/>
        <w:spacing w:after="0"/>
        <w:contextualSpacing/>
        <w:rPr>
          <w:rFonts w:ascii="Times New Roman" w:hAnsi="Times New Roman" w:cs="Times New Roman"/>
          <w:color w:val="auto"/>
          <w:sz w:val="24"/>
          <w:szCs w:val="24"/>
        </w:rPr>
      </w:pPr>
      <w:bookmarkStart w:id="131" w:name="_ref_26127244"/>
    </w:p>
    <w:p w:rsidR="003A49F0" w:rsidRPr="004D0831" w:rsidRDefault="003A49F0" w:rsidP="003A49F0">
      <w:pPr>
        <w:ind w:firstLine="851"/>
        <w:jc w:val="both"/>
      </w:pPr>
      <w:bookmarkStart w:id="132" w:name="_ref_13990382"/>
      <w:bookmarkStart w:id="133" w:name="_ref_7334850"/>
      <w:bookmarkEnd w:id="131"/>
      <w:r w:rsidRPr="004D0831">
        <w:t>8.1. До предъявления иска, вытекающего из Договора, Сторона, которая считает, что ее права нарушены, обязана направить другой Стороне письменную претензию.</w:t>
      </w:r>
    </w:p>
    <w:p w:rsidR="003A49F0" w:rsidRPr="004D0831" w:rsidRDefault="003A49F0" w:rsidP="003A49F0">
      <w:pPr>
        <w:ind w:firstLine="851"/>
        <w:jc w:val="both"/>
      </w:pPr>
      <w:r w:rsidRPr="004D0831">
        <w:t>8.2. Сторона вправе передать спор на рассмотрение суда по месту нахождения Лицензиата по истечении 15 календарных дней с момента получения претензии другой Стороной.</w:t>
      </w: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p>
    <w:p w:rsidR="003A49F0" w:rsidRPr="004D0831" w:rsidRDefault="003A49F0" w:rsidP="003A49F0">
      <w:pPr>
        <w:pStyle w:val="10"/>
        <w:spacing w:before="0" w:after="0"/>
        <w:contextualSpacing/>
        <w:jc w:val="center"/>
        <w:rPr>
          <w:rFonts w:ascii="Times New Roman" w:hAnsi="Times New Roman"/>
          <w:color w:val="auto"/>
          <w:sz w:val="24"/>
          <w:szCs w:val="24"/>
        </w:rPr>
      </w:pPr>
      <w:bookmarkStart w:id="134" w:name="_ref_55256761"/>
      <w:bookmarkEnd w:id="132"/>
      <w:bookmarkEnd w:id="133"/>
      <w:r w:rsidRPr="004D0831">
        <w:rPr>
          <w:rFonts w:ascii="Times New Roman" w:hAnsi="Times New Roman"/>
          <w:color w:val="auto"/>
          <w:sz w:val="24"/>
          <w:szCs w:val="24"/>
        </w:rPr>
        <w:t>9. Заключительные положения</w:t>
      </w:r>
      <w:bookmarkEnd w:id="134"/>
    </w:p>
    <w:p w:rsidR="003A49F0" w:rsidRPr="004D0831" w:rsidRDefault="003A49F0" w:rsidP="003A49F0">
      <w:pPr>
        <w:pStyle w:val="21"/>
        <w:spacing w:after="0"/>
        <w:contextualSpacing/>
        <w:rPr>
          <w:rFonts w:ascii="Times New Roman" w:hAnsi="Times New Roman" w:cs="Times New Roman"/>
          <w:color w:val="auto"/>
          <w:sz w:val="24"/>
          <w:szCs w:val="24"/>
        </w:rPr>
      </w:pPr>
      <w:bookmarkStart w:id="135" w:name="_ref_55263253"/>
    </w:p>
    <w:p w:rsidR="003A49F0" w:rsidRPr="004D0831" w:rsidRDefault="003A49F0" w:rsidP="003A49F0">
      <w:pPr>
        <w:ind w:firstLine="851"/>
        <w:jc w:val="both"/>
      </w:pPr>
      <w:r w:rsidRPr="004D0831">
        <w:t>9.1. Настоящий Договор составлен в 3 (трех) экземплярах - по одному экземпляру для каждой Стороны и один - для Роспатента. Все экземпляры имеют равную юридическую силу.</w:t>
      </w:r>
    </w:p>
    <w:p w:rsidR="003A49F0" w:rsidRPr="004D0831" w:rsidRDefault="003A49F0" w:rsidP="003A49F0">
      <w:pPr>
        <w:ind w:firstLine="851"/>
        <w:jc w:val="both"/>
      </w:pPr>
      <w:r w:rsidRPr="004D0831">
        <w:t>9.2. Настоящий Договор подлежит государственной регистрации. Обязанности по сбору и подаче на государственную регистрацию документов, а также расходы, связанные с регистрацией, возлагаются на Лицензиата. Лицензиар обязуется в разумные сроки по запросу Лицензиата предоставлять всю необходимую информацию и документацию, которые могут потребоваться для регистрации Договора, Лицензиату или в Роспатент.</w:t>
      </w:r>
    </w:p>
    <w:p w:rsidR="003A49F0" w:rsidRPr="004D0831" w:rsidRDefault="003A49F0" w:rsidP="003A49F0">
      <w:pPr>
        <w:ind w:firstLine="851"/>
        <w:jc w:val="both"/>
      </w:pPr>
      <w:r w:rsidRPr="004D0831">
        <w:lastRenderedPageBreak/>
        <w:t>9.3. Если Лицензиар примет решение прекратить поддержание исключительного права на ОИС в силе, он обязуется за 2 месяца уведомить об этом Лицензиата, и Стороны заключат дополнительное соглашение к договору для урегулирования всех вопросов, связанных с исполнением Договора.</w:t>
      </w:r>
    </w:p>
    <w:p w:rsidR="003A49F0" w:rsidRPr="004D0831" w:rsidRDefault="003A49F0" w:rsidP="003A49F0">
      <w:pPr>
        <w:ind w:firstLine="851"/>
        <w:jc w:val="both"/>
      </w:pPr>
      <w:r w:rsidRPr="004D0831">
        <w:t xml:space="preserve">9.4. </w:t>
      </w:r>
      <w:bookmarkEnd w:id="135"/>
      <w:r w:rsidRPr="004D0831">
        <w:t>Заявления, уведомления, извещения, требования или иные юридически значимые сообщения, которые связаны с возникновением, изменением или прекращением обязательств, основанных на Договоре, должны направляться по адресу, указанному в Договоре в разделе "Адреса и реквизиты Сторон", только одним из следующих способов:</w:t>
      </w:r>
    </w:p>
    <w:p w:rsidR="003A49F0" w:rsidRPr="004D0831" w:rsidRDefault="003A49F0" w:rsidP="003A49F0">
      <w:pPr>
        <w:numPr>
          <w:ilvl w:val="0"/>
          <w:numId w:val="7"/>
        </w:numPr>
        <w:ind w:left="0" w:firstLine="993"/>
        <w:jc w:val="both"/>
      </w:pPr>
      <w:r w:rsidRPr="004D0831">
        <w:t>курьером.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и подпись лица, получившего данный документ;</w:t>
      </w:r>
    </w:p>
    <w:p w:rsidR="003A49F0" w:rsidRPr="004D0831" w:rsidRDefault="003A49F0" w:rsidP="003A49F0">
      <w:pPr>
        <w:numPr>
          <w:ilvl w:val="0"/>
          <w:numId w:val="7"/>
        </w:numPr>
        <w:ind w:left="0" w:firstLine="993"/>
        <w:jc w:val="both"/>
      </w:pPr>
      <w:r w:rsidRPr="004D0831">
        <w:t>заказным письмом с уведомлением о вручении.</w:t>
      </w:r>
    </w:p>
    <w:p w:rsidR="003A49F0" w:rsidRPr="004D0831" w:rsidRDefault="003A49F0" w:rsidP="003A49F0">
      <w:pPr>
        <w:ind w:firstLine="851"/>
        <w:jc w:val="both"/>
      </w:pPr>
      <w:r w:rsidRPr="004D0831">
        <w:t>9.5.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p>
    <w:p w:rsidR="003A49F0" w:rsidRPr="004D0831" w:rsidRDefault="003A49F0" w:rsidP="003A49F0">
      <w:pPr>
        <w:ind w:firstLine="851"/>
        <w:jc w:val="both"/>
      </w:pPr>
      <w:r w:rsidRPr="004D0831">
        <w:t>9.6. Сообщение считается доставленным и в случае, если оно поступило лицу, которому оно направлено, но по обстоятельствам, зависящим от него, не было ему вручено или адресат не ознакомился с ним.</w:t>
      </w:r>
    </w:p>
    <w:p w:rsidR="003A49F0" w:rsidRPr="004D0831" w:rsidRDefault="003A49F0" w:rsidP="003A49F0">
      <w:pPr>
        <w:jc w:val="both"/>
      </w:pPr>
    </w:p>
    <w:p w:rsidR="003A49F0" w:rsidRPr="004D0831" w:rsidRDefault="003A49F0" w:rsidP="003A49F0">
      <w:pPr>
        <w:jc w:val="both"/>
      </w:pPr>
      <w:r w:rsidRPr="004D0831">
        <w:t>Приложение: Копия свидетельства.</w:t>
      </w:r>
    </w:p>
    <w:p w:rsidR="003A49F0" w:rsidRPr="004D0831" w:rsidRDefault="003A49F0" w:rsidP="003A49F0"/>
    <w:p w:rsidR="003A49F0" w:rsidRPr="004D0831" w:rsidRDefault="003A49F0" w:rsidP="003A49F0">
      <w:pPr>
        <w:pStyle w:val="ConsPlusNormal"/>
        <w:jc w:val="center"/>
        <w:rPr>
          <w:rFonts w:ascii="Times New Roman" w:hAnsi="Times New Roman" w:cs="Times New Roman"/>
          <w:b/>
          <w:bCs/>
          <w:sz w:val="24"/>
          <w:szCs w:val="24"/>
        </w:rPr>
      </w:pPr>
      <w:r w:rsidRPr="004D0831">
        <w:rPr>
          <w:rFonts w:ascii="Times New Roman" w:hAnsi="Times New Roman" w:cs="Times New Roman"/>
          <w:b/>
          <w:bCs/>
          <w:sz w:val="24"/>
          <w:szCs w:val="24"/>
        </w:rPr>
        <w:t>Адреса и реквизиты Сторон:</w:t>
      </w:r>
    </w:p>
    <w:tbl>
      <w:tblPr>
        <w:tblStyle w:val="afd"/>
        <w:tblW w:w="9846" w:type="dxa"/>
        <w:jc w:val="center"/>
        <w:tblLook w:val="04A0"/>
      </w:tblPr>
      <w:tblGrid>
        <w:gridCol w:w="2133"/>
        <w:gridCol w:w="2512"/>
        <w:gridCol w:w="299"/>
        <w:gridCol w:w="2632"/>
        <w:gridCol w:w="41"/>
        <w:gridCol w:w="2229"/>
      </w:tblGrid>
      <w:tr w:rsidR="003A49F0" w:rsidRPr="004D0831" w:rsidTr="003A49F0">
        <w:trPr>
          <w:jc w:val="center"/>
        </w:trPr>
        <w:tc>
          <w:tcPr>
            <w:tcW w:w="4645" w:type="dxa"/>
            <w:gridSpan w:val="2"/>
            <w:tcBorders>
              <w:top w:val="nil"/>
              <w:left w:val="nil"/>
              <w:bottom w:val="nil"/>
              <w:right w:val="nil"/>
            </w:tcBorders>
            <w:hideMark/>
          </w:tcPr>
          <w:p w:rsidR="003A49F0" w:rsidRPr="004D0831" w:rsidRDefault="003A49F0" w:rsidP="003A49F0">
            <w:pPr>
              <w:keepNext/>
              <w:contextualSpacing/>
              <w:jc w:val="center"/>
              <w:rPr>
                <w:b/>
              </w:rPr>
            </w:pPr>
            <w:r w:rsidRPr="004D0831">
              <w:rPr>
                <w:b/>
              </w:rPr>
              <w:t>Лицензиар:</w:t>
            </w:r>
          </w:p>
        </w:tc>
        <w:tc>
          <w:tcPr>
            <w:tcW w:w="299" w:type="dxa"/>
            <w:tcBorders>
              <w:top w:val="nil"/>
              <w:left w:val="nil"/>
              <w:bottom w:val="nil"/>
              <w:right w:val="nil"/>
            </w:tcBorders>
          </w:tcPr>
          <w:p w:rsidR="003A49F0" w:rsidRPr="004D0831" w:rsidRDefault="003A49F0" w:rsidP="003A49F0">
            <w:pPr>
              <w:pStyle w:val="ConsPlusNormal"/>
              <w:jc w:val="center"/>
              <w:rPr>
                <w:rFonts w:ascii="Times New Roman" w:hAnsi="Times New Roman" w:cs="Times New Roman"/>
                <w:b/>
                <w:sz w:val="24"/>
                <w:szCs w:val="24"/>
              </w:rPr>
            </w:pPr>
          </w:p>
        </w:tc>
        <w:tc>
          <w:tcPr>
            <w:tcW w:w="4902" w:type="dxa"/>
            <w:gridSpan w:val="3"/>
            <w:tcBorders>
              <w:top w:val="nil"/>
              <w:left w:val="nil"/>
              <w:bottom w:val="nil"/>
              <w:right w:val="nil"/>
            </w:tcBorders>
            <w:hideMark/>
          </w:tcPr>
          <w:p w:rsidR="003A49F0" w:rsidRPr="004D0831" w:rsidRDefault="003A49F0" w:rsidP="003A49F0">
            <w:pPr>
              <w:pStyle w:val="ConsPlusNormal"/>
              <w:jc w:val="center"/>
              <w:rPr>
                <w:rFonts w:ascii="Times New Roman" w:hAnsi="Times New Roman" w:cs="Times New Roman"/>
                <w:b/>
                <w:sz w:val="24"/>
                <w:szCs w:val="24"/>
              </w:rPr>
            </w:pPr>
            <w:r w:rsidRPr="004D0831">
              <w:rPr>
                <w:rFonts w:ascii="Times New Roman" w:hAnsi="Times New Roman" w:cs="Times New Roman"/>
                <w:b/>
                <w:sz w:val="24"/>
                <w:szCs w:val="24"/>
              </w:rPr>
              <w:t>Лицензиат:</w:t>
            </w:r>
          </w:p>
        </w:tc>
      </w:tr>
      <w:tr w:rsidR="003A49F0" w:rsidRPr="004D0831" w:rsidTr="003A49F0">
        <w:trPr>
          <w:trHeight w:val="1461"/>
          <w:jc w:val="center"/>
        </w:trPr>
        <w:tc>
          <w:tcPr>
            <w:tcW w:w="4645" w:type="dxa"/>
            <w:gridSpan w:val="2"/>
            <w:tcBorders>
              <w:top w:val="nil"/>
              <w:left w:val="nil"/>
              <w:bottom w:val="nil"/>
              <w:right w:val="nil"/>
            </w:tcBorders>
          </w:tcPr>
          <w:p w:rsidR="003A49F0" w:rsidRPr="004D0831" w:rsidRDefault="003A49F0" w:rsidP="003A49F0">
            <w:pPr>
              <w:keepNext/>
              <w:contextualSpacing/>
            </w:pPr>
            <w:r w:rsidRPr="004D0831">
              <w:t>Департамент имущественных и земельных отношений  Воронежской области</w:t>
            </w:r>
          </w:p>
          <w:p w:rsidR="003A49F0" w:rsidRPr="004D0831" w:rsidRDefault="003A49F0" w:rsidP="003A49F0">
            <w:pPr>
              <w:keepNext/>
              <w:contextualSpacing/>
            </w:pPr>
          </w:p>
          <w:p w:rsidR="003A49F0" w:rsidRPr="004D0831" w:rsidRDefault="003A49F0" w:rsidP="003A49F0">
            <w:pPr>
              <w:keepNext/>
              <w:contextualSpacing/>
            </w:pPr>
            <w:r w:rsidRPr="004D0831">
              <w:t>Адрес: 394006, г. Воронеж, пл. Ленина, 12</w:t>
            </w:r>
          </w:p>
          <w:p w:rsidR="003A49F0" w:rsidRPr="004D0831" w:rsidRDefault="003A49F0" w:rsidP="003A49F0">
            <w:pPr>
              <w:keepNext/>
              <w:contextualSpacing/>
            </w:pPr>
            <w:r w:rsidRPr="004D0831">
              <w:t>Телефон/факс: +7 (473)212-73-65</w:t>
            </w:r>
          </w:p>
          <w:p w:rsidR="003A49F0" w:rsidRPr="004D0831" w:rsidRDefault="003A49F0" w:rsidP="003A49F0">
            <w:pPr>
              <w:keepNext/>
              <w:contextualSpacing/>
            </w:pPr>
            <w:r w:rsidRPr="004D0831">
              <w:t xml:space="preserve">Электронная почта: </w:t>
            </w:r>
            <w:proofErr w:type="spellStart"/>
            <w:r w:rsidRPr="004D0831">
              <w:rPr>
                <w:lang w:val="en-US"/>
              </w:rPr>
              <w:t>dizo</w:t>
            </w:r>
            <w:proofErr w:type="spellEnd"/>
            <w:r w:rsidRPr="004D0831">
              <w:t>@</w:t>
            </w:r>
            <w:proofErr w:type="spellStart"/>
            <w:r w:rsidRPr="004D0831">
              <w:rPr>
                <w:lang w:val="en-US"/>
              </w:rPr>
              <w:t>govvrn</w:t>
            </w:r>
            <w:proofErr w:type="spellEnd"/>
            <w:r w:rsidRPr="004D0831">
              <w:t>.</w:t>
            </w:r>
            <w:proofErr w:type="spellStart"/>
            <w:r w:rsidRPr="004D0831">
              <w:rPr>
                <w:lang w:val="en-US"/>
              </w:rPr>
              <w:t>ru</w:t>
            </w:r>
            <w:proofErr w:type="spellEnd"/>
          </w:p>
          <w:p w:rsidR="003A49F0" w:rsidRPr="004D0831" w:rsidRDefault="003A49F0" w:rsidP="003A49F0">
            <w:pPr>
              <w:keepNext/>
              <w:contextualSpacing/>
            </w:pPr>
            <w:r w:rsidRPr="004D0831">
              <w:t>ИНН/КПП  3666057069/366601001</w:t>
            </w:r>
          </w:p>
          <w:p w:rsidR="003A49F0" w:rsidRPr="004D0831" w:rsidRDefault="003A49F0" w:rsidP="003A49F0">
            <w:pPr>
              <w:keepNext/>
              <w:contextualSpacing/>
            </w:pPr>
            <w:r w:rsidRPr="004D0831">
              <w:t>ОГРН 1023601570904</w:t>
            </w:r>
          </w:p>
          <w:p w:rsidR="003A49F0" w:rsidRPr="004D0831" w:rsidRDefault="003A49F0" w:rsidP="003A49F0">
            <w:pPr>
              <w:keepNext/>
              <w:contextualSpacing/>
              <w:rPr>
                <w:b/>
                <w:lang w:val="en-US"/>
              </w:rPr>
            </w:pPr>
          </w:p>
        </w:tc>
        <w:tc>
          <w:tcPr>
            <w:tcW w:w="299" w:type="dxa"/>
            <w:tcBorders>
              <w:top w:val="nil"/>
              <w:left w:val="nil"/>
              <w:bottom w:val="nil"/>
              <w:right w:val="nil"/>
            </w:tcBorders>
          </w:tcPr>
          <w:p w:rsidR="003A49F0" w:rsidRPr="004D0831" w:rsidRDefault="003A49F0" w:rsidP="003A49F0">
            <w:pPr>
              <w:keepNext/>
              <w:contextualSpacing/>
            </w:pPr>
          </w:p>
        </w:tc>
        <w:tc>
          <w:tcPr>
            <w:tcW w:w="4902" w:type="dxa"/>
            <w:gridSpan w:val="3"/>
            <w:tcBorders>
              <w:top w:val="nil"/>
              <w:left w:val="nil"/>
              <w:bottom w:val="nil"/>
              <w:right w:val="nil"/>
            </w:tcBorders>
          </w:tcPr>
          <w:p w:rsidR="003A49F0" w:rsidRPr="004D0831" w:rsidRDefault="003A49F0" w:rsidP="003A49F0">
            <w:pPr>
              <w:keepNext/>
              <w:contextualSpacing/>
            </w:pPr>
            <w:r w:rsidRPr="004D0831">
              <w:t>___________________________________</w:t>
            </w:r>
          </w:p>
          <w:p w:rsidR="003A49F0" w:rsidRPr="004D0831" w:rsidRDefault="003A49F0" w:rsidP="003A49F0">
            <w:pPr>
              <w:keepNext/>
              <w:contextualSpacing/>
            </w:pPr>
            <w:r w:rsidRPr="004D0831">
              <w:t>___________________________________</w:t>
            </w:r>
            <w:r w:rsidRPr="004D0831">
              <w:br/>
              <w:t>___________________________________</w:t>
            </w:r>
          </w:p>
          <w:p w:rsidR="003A49F0" w:rsidRPr="004D0831" w:rsidRDefault="003A49F0" w:rsidP="003A49F0">
            <w:pPr>
              <w:keepNext/>
              <w:contextualSpacing/>
            </w:pPr>
            <w:r w:rsidRPr="004D0831">
              <w:t xml:space="preserve">Адрес: </w:t>
            </w:r>
          </w:p>
          <w:p w:rsidR="003A49F0" w:rsidRPr="004D0831" w:rsidRDefault="003A49F0" w:rsidP="003A49F0">
            <w:pPr>
              <w:keepNext/>
              <w:contextualSpacing/>
            </w:pPr>
            <w:r w:rsidRPr="004D0831">
              <w:t xml:space="preserve">Телефон/факс: </w:t>
            </w:r>
          </w:p>
          <w:p w:rsidR="003A49F0" w:rsidRPr="004D0831" w:rsidRDefault="003A49F0" w:rsidP="003A49F0">
            <w:pPr>
              <w:keepNext/>
              <w:contextualSpacing/>
            </w:pPr>
            <w:r w:rsidRPr="004D0831">
              <w:t xml:space="preserve">Электронная почта: </w:t>
            </w:r>
          </w:p>
          <w:p w:rsidR="003A49F0" w:rsidRPr="004D0831" w:rsidRDefault="003A49F0" w:rsidP="003A49F0">
            <w:pPr>
              <w:keepNext/>
              <w:contextualSpacing/>
            </w:pPr>
            <w:r w:rsidRPr="004D0831">
              <w:t>ОГРН 1</w:t>
            </w:r>
          </w:p>
          <w:p w:rsidR="003A49F0" w:rsidRPr="004D0831" w:rsidRDefault="003A49F0" w:rsidP="003A49F0">
            <w:pPr>
              <w:keepNext/>
              <w:contextualSpacing/>
            </w:pPr>
            <w:r w:rsidRPr="004D0831">
              <w:t xml:space="preserve">ИНН/КПП </w:t>
            </w:r>
          </w:p>
          <w:p w:rsidR="003A49F0" w:rsidRPr="004D0831" w:rsidRDefault="003A49F0" w:rsidP="003A49F0">
            <w:pPr>
              <w:keepNext/>
              <w:contextualSpacing/>
            </w:pPr>
            <w:proofErr w:type="gramStart"/>
            <w:r w:rsidRPr="004D0831">
              <w:t>Р</w:t>
            </w:r>
            <w:proofErr w:type="gramEnd"/>
            <w:r w:rsidRPr="004D0831">
              <w:t xml:space="preserve">/с </w:t>
            </w:r>
          </w:p>
          <w:p w:rsidR="003A49F0" w:rsidRPr="004D0831" w:rsidRDefault="003A49F0" w:rsidP="003A49F0">
            <w:pPr>
              <w:keepNext/>
              <w:contextualSpacing/>
            </w:pPr>
            <w:r w:rsidRPr="004D0831">
              <w:t xml:space="preserve">К/с </w:t>
            </w:r>
          </w:p>
          <w:p w:rsidR="003A49F0" w:rsidRPr="004D0831" w:rsidRDefault="003A49F0" w:rsidP="003A49F0">
            <w:pPr>
              <w:keepNext/>
              <w:contextualSpacing/>
            </w:pPr>
            <w:r w:rsidRPr="004D0831">
              <w:t xml:space="preserve">БИК </w:t>
            </w:r>
          </w:p>
          <w:p w:rsidR="003A49F0" w:rsidRPr="004D0831" w:rsidRDefault="003A49F0" w:rsidP="003A49F0">
            <w:pPr>
              <w:pStyle w:val="ConsPlusNormal"/>
              <w:rPr>
                <w:rFonts w:ascii="Times New Roman" w:hAnsi="Times New Roman" w:cs="Times New Roman"/>
                <w:sz w:val="24"/>
                <w:szCs w:val="24"/>
              </w:rPr>
            </w:pPr>
          </w:p>
          <w:p w:rsidR="003A49F0" w:rsidRPr="004D0831" w:rsidRDefault="003A49F0" w:rsidP="003A49F0">
            <w:pPr>
              <w:pStyle w:val="ConsPlusNormal"/>
              <w:rPr>
                <w:rFonts w:ascii="Times New Roman" w:hAnsi="Times New Roman" w:cs="Times New Roman"/>
                <w:b/>
                <w:sz w:val="24"/>
                <w:szCs w:val="24"/>
              </w:rPr>
            </w:pPr>
          </w:p>
        </w:tc>
      </w:tr>
      <w:tr w:rsidR="003A49F0" w:rsidRPr="004D0831" w:rsidTr="003A49F0">
        <w:trPr>
          <w:trHeight w:val="335"/>
          <w:jc w:val="center"/>
        </w:trPr>
        <w:tc>
          <w:tcPr>
            <w:tcW w:w="2133" w:type="dxa"/>
            <w:tcBorders>
              <w:top w:val="nil"/>
              <w:left w:val="nil"/>
              <w:bottom w:val="single" w:sz="4" w:space="0" w:color="auto"/>
              <w:right w:val="nil"/>
            </w:tcBorders>
          </w:tcPr>
          <w:p w:rsidR="003A49F0" w:rsidRPr="004D0831" w:rsidRDefault="003A49F0" w:rsidP="003A49F0">
            <w:pPr>
              <w:pStyle w:val="ConsPlusNormal"/>
              <w:rPr>
                <w:rFonts w:ascii="Times New Roman" w:hAnsi="Times New Roman" w:cs="Times New Roman"/>
                <w:sz w:val="24"/>
                <w:szCs w:val="24"/>
              </w:rPr>
            </w:pPr>
          </w:p>
        </w:tc>
        <w:tc>
          <w:tcPr>
            <w:tcW w:w="2512" w:type="dxa"/>
            <w:tcBorders>
              <w:top w:val="nil"/>
              <w:left w:val="nil"/>
              <w:bottom w:val="nil"/>
              <w:right w:val="nil"/>
            </w:tcBorders>
            <w:hideMark/>
          </w:tcPr>
          <w:p w:rsidR="003A49F0" w:rsidRPr="004D0831" w:rsidRDefault="003A49F0" w:rsidP="003A49F0">
            <w:pPr>
              <w:keepNext/>
              <w:contextualSpacing/>
              <w:jc w:val="right"/>
              <w:rPr>
                <w:lang w:val="en-US"/>
              </w:rPr>
            </w:pPr>
            <w:r w:rsidRPr="004D0831">
              <w:t>/</w:t>
            </w:r>
            <w:r w:rsidRPr="004D0831">
              <w:rPr>
                <w:lang w:val="en-US"/>
              </w:rPr>
              <w:t>_____________/</w:t>
            </w:r>
          </w:p>
        </w:tc>
        <w:tc>
          <w:tcPr>
            <w:tcW w:w="299" w:type="dxa"/>
            <w:tcBorders>
              <w:top w:val="nil"/>
              <w:left w:val="nil"/>
              <w:bottom w:val="nil"/>
              <w:right w:val="nil"/>
            </w:tcBorders>
          </w:tcPr>
          <w:p w:rsidR="003A49F0" w:rsidRPr="004D0831" w:rsidRDefault="003A49F0" w:rsidP="003A49F0">
            <w:pPr>
              <w:pStyle w:val="ConsPlusNormal"/>
              <w:rPr>
                <w:rFonts w:ascii="Times New Roman" w:hAnsi="Times New Roman" w:cs="Times New Roman"/>
                <w:sz w:val="24"/>
                <w:szCs w:val="24"/>
              </w:rPr>
            </w:pPr>
          </w:p>
        </w:tc>
        <w:tc>
          <w:tcPr>
            <w:tcW w:w="2632" w:type="dxa"/>
            <w:tcBorders>
              <w:top w:val="nil"/>
              <w:left w:val="nil"/>
              <w:bottom w:val="single" w:sz="4" w:space="0" w:color="auto"/>
              <w:right w:val="nil"/>
            </w:tcBorders>
          </w:tcPr>
          <w:p w:rsidR="003A49F0" w:rsidRPr="004D0831" w:rsidRDefault="003A49F0" w:rsidP="003A49F0">
            <w:pPr>
              <w:pStyle w:val="ConsPlusNormal"/>
              <w:rPr>
                <w:rFonts w:ascii="Times New Roman" w:hAnsi="Times New Roman" w:cs="Times New Roman"/>
                <w:sz w:val="24"/>
                <w:szCs w:val="24"/>
              </w:rPr>
            </w:pPr>
          </w:p>
        </w:tc>
        <w:tc>
          <w:tcPr>
            <w:tcW w:w="2270" w:type="dxa"/>
            <w:gridSpan w:val="2"/>
            <w:tcBorders>
              <w:top w:val="nil"/>
              <w:left w:val="nil"/>
              <w:bottom w:val="nil"/>
              <w:right w:val="nil"/>
            </w:tcBorders>
            <w:hideMark/>
          </w:tcPr>
          <w:p w:rsidR="003A49F0" w:rsidRPr="004D0831" w:rsidRDefault="003A49F0" w:rsidP="003A49F0">
            <w:pPr>
              <w:pStyle w:val="ConsPlusNormal"/>
              <w:ind w:firstLine="0"/>
              <w:jc w:val="left"/>
              <w:rPr>
                <w:rFonts w:ascii="Times New Roman" w:hAnsi="Times New Roman" w:cs="Times New Roman"/>
                <w:sz w:val="24"/>
                <w:szCs w:val="24"/>
              </w:rPr>
            </w:pPr>
            <w:r w:rsidRPr="004D0831">
              <w:rPr>
                <w:rFonts w:ascii="Times New Roman" w:hAnsi="Times New Roman" w:cs="Times New Roman"/>
                <w:sz w:val="24"/>
                <w:szCs w:val="24"/>
              </w:rPr>
              <w:t>/________________/</w:t>
            </w:r>
          </w:p>
        </w:tc>
      </w:tr>
      <w:tr w:rsidR="003A49F0" w:rsidRPr="004D0831" w:rsidTr="003A49F0">
        <w:trPr>
          <w:trHeight w:val="440"/>
          <w:jc w:val="center"/>
        </w:trPr>
        <w:tc>
          <w:tcPr>
            <w:tcW w:w="2133" w:type="dxa"/>
            <w:tcBorders>
              <w:top w:val="single" w:sz="4" w:space="0" w:color="auto"/>
              <w:left w:val="nil"/>
              <w:bottom w:val="nil"/>
              <w:right w:val="nil"/>
            </w:tcBorders>
            <w:vAlign w:val="bottom"/>
            <w:hideMark/>
          </w:tcPr>
          <w:p w:rsidR="003A49F0" w:rsidRPr="004D0831" w:rsidRDefault="003A49F0" w:rsidP="003A49F0">
            <w:pPr>
              <w:keepNext/>
              <w:contextualSpacing/>
              <w:jc w:val="right"/>
            </w:pPr>
            <w:r w:rsidRPr="004D0831">
              <w:t>М.П.</w:t>
            </w:r>
          </w:p>
        </w:tc>
        <w:tc>
          <w:tcPr>
            <w:tcW w:w="2512" w:type="dxa"/>
            <w:tcBorders>
              <w:top w:val="nil"/>
              <w:left w:val="nil"/>
              <w:bottom w:val="nil"/>
              <w:right w:val="nil"/>
            </w:tcBorders>
          </w:tcPr>
          <w:p w:rsidR="003A49F0" w:rsidRPr="004D0831" w:rsidRDefault="003A49F0" w:rsidP="003A49F0">
            <w:pPr>
              <w:keepNext/>
              <w:contextualSpacing/>
              <w:jc w:val="center"/>
            </w:pPr>
          </w:p>
        </w:tc>
        <w:tc>
          <w:tcPr>
            <w:tcW w:w="299" w:type="dxa"/>
            <w:tcBorders>
              <w:top w:val="nil"/>
              <w:left w:val="nil"/>
              <w:bottom w:val="nil"/>
              <w:right w:val="nil"/>
            </w:tcBorders>
          </w:tcPr>
          <w:p w:rsidR="003A49F0" w:rsidRPr="004D0831" w:rsidRDefault="003A49F0" w:rsidP="003A49F0">
            <w:pPr>
              <w:keepNext/>
              <w:contextualSpacing/>
              <w:jc w:val="right"/>
            </w:pPr>
          </w:p>
        </w:tc>
        <w:tc>
          <w:tcPr>
            <w:tcW w:w="2673" w:type="dxa"/>
            <w:gridSpan w:val="2"/>
            <w:tcBorders>
              <w:top w:val="single" w:sz="4" w:space="0" w:color="auto"/>
              <w:left w:val="nil"/>
              <w:bottom w:val="nil"/>
              <w:right w:val="nil"/>
            </w:tcBorders>
            <w:vAlign w:val="bottom"/>
            <w:hideMark/>
          </w:tcPr>
          <w:p w:rsidR="003A49F0" w:rsidRPr="004D0831" w:rsidRDefault="003A49F0" w:rsidP="003A49F0">
            <w:pPr>
              <w:keepNext/>
              <w:contextualSpacing/>
              <w:jc w:val="right"/>
            </w:pPr>
            <w:r w:rsidRPr="004D0831">
              <w:t>М.</w:t>
            </w:r>
            <w:proofErr w:type="gramStart"/>
            <w:r w:rsidRPr="004D0831">
              <w:t>П</w:t>
            </w:r>
            <w:proofErr w:type="gramEnd"/>
          </w:p>
        </w:tc>
        <w:tc>
          <w:tcPr>
            <w:tcW w:w="2229" w:type="dxa"/>
            <w:tcBorders>
              <w:top w:val="nil"/>
              <w:left w:val="nil"/>
              <w:bottom w:val="nil"/>
              <w:right w:val="nil"/>
            </w:tcBorders>
          </w:tcPr>
          <w:p w:rsidR="003A49F0" w:rsidRPr="004D0831" w:rsidRDefault="003A49F0" w:rsidP="003A49F0">
            <w:pPr>
              <w:keepNext/>
              <w:contextualSpacing/>
              <w:jc w:val="right"/>
            </w:pPr>
          </w:p>
        </w:tc>
      </w:tr>
    </w:tbl>
    <w:p w:rsidR="003A49F0" w:rsidRPr="004D0831" w:rsidRDefault="003A49F0" w:rsidP="003A49F0">
      <w:pPr>
        <w:rPr>
          <w:sz w:val="22"/>
          <w:szCs w:val="22"/>
        </w:rPr>
      </w:pPr>
    </w:p>
    <w:p w:rsidR="003A49F0" w:rsidRDefault="003A49F0" w:rsidP="003A49F0">
      <w:pPr>
        <w:outlineLvl w:val="0"/>
        <w:rPr>
          <w:b/>
          <w:sz w:val="28"/>
          <w:szCs w:val="28"/>
        </w:rPr>
      </w:pPr>
    </w:p>
    <w:p w:rsidR="003A49F0" w:rsidRDefault="003A49F0" w:rsidP="003A49F0">
      <w:pPr>
        <w:outlineLvl w:val="0"/>
        <w:rPr>
          <w:b/>
          <w:sz w:val="28"/>
          <w:szCs w:val="28"/>
        </w:rPr>
      </w:pPr>
    </w:p>
    <w:p w:rsidR="003A49F0" w:rsidRDefault="003A49F0" w:rsidP="003A49F0">
      <w:pPr>
        <w:outlineLvl w:val="0"/>
        <w:rPr>
          <w:b/>
          <w:sz w:val="28"/>
          <w:szCs w:val="28"/>
        </w:rPr>
      </w:pPr>
    </w:p>
    <w:p w:rsidR="003A49F0" w:rsidRDefault="003A49F0" w:rsidP="003A49F0">
      <w:pPr>
        <w:outlineLvl w:val="0"/>
        <w:rPr>
          <w:b/>
          <w:sz w:val="28"/>
          <w:szCs w:val="28"/>
        </w:rPr>
      </w:pPr>
    </w:p>
    <w:p w:rsidR="003A49F0" w:rsidRDefault="003A49F0" w:rsidP="003A49F0">
      <w:pPr>
        <w:outlineLvl w:val="0"/>
        <w:rPr>
          <w:b/>
          <w:sz w:val="28"/>
          <w:szCs w:val="28"/>
        </w:rPr>
      </w:pPr>
    </w:p>
    <w:p w:rsidR="003A49F0" w:rsidRDefault="003A49F0" w:rsidP="003A49F0">
      <w:pPr>
        <w:outlineLvl w:val="0"/>
        <w:rPr>
          <w:b/>
          <w:sz w:val="28"/>
          <w:szCs w:val="28"/>
        </w:rPr>
      </w:pPr>
    </w:p>
    <w:p w:rsidR="003A49F0" w:rsidRDefault="003A49F0" w:rsidP="003A49F0">
      <w:pPr>
        <w:outlineLvl w:val="0"/>
        <w:rPr>
          <w:b/>
          <w:sz w:val="28"/>
          <w:szCs w:val="28"/>
        </w:rPr>
      </w:pPr>
    </w:p>
    <w:p w:rsidR="003A49F0" w:rsidRDefault="003A49F0" w:rsidP="003A49F0">
      <w:pPr>
        <w:outlineLvl w:val="0"/>
        <w:rPr>
          <w:b/>
          <w:sz w:val="28"/>
          <w:szCs w:val="28"/>
        </w:rPr>
      </w:pPr>
    </w:p>
    <w:p w:rsidR="00103ECC" w:rsidRPr="004D0831" w:rsidRDefault="00103ECC" w:rsidP="003A49F0">
      <w:pPr>
        <w:outlineLvl w:val="0"/>
        <w:rPr>
          <w:b/>
          <w:sz w:val="28"/>
          <w:szCs w:val="28"/>
        </w:rPr>
      </w:pPr>
    </w:p>
    <w:p w:rsidR="003A49F0" w:rsidRPr="00DF66F5" w:rsidRDefault="003A49F0" w:rsidP="003A49F0">
      <w:pPr>
        <w:jc w:val="right"/>
        <w:rPr>
          <w:b/>
          <w:sz w:val="22"/>
          <w:szCs w:val="22"/>
        </w:rPr>
      </w:pPr>
      <w:r>
        <w:rPr>
          <w:b/>
          <w:sz w:val="22"/>
          <w:szCs w:val="22"/>
        </w:rPr>
        <w:t>Проект по лоту № 2</w:t>
      </w:r>
    </w:p>
    <w:p w:rsidR="003A49F0" w:rsidRDefault="003A49F0" w:rsidP="003A49F0">
      <w:pPr>
        <w:outlineLvl w:val="0"/>
        <w:rPr>
          <w:b/>
          <w:sz w:val="28"/>
          <w:szCs w:val="28"/>
        </w:rPr>
      </w:pPr>
    </w:p>
    <w:p w:rsidR="003A49F0" w:rsidRPr="004D0831" w:rsidRDefault="003A49F0" w:rsidP="003A49F0">
      <w:pPr>
        <w:jc w:val="center"/>
        <w:rPr>
          <w:b/>
        </w:rPr>
      </w:pPr>
      <w:r w:rsidRPr="004D0831">
        <w:rPr>
          <w:b/>
        </w:rPr>
        <w:t>Лицензионный договор</w:t>
      </w:r>
    </w:p>
    <w:p w:rsidR="003A49F0" w:rsidRPr="004D0831" w:rsidRDefault="003A49F0" w:rsidP="003A49F0">
      <w:r w:rsidRPr="004D0831">
        <w:t>г.</w:t>
      </w:r>
      <w:r w:rsidRPr="004D0831">
        <w:rPr>
          <w:lang w:val="en-US"/>
        </w:rPr>
        <w:t> </w:t>
      </w:r>
      <w:r w:rsidRPr="004D0831">
        <w:t xml:space="preserve">Воронеж </w:t>
      </w:r>
      <w:r>
        <w:t xml:space="preserve">                                                            </w:t>
      </w:r>
      <w:r w:rsidR="00103ECC">
        <w:t xml:space="preserve">                            </w:t>
      </w:r>
      <w:r>
        <w:t xml:space="preserve">          </w:t>
      </w:r>
      <w:r w:rsidRPr="004D0831">
        <w:t>«__»_________2021</w:t>
      </w:r>
      <w:r w:rsidRPr="004D0831">
        <w:rPr>
          <w:lang w:val="en-US"/>
        </w:rPr>
        <w:t> </w:t>
      </w:r>
      <w:r w:rsidRPr="004D0831">
        <w:t>г.</w:t>
      </w:r>
      <w:r w:rsidRPr="004D0831">
        <w:br/>
      </w:r>
    </w:p>
    <w:p w:rsidR="003A49F0" w:rsidRPr="004D0831" w:rsidRDefault="003A49F0" w:rsidP="003A49F0">
      <w:pPr>
        <w:autoSpaceDE w:val="0"/>
        <w:autoSpaceDN w:val="0"/>
        <w:adjustRightInd w:val="0"/>
        <w:ind w:firstLine="851"/>
        <w:jc w:val="both"/>
      </w:pPr>
      <w:proofErr w:type="gramStart"/>
      <w:r w:rsidRPr="004D0831">
        <w:t>Департамент имущественных и земельных отношений Воронежской области, именуемый в дальнейшем «Лицензиар», в лице _______________________________________________________, действующего на основании _________________ с одной стороны и ________________________________, далее именуемое "Лицензиат", в лице ________________________________, действующего на основании ________________________________, с другой стороны, далее совместно именуемые "Стороны" по результатам аукциона от __.__.____, заключили настоящий договор (далее - Договор) о нижеследующем:</w:t>
      </w:r>
      <w:proofErr w:type="gramEnd"/>
    </w:p>
    <w:p w:rsidR="003A49F0" w:rsidRPr="004D0831" w:rsidRDefault="003A49F0" w:rsidP="003A49F0"/>
    <w:p w:rsidR="003A49F0" w:rsidRPr="004D0831" w:rsidRDefault="003A49F0" w:rsidP="003A49F0">
      <w:pPr>
        <w:jc w:val="center"/>
        <w:rPr>
          <w:b/>
        </w:rPr>
      </w:pPr>
      <w:r w:rsidRPr="004D0831">
        <w:rPr>
          <w:b/>
        </w:rPr>
        <w:t>1. Предмет Договора</w:t>
      </w:r>
    </w:p>
    <w:p w:rsidR="003A49F0" w:rsidRPr="004D0831" w:rsidRDefault="003A49F0" w:rsidP="003A49F0"/>
    <w:p w:rsidR="003A49F0" w:rsidRPr="004D0831" w:rsidRDefault="003A49F0" w:rsidP="003A49F0">
      <w:pPr>
        <w:ind w:firstLine="851"/>
        <w:jc w:val="both"/>
      </w:pPr>
      <w:r w:rsidRPr="004D0831">
        <w:t xml:space="preserve">1.1. </w:t>
      </w:r>
      <w:proofErr w:type="gramStart"/>
      <w:r w:rsidRPr="004D0831">
        <w:t xml:space="preserve">Лицензиар предоставляет Лицензиату за вознаграждение право использовать объект интеллектуальной собственности – </w:t>
      </w:r>
      <w:r w:rsidRPr="004D0831">
        <w:rPr>
          <w:u w:val="single"/>
        </w:rPr>
        <w:t>товарный знак «Воронеж Столица Черноземья»</w:t>
      </w:r>
      <w:r w:rsidRPr="004D0831">
        <w:t>, (свидетельство о регистрации № 411019 сроком действия до 05.05.2029 года (далее – Право на ОИС), в течение установленного разд. 3 Договора срока, а Лицензиат обязуется уплатить Лицензиару установленное разд. 2 Договора вознаграждение.</w:t>
      </w:r>
      <w:proofErr w:type="gramEnd"/>
    </w:p>
    <w:p w:rsidR="003A49F0" w:rsidRPr="004D0831" w:rsidRDefault="003A49F0" w:rsidP="003A49F0">
      <w:pPr>
        <w:ind w:firstLine="851"/>
        <w:jc w:val="both"/>
      </w:pPr>
      <w:r w:rsidRPr="004D0831">
        <w:t xml:space="preserve">1.2. Лицензиар предоставляет Лицензиату право использовать Право на ОИС на территории Российской Федерации в отношении всех классов товаров и услуг согласно Международной классификации товаров и услуг (МКТУ), указанных в свидетельстве о регистрации № 441019, для индивидуализации товаров, работ, услуг следующими способами: </w:t>
      </w:r>
    </w:p>
    <w:p w:rsidR="003A49F0" w:rsidRPr="004D0831" w:rsidRDefault="003A49F0" w:rsidP="003A49F0">
      <w:pPr>
        <w:ind w:firstLine="851"/>
        <w:jc w:val="both"/>
      </w:pPr>
      <w:r w:rsidRPr="004D0831">
        <w:t xml:space="preserve">-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26" w:history="1">
        <w:r w:rsidRPr="004D0831">
          <w:t>иным</w:t>
        </w:r>
      </w:hyperlink>
      <w:r w:rsidRPr="004D0831">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3A49F0" w:rsidRPr="004D0831" w:rsidRDefault="003A49F0" w:rsidP="003A49F0">
      <w:pPr>
        <w:ind w:firstLine="851"/>
        <w:jc w:val="both"/>
      </w:pPr>
      <w:r w:rsidRPr="004D0831">
        <w:t>-  при выполнении работ, оказании услуг;</w:t>
      </w:r>
    </w:p>
    <w:p w:rsidR="003A49F0" w:rsidRPr="004D0831" w:rsidRDefault="003A49F0" w:rsidP="003A49F0">
      <w:pPr>
        <w:ind w:firstLine="851"/>
        <w:jc w:val="both"/>
      </w:pPr>
      <w:r w:rsidRPr="004D0831">
        <w:t>- на документации, связанной с введением товаров в гражданский оборот;</w:t>
      </w:r>
    </w:p>
    <w:p w:rsidR="003A49F0" w:rsidRPr="004D0831" w:rsidRDefault="003A49F0" w:rsidP="003A49F0">
      <w:pPr>
        <w:ind w:firstLine="851"/>
        <w:jc w:val="both"/>
      </w:pPr>
      <w:r w:rsidRPr="004D0831">
        <w:t>- в предложениях о продаже товаров, о выполнении работ, об оказании услуг, а также в объявлениях, на вывесках и в рекламе;</w:t>
      </w:r>
    </w:p>
    <w:p w:rsidR="003A49F0" w:rsidRPr="004D0831" w:rsidRDefault="003A49F0" w:rsidP="003A49F0">
      <w:pPr>
        <w:ind w:firstLine="851"/>
        <w:jc w:val="both"/>
      </w:pPr>
      <w:r w:rsidRPr="004D0831">
        <w:t xml:space="preserve">-  в сети "Интернет", в том числе в доменном имени и при других способах адресации. </w:t>
      </w:r>
    </w:p>
    <w:p w:rsidR="003A49F0" w:rsidRPr="004D0831" w:rsidRDefault="003A49F0" w:rsidP="003A49F0">
      <w:pPr>
        <w:ind w:firstLine="851"/>
        <w:jc w:val="both"/>
      </w:pPr>
      <w:r w:rsidRPr="004D0831">
        <w:t>1.3. Права, указанные в п. 1.2 настоящего Договора, предоставлены Лицензиату на условиях простой (неисключительной) лицензии.</w:t>
      </w:r>
    </w:p>
    <w:p w:rsidR="003A49F0" w:rsidRPr="004D0831" w:rsidRDefault="003A49F0" w:rsidP="003A49F0">
      <w:pPr>
        <w:ind w:firstLine="851"/>
        <w:jc w:val="both"/>
      </w:pPr>
      <w:r w:rsidRPr="004D0831">
        <w:t>1.4. Лицензиар сохраняет за собой право самому использовать и предоставлять Права на ОИС третьим лицам на любой территории.</w:t>
      </w:r>
    </w:p>
    <w:p w:rsidR="003A49F0" w:rsidRPr="004D0831" w:rsidRDefault="003A49F0" w:rsidP="003A49F0">
      <w:pPr>
        <w:ind w:firstLine="851"/>
        <w:jc w:val="both"/>
      </w:pPr>
      <w:r w:rsidRPr="004D0831">
        <w:t>1.5. Лицензиат не наделяется правом предоставлять сублицензии.</w:t>
      </w:r>
    </w:p>
    <w:p w:rsidR="003A49F0" w:rsidRPr="004D0831" w:rsidRDefault="003A49F0" w:rsidP="003A49F0"/>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2. Лицензионные платежи</w:t>
      </w:r>
    </w:p>
    <w:p w:rsidR="003A49F0" w:rsidRPr="004D0831" w:rsidRDefault="003A49F0" w:rsidP="003A49F0">
      <w:pPr>
        <w:pStyle w:val="21"/>
        <w:spacing w:after="0"/>
        <w:contextualSpacing/>
        <w:rPr>
          <w:rFonts w:ascii="Times New Roman" w:hAnsi="Times New Roman" w:cs="Times New Roman"/>
          <w:color w:val="auto"/>
          <w:sz w:val="24"/>
          <w:szCs w:val="24"/>
        </w:rPr>
      </w:pP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2.1. За использование Права на ОИС Лицензиат выплачивает Лицензиару вознаграждение  в размере</w:t>
      </w:r>
      <w:proofErr w:type="gramStart"/>
      <w:r w:rsidRPr="004D0831">
        <w:rPr>
          <w:rFonts w:ascii="Times New Roman" w:hAnsi="Times New Roman" w:cs="Times New Roman"/>
          <w:color w:val="auto"/>
          <w:sz w:val="24"/>
          <w:szCs w:val="24"/>
        </w:rPr>
        <w:t xml:space="preserve"> ___________ (__________________) </w:t>
      </w:r>
      <w:proofErr w:type="gramEnd"/>
      <w:r w:rsidRPr="004D0831">
        <w:rPr>
          <w:rFonts w:ascii="Times New Roman" w:hAnsi="Times New Roman" w:cs="Times New Roman"/>
          <w:color w:val="auto"/>
          <w:sz w:val="24"/>
          <w:szCs w:val="24"/>
        </w:rPr>
        <w:t>руб. в год (в том числе НДС в размере ___________ руб.).</w:t>
      </w: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lastRenderedPageBreak/>
        <w:t xml:space="preserve">2.2. Размер вознаграждения определен на основании протокола о результатах аукциона </w:t>
      </w:r>
      <w:proofErr w:type="gramStart"/>
      <w:r w:rsidRPr="004D0831">
        <w:rPr>
          <w:rFonts w:ascii="Times New Roman" w:hAnsi="Times New Roman" w:cs="Times New Roman"/>
          <w:color w:val="auto"/>
          <w:sz w:val="24"/>
          <w:szCs w:val="24"/>
        </w:rPr>
        <w:t>от</w:t>
      </w:r>
      <w:proofErr w:type="gramEnd"/>
      <w:r w:rsidRPr="004D0831">
        <w:rPr>
          <w:rFonts w:ascii="Times New Roman" w:hAnsi="Times New Roman" w:cs="Times New Roman"/>
          <w:color w:val="auto"/>
          <w:sz w:val="24"/>
          <w:szCs w:val="24"/>
        </w:rPr>
        <w:t xml:space="preserve"> __.__.____   №___. </w:t>
      </w: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 xml:space="preserve">2.3. Вознаграждение выплачивается ежеквартально равными частями. Первый квартальный платеж, уплачивается Лицензиатом в течение 10 (десяти) календарных дней </w:t>
      </w:r>
      <w:proofErr w:type="gramStart"/>
      <w:r w:rsidRPr="004D0831">
        <w:rPr>
          <w:rFonts w:ascii="Times New Roman" w:hAnsi="Times New Roman" w:cs="Times New Roman"/>
          <w:color w:val="auto"/>
          <w:sz w:val="24"/>
          <w:szCs w:val="24"/>
        </w:rPr>
        <w:t>с даты регистрации</w:t>
      </w:r>
      <w:proofErr w:type="gramEnd"/>
      <w:r w:rsidRPr="004D0831">
        <w:rPr>
          <w:rFonts w:ascii="Times New Roman" w:hAnsi="Times New Roman" w:cs="Times New Roman"/>
          <w:color w:val="auto"/>
          <w:sz w:val="24"/>
          <w:szCs w:val="24"/>
        </w:rPr>
        <w:t xml:space="preserve"> Договора в Роспатенте (далее - Дата Регистрации). Последующие платежи вносятся не позднее 25 числа первого месяца квартала.</w:t>
      </w: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2.4. Вознаграждение по договору вносится Лицензиатом по следующим реквизитам:</w:t>
      </w:r>
    </w:p>
    <w:p w:rsidR="003A49F0" w:rsidRPr="004D0831" w:rsidRDefault="003A49F0" w:rsidP="003A49F0">
      <w:pPr>
        <w:ind w:firstLine="709"/>
        <w:jc w:val="both"/>
      </w:pPr>
      <w:r w:rsidRPr="004D0831">
        <w:t>Получатель: УФК по Воронежской области (Департамент имущественных и земельных отношений Воронежской области)</w:t>
      </w:r>
    </w:p>
    <w:p w:rsidR="003A49F0" w:rsidRPr="004D0831" w:rsidRDefault="003A49F0" w:rsidP="003A49F0">
      <w:pPr>
        <w:ind w:firstLine="709"/>
        <w:jc w:val="both"/>
      </w:pPr>
      <w:r w:rsidRPr="004D0831">
        <w:t>КБК 835 1 11 09042 02 0000 120</w:t>
      </w:r>
    </w:p>
    <w:p w:rsidR="003A49F0" w:rsidRPr="004D0831" w:rsidRDefault="003A49F0" w:rsidP="003A49F0">
      <w:pPr>
        <w:ind w:firstLine="709"/>
        <w:jc w:val="both"/>
      </w:pPr>
      <w:r w:rsidRPr="004D0831">
        <w:t>Казначейский счет 03100643000000013100</w:t>
      </w:r>
    </w:p>
    <w:p w:rsidR="003A49F0" w:rsidRPr="004D0831" w:rsidRDefault="003A49F0" w:rsidP="003A49F0">
      <w:pPr>
        <w:ind w:firstLine="709"/>
        <w:jc w:val="both"/>
      </w:pPr>
      <w:r w:rsidRPr="004D0831">
        <w:t xml:space="preserve">Единый казначейский счет 40102810945370000023 </w:t>
      </w:r>
    </w:p>
    <w:p w:rsidR="003A49F0" w:rsidRPr="004D0831" w:rsidRDefault="003A49F0" w:rsidP="003A49F0">
      <w:pPr>
        <w:ind w:firstLine="709"/>
        <w:jc w:val="both"/>
      </w:pPr>
      <w:r w:rsidRPr="004D0831">
        <w:t xml:space="preserve">в ОТДЕЛЕНИЕ ВОРОНЕЖ БАНКА РОССИИ//УФК по Воронежской области </w:t>
      </w:r>
      <w:r>
        <w:br/>
      </w:r>
      <w:proofErr w:type="gramStart"/>
      <w:r w:rsidRPr="004D0831">
        <w:t>г</w:t>
      </w:r>
      <w:proofErr w:type="gramEnd"/>
      <w:r w:rsidRPr="004D0831">
        <w:t>. Воронеж</w:t>
      </w:r>
    </w:p>
    <w:p w:rsidR="003A49F0" w:rsidRPr="004D0831" w:rsidRDefault="003A49F0" w:rsidP="003A49F0">
      <w:pPr>
        <w:ind w:firstLine="709"/>
        <w:jc w:val="both"/>
      </w:pPr>
      <w:r w:rsidRPr="004D0831">
        <w:t>БИК 012007084</w:t>
      </w:r>
    </w:p>
    <w:p w:rsidR="003A49F0" w:rsidRPr="004D0831" w:rsidRDefault="003A49F0" w:rsidP="003A49F0">
      <w:pPr>
        <w:ind w:firstLine="709"/>
        <w:jc w:val="both"/>
      </w:pPr>
      <w:r w:rsidRPr="004D0831">
        <w:t>ИНН 3666057069</w:t>
      </w:r>
    </w:p>
    <w:p w:rsidR="003A49F0" w:rsidRPr="004D0831" w:rsidRDefault="003A49F0" w:rsidP="003A49F0">
      <w:pPr>
        <w:ind w:firstLine="709"/>
        <w:jc w:val="both"/>
      </w:pPr>
      <w:r w:rsidRPr="004D0831">
        <w:t>КПП 366601001</w:t>
      </w:r>
    </w:p>
    <w:p w:rsidR="003A49F0" w:rsidRPr="004D0831" w:rsidRDefault="003A49F0" w:rsidP="003A49F0">
      <w:pPr>
        <w:ind w:firstLine="709"/>
        <w:jc w:val="both"/>
      </w:pPr>
      <w:r w:rsidRPr="004D0831">
        <w:t>ОКТМО 20701000</w:t>
      </w:r>
    </w:p>
    <w:p w:rsidR="003A49F0" w:rsidRPr="004D0831" w:rsidRDefault="003A49F0" w:rsidP="003A49F0">
      <w:pPr>
        <w:pStyle w:val="af2"/>
        <w:shd w:val="clear" w:color="auto" w:fill="FFFFFF"/>
        <w:spacing w:before="0" w:beforeAutospacing="0" w:after="0" w:afterAutospacing="0"/>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Исполнением обязательства по внесению платы является поступление вознаграждения на счет.</w:t>
      </w: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 xml:space="preserve">2.5 Лицензиар вправе в одностороннем порядке изменять размер лицензионной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 Изменение размера лицензионной платы производится письменным уведомлением Лицензиата Лицензиаром с указанием размера и срока платежа, которое является неотъемлемой частью Договора. Момент получения уведомления Лицензиатом определяется в любом случае не позднее 5-ти дней </w:t>
      </w:r>
      <w:proofErr w:type="gramStart"/>
      <w:r w:rsidRPr="004D0831">
        <w:rPr>
          <w:rFonts w:ascii="Times New Roman" w:hAnsi="Times New Roman" w:cs="Times New Roman"/>
          <w:color w:val="auto"/>
          <w:sz w:val="24"/>
          <w:szCs w:val="24"/>
        </w:rPr>
        <w:t>с даты</w:t>
      </w:r>
      <w:proofErr w:type="gramEnd"/>
      <w:r w:rsidRPr="004D0831">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3A49F0" w:rsidRPr="004D0831" w:rsidRDefault="003A49F0" w:rsidP="003A49F0"/>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3. Срок действия Договора</w:t>
      </w:r>
    </w:p>
    <w:p w:rsidR="003A49F0" w:rsidRPr="004D0831" w:rsidRDefault="003A49F0" w:rsidP="003A49F0"/>
    <w:p w:rsidR="003A49F0" w:rsidRPr="004D0831" w:rsidRDefault="003A49F0" w:rsidP="003A49F0">
      <w:pPr>
        <w:ind w:firstLine="851"/>
        <w:jc w:val="both"/>
      </w:pPr>
      <w:r w:rsidRPr="004D0831">
        <w:t>3.1. Право на  ОИС предоставляется Лицензиату на весь срок действия исключительного права на ОИС.</w:t>
      </w:r>
    </w:p>
    <w:p w:rsidR="003A49F0" w:rsidRPr="004D0831" w:rsidRDefault="003A49F0" w:rsidP="003A49F0">
      <w:pPr>
        <w:ind w:firstLine="851"/>
        <w:jc w:val="both"/>
      </w:pPr>
      <w:r w:rsidRPr="004D0831">
        <w:t>3.2. Настоящий Договор вступает в силу с момента его подписания обеими Сторонами и действует в течение срока действия исключительного права на ОИС.</w:t>
      </w:r>
    </w:p>
    <w:p w:rsidR="003A49F0" w:rsidRPr="004D0831" w:rsidRDefault="003A49F0" w:rsidP="003A49F0"/>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4. Передача технической документации</w:t>
      </w:r>
    </w:p>
    <w:p w:rsidR="003A49F0" w:rsidRPr="004D0831" w:rsidRDefault="003A49F0" w:rsidP="003A49F0"/>
    <w:p w:rsidR="003A49F0" w:rsidRPr="004D0831" w:rsidRDefault="003A49F0" w:rsidP="003A49F0">
      <w:pPr>
        <w:ind w:firstLine="851"/>
        <w:jc w:val="both"/>
      </w:pPr>
      <w:r w:rsidRPr="004D0831">
        <w:t xml:space="preserve">4.1. Лицензиар передает уполномоченному представителю Лицензиата всю необходимую и достаточную для использования Права на ОИС техническую и иную документацию в течение 3 (трех) календарных дней </w:t>
      </w:r>
      <w:proofErr w:type="gramStart"/>
      <w:r w:rsidRPr="004D0831">
        <w:t>с Даты Регистрации</w:t>
      </w:r>
      <w:proofErr w:type="gramEnd"/>
      <w:r w:rsidRPr="004D0831">
        <w:t xml:space="preserve"> по двустороннему акту приема-передачи.</w:t>
      </w:r>
    </w:p>
    <w:p w:rsidR="003A49F0" w:rsidRPr="004D0831" w:rsidRDefault="003A49F0" w:rsidP="003A49F0">
      <w:pPr>
        <w:ind w:firstLine="851"/>
        <w:jc w:val="both"/>
      </w:pPr>
      <w:r w:rsidRPr="004D0831">
        <w:t>4.2. Если Лицензиат в любое время в период действия Договора установит неполноту или неправильность полученной от Лицензиара документации, то Лицензиар обязан в течение 7 календарных дней после поступления письменного запроса передать Лицензиату недостающую или исправленную документацию.</w:t>
      </w:r>
    </w:p>
    <w:p w:rsidR="003A49F0" w:rsidRPr="004D0831" w:rsidRDefault="003A49F0" w:rsidP="003A49F0"/>
    <w:p w:rsidR="003A49F0"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5. Информация и отчетность</w:t>
      </w:r>
    </w:p>
    <w:p w:rsidR="00103ECC" w:rsidRPr="00103ECC" w:rsidRDefault="00103ECC" w:rsidP="00103ECC">
      <w:pPr>
        <w:ind w:firstLine="851"/>
      </w:pPr>
      <w:r w:rsidRPr="004D0831">
        <w:t xml:space="preserve">5.1. Лицензиат направляет Лицензиару отчет об использовании права </w:t>
      </w:r>
      <w:r>
        <w:t xml:space="preserve"> </w:t>
      </w:r>
      <w:r w:rsidRPr="004D0831">
        <w:t xml:space="preserve">на </w:t>
      </w:r>
      <w:r>
        <w:t xml:space="preserve"> </w:t>
      </w:r>
      <w:r w:rsidRPr="004D0831">
        <w:t xml:space="preserve">ОИС </w:t>
      </w:r>
      <w:r>
        <w:t xml:space="preserve"> </w:t>
      </w:r>
      <w:proofErr w:type="gramStart"/>
      <w:r w:rsidRPr="004D0831">
        <w:t>по</w:t>
      </w:r>
      <w:proofErr w:type="gramEnd"/>
    </w:p>
    <w:p w:rsidR="003A49F0" w:rsidRPr="004D0831" w:rsidRDefault="003A49F0" w:rsidP="003A49F0"/>
    <w:p w:rsidR="003A49F0" w:rsidRPr="004D0831" w:rsidRDefault="003A49F0" w:rsidP="00103ECC">
      <w:pPr>
        <w:jc w:val="both"/>
      </w:pPr>
      <w:r w:rsidRPr="004D0831">
        <w:t xml:space="preserve">прямому требованию Лицензиара. Лицензиар  в запросе указывает информацию, которая должна содержаться в отчете. </w:t>
      </w:r>
    </w:p>
    <w:p w:rsidR="003A49F0" w:rsidRPr="004D0831" w:rsidRDefault="00103ECC" w:rsidP="003A49F0">
      <w:pPr>
        <w:ind w:firstLine="851"/>
        <w:jc w:val="both"/>
      </w:pPr>
      <w:r>
        <w:t>5.2</w:t>
      </w:r>
      <w:r w:rsidR="003A49F0" w:rsidRPr="004D0831">
        <w:t xml:space="preserve"> Отчет направляется Лицензиару не позднее 10 дней с момента получения требования в бумажном формате за подписью уполномоченного представителя Лицензиата. </w:t>
      </w:r>
    </w:p>
    <w:p w:rsidR="003A49F0" w:rsidRPr="004D0831" w:rsidRDefault="003A49F0" w:rsidP="003A49F0">
      <w:pPr>
        <w:jc w:val="center"/>
        <w:rPr>
          <w:b/>
        </w:rPr>
      </w:pPr>
    </w:p>
    <w:p w:rsidR="003A49F0" w:rsidRPr="004D0831" w:rsidRDefault="003A49F0" w:rsidP="003A49F0">
      <w:pPr>
        <w:jc w:val="center"/>
        <w:rPr>
          <w:b/>
        </w:rPr>
      </w:pPr>
      <w:r w:rsidRPr="004D0831">
        <w:rPr>
          <w:b/>
        </w:rPr>
        <w:t>6. Ответственность Сторон</w:t>
      </w:r>
    </w:p>
    <w:p w:rsidR="003A49F0" w:rsidRPr="004D0831" w:rsidRDefault="003A49F0" w:rsidP="003A49F0"/>
    <w:p w:rsidR="003A49F0" w:rsidRPr="004D0831" w:rsidRDefault="003A49F0" w:rsidP="003A49F0">
      <w:pPr>
        <w:ind w:firstLine="851"/>
        <w:jc w:val="both"/>
      </w:pPr>
      <w:r w:rsidRPr="004D0831">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A49F0" w:rsidRPr="004D0831" w:rsidRDefault="003A49F0" w:rsidP="003A49F0">
      <w:pPr>
        <w:ind w:firstLine="851"/>
        <w:jc w:val="both"/>
      </w:pPr>
      <w:r w:rsidRPr="004D0831">
        <w:t>6.2. В случае нарушения сроков внесения лицензионного платежа, входящего в вознаграждение Лицензиара согласно разд. 2 Договора, Лицензиар вправе потребовать с Лицензиата уплаты неустойки (пени) в размере 0,1% от суммы задолженности за каждый день просрочки.</w:t>
      </w:r>
    </w:p>
    <w:p w:rsidR="003A49F0" w:rsidRPr="004D0831" w:rsidRDefault="003A49F0" w:rsidP="003A49F0">
      <w:pPr>
        <w:ind w:firstLine="851"/>
        <w:jc w:val="both"/>
      </w:pPr>
      <w:r w:rsidRPr="004D0831">
        <w:t>6.3. Просрочка выплаты лицензионного платежа, входящего в вознаграждение Лицензиара согласно разд. 2 Договора, более чем на 30 (тридцать) календарных дней признается существенным нарушением сроков выплаты вознаграждения. В таком случае Лицензиар может отказаться в одностороннем порядке от Договора и потребовать возмещения убытков, причиненных его расторжением. Договор прекращается по истечении 30 календарных дней с момента получения Лицензиатом уведомления об отказе от Договора, если в этот срок Лицензиат не погасит задолженность.</w:t>
      </w:r>
    </w:p>
    <w:p w:rsidR="003A49F0" w:rsidRPr="004D0831" w:rsidRDefault="003A49F0" w:rsidP="003A49F0">
      <w:pPr>
        <w:autoSpaceDE w:val="0"/>
        <w:autoSpaceDN w:val="0"/>
        <w:adjustRightInd w:val="0"/>
      </w:pPr>
    </w:p>
    <w:p w:rsidR="003A49F0" w:rsidRPr="004D0831" w:rsidRDefault="003A49F0" w:rsidP="003A49F0">
      <w:pPr>
        <w:jc w:val="center"/>
        <w:rPr>
          <w:b/>
        </w:rPr>
      </w:pPr>
      <w:r w:rsidRPr="004D0831">
        <w:rPr>
          <w:b/>
        </w:rPr>
        <w:t>7. Изменение и расторжение Договора</w:t>
      </w:r>
    </w:p>
    <w:p w:rsidR="003A49F0" w:rsidRPr="004D0831" w:rsidRDefault="003A49F0" w:rsidP="003A49F0">
      <w:pPr>
        <w:autoSpaceDE w:val="0"/>
        <w:autoSpaceDN w:val="0"/>
        <w:adjustRightInd w:val="0"/>
      </w:pPr>
    </w:p>
    <w:p w:rsidR="003A49F0" w:rsidRPr="004D0831" w:rsidRDefault="003A49F0" w:rsidP="003A49F0">
      <w:pPr>
        <w:ind w:firstLine="851"/>
        <w:jc w:val="both"/>
      </w:pPr>
      <w:r w:rsidRPr="004D0831">
        <w:t>7.1. Договор может быть изменен или расторгнут по основаниям и в порядке, установленным действующим законодательством.</w:t>
      </w:r>
    </w:p>
    <w:p w:rsidR="003A49F0" w:rsidRPr="004D0831" w:rsidRDefault="003A49F0" w:rsidP="003A49F0">
      <w:pPr>
        <w:ind w:firstLine="851"/>
        <w:jc w:val="both"/>
      </w:pPr>
      <w:r w:rsidRPr="004D0831">
        <w:t xml:space="preserve">7.2. Если настоящий Договор будет досрочно расторгнут из-за неисполнения или ненадлежащего исполнения Лицензиатом своих обязательств, то Лицензиат лишается права использовать Право на ОИС в любой </w:t>
      </w:r>
      <w:proofErr w:type="gramStart"/>
      <w:r w:rsidRPr="004D0831">
        <w:t>форме</w:t>
      </w:r>
      <w:proofErr w:type="gramEnd"/>
      <w:r w:rsidRPr="004D0831">
        <w:t xml:space="preserve"> и обязан незамедлительно возвратить Лицензиару всю техническую документацию, переданную ему согласно разд. 4 Договора.</w:t>
      </w:r>
    </w:p>
    <w:p w:rsidR="003A49F0" w:rsidRPr="004D0831" w:rsidRDefault="003A49F0" w:rsidP="003A49F0"/>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8. Разрешение споров</w:t>
      </w:r>
    </w:p>
    <w:p w:rsidR="003A49F0" w:rsidRPr="004D0831" w:rsidRDefault="003A49F0" w:rsidP="003A49F0">
      <w:pPr>
        <w:pStyle w:val="21"/>
        <w:spacing w:after="0"/>
        <w:contextualSpacing/>
        <w:rPr>
          <w:rFonts w:ascii="Times New Roman" w:hAnsi="Times New Roman" w:cs="Times New Roman"/>
          <w:color w:val="auto"/>
          <w:sz w:val="24"/>
          <w:szCs w:val="24"/>
        </w:rPr>
      </w:pPr>
    </w:p>
    <w:p w:rsidR="003A49F0" w:rsidRPr="004D0831" w:rsidRDefault="003A49F0" w:rsidP="003A49F0">
      <w:pPr>
        <w:ind w:firstLine="851"/>
        <w:jc w:val="both"/>
      </w:pPr>
      <w:r w:rsidRPr="004D0831">
        <w:t>8.1. До предъявления иска, вытекающего из Договора, Сторона, которая считает, что ее права нарушены, обязана направить другой Стороне письменную претензию.</w:t>
      </w:r>
    </w:p>
    <w:p w:rsidR="003A49F0" w:rsidRPr="004D0831" w:rsidRDefault="003A49F0" w:rsidP="003A49F0">
      <w:pPr>
        <w:ind w:firstLine="851"/>
        <w:jc w:val="both"/>
      </w:pPr>
      <w:r w:rsidRPr="004D0831">
        <w:t>8.2. Сторона вправе передать спор на рассмотрение суда по месту нахождения Лицензиата по истечении 15 календарных дней с момента получения претензии другой Стороной.</w:t>
      </w: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p>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9. Заключительные положения</w:t>
      </w:r>
    </w:p>
    <w:p w:rsidR="003A49F0" w:rsidRPr="004D0831" w:rsidRDefault="003A49F0" w:rsidP="003A49F0">
      <w:pPr>
        <w:pStyle w:val="21"/>
        <w:spacing w:after="0"/>
        <w:contextualSpacing/>
        <w:rPr>
          <w:rFonts w:ascii="Times New Roman" w:hAnsi="Times New Roman" w:cs="Times New Roman"/>
          <w:color w:val="auto"/>
          <w:sz w:val="24"/>
          <w:szCs w:val="24"/>
        </w:rPr>
      </w:pPr>
    </w:p>
    <w:p w:rsidR="003A49F0" w:rsidRPr="004D0831" w:rsidRDefault="003A49F0" w:rsidP="003A49F0">
      <w:pPr>
        <w:ind w:firstLine="851"/>
        <w:jc w:val="both"/>
      </w:pPr>
      <w:r w:rsidRPr="004D0831">
        <w:t>9.1. Настоящий Договор составлен в 3 (трех) экземплярах - по одному экземпляру для каждой Стороны и один - для Роспатента. Все экземпляры имеют равную юридическую силу.</w:t>
      </w:r>
    </w:p>
    <w:p w:rsidR="003A49F0" w:rsidRPr="004D0831" w:rsidRDefault="003A49F0" w:rsidP="003A49F0">
      <w:pPr>
        <w:ind w:firstLine="851"/>
        <w:jc w:val="both"/>
      </w:pPr>
      <w:r w:rsidRPr="004D0831">
        <w:t xml:space="preserve">9.2. Настоящий Договор подлежит государственной регистрации. Обязанности по сбору и подаче на государственную регистрацию документов, а также расходы, связанные с регистрацией, возлагаются на Лицензиата. Лицензиар обязуется в разумные сроки по </w:t>
      </w:r>
      <w:r w:rsidRPr="004D0831">
        <w:lastRenderedPageBreak/>
        <w:t>запросу Лицензиата предоставлять всю необходимую информацию и документацию, которые могут потребоваться для регистрации Договора, Лицензиату или в Роспатент.</w:t>
      </w:r>
    </w:p>
    <w:p w:rsidR="003A49F0" w:rsidRPr="004D0831" w:rsidRDefault="003A49F0" w:rsidP="003A49F0">
      <w:pPr>
        <w:ind w:firstLine="851"/>
        <w:jc w:val="both"/>
      </w:pPr>
      <w:r w:rsidRPr="004D0831">
        <w:t>9.3. Если Лицензиар примет решение прекратить поддержание исключительного права на ОИС в силе, он обязуется за 2 месяца уведомить об этом Лицензиата, и Стороны заключат дополнительное соглашение к договору для урегулирования всех вопросов, связанных с исполнением Договора.</w:t>
      </w:r>
    </w:p>
    <w:p w:rsidR="003A49F0" w:rsidRPr="004D0831" w:rsidRDefault="003A49F0" w:rsidP="003A49F0">
      <w:pPr>
        <w:ind w:firstLine="851"/>
        <w:jc w:val="both"/>
      </w:pPr>
      <w:r w:rsidRPr="004D0831">
        <w:t>9.4. Заявления, уведомления, извещения, требования или иные юридически значимые сообщения, которые связаны с возникновением, изменением или прекращением обязательств, основанных на Договоре, должны направляться по адресу, указанному в Договоре в разделе "Адреса и реквизиты Сторон", только одним из следующих способов:</w:t>
      </w:r>
    </w:p>
    <w:p w:rsidR="003A49F0" w:rsidRPr="004D0831" w:rsidRDefault="003A49F0" w:rsidP="003A49F0">
      <w:pPr>
        <w:numPr>
          <w:ilvl w:val="0"/>
          <w:numId w:val="7"/>
        </w:numPr>
        <w:ind w:left="0" w:firstLine="993"/>
        <w:jc w:val="both"/>
      </w:pPr>
      <w:r w:rsidRPr="004D0831">
        <w:t>курьером.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и подпись лица, получившего данный документ;</w:t>
      </w:r>
    </w:p>
    <w:p w:rsidR="003A49F0" w:rsidRPr="004D0831" w:rsidRDefault="003A49F0" w:rsidP="003A49F0">
      <w:pPr>
        <w:jc w:val="both"/>
      </w:pPr>
    </w:p>
    <w:p w:rsidR="003A49F0" w:rsidRPr="004D0831" w:rsidRDefault="003A49F0" w:rsidP="003A49F0">
      <w:pPr>
        <w:numPr>
          <w:ilvl w:val="0"/>
          <w:numId w:val="7"/>
        </w:numPr>
        <w:ind w:left="0" w:firstLine="993"/>
        <w:jc w:val="both"/>
      </w:pPr>
      <w:r w:rsidRPr="004D0831">
        <w:t>заказным письмом с уведомлением о вручении.</w:t>
      </w:r>
    </w:p>
    <w:p w:rsidR="003A49F0" w:rsidRPr="004D0831" w:rsidRDefault="003A49F0" w:rsidP="003A49F0">
      <w:pPr>
        <w:ind w:firstLine="851"/>
        <w:jc w:val="both"/>
      </w:pPr>
      <w:r w:rsidRPr="004D0831">
        <w:t>9.5.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p>
    <w:p w:rsidR="003A49F0" w:rsidRPr="004D0831" w:rsidRDefault="003A49F0" w:rsidP="003A49F0">
      <w:pPr>
        <w:ind w:firstLine="851"/>
        <w:jc w:val="both"/>
      </w:pPr>
      <w:r w:rsidRPr="004D0831">
        <w:t>9.6. Сообщение считается доставленным и в случае, если оно поступило лицу, которому оно направлено, но по обстоятельствам, зависящим от него, не было ему вручено или адресат не ознакомился с ним.</w:t>
      </w:r>
    </w:p>
    <w:p w:rsidR="003A49F0" w:rsidRPr="004D0831" w:rsidRDefault="003A49F0" w:rsidP="003A49F0">
      <w:pPr>
        <w:jc w:val="both"/>
      </w:pPr>
    </w:p>
    <w:p w:rsidR="003A49F0" w:rsidRPr="004D0831" w:rsidRDefault="003A49F0" w:rsidP="003A49F0">
      <w:pPr>
        <w:jc w:val="both"/>
      </w:pPr>
      <w:r w:rsidRPr="004D0831">
        <w:t>Приложение: Копия свидетельства.</w:t>
      </w:r>
    </w:p>
    <w:p w:rsidR="003A49F0" w:rsidRPr="004D0831" w:rsidRDefault="003A49F0" w:rsidP="003A49F0"/>
    <w:p w:rsidR="003A49F0" w:rsidRPr="004D0831" w:rsidRDefault="003A49F0" w:rsidP="003A49F0">
      <w:pPr>
        <w:pStyle w:val="ConsPlusNormal"/>
        <w:jc w:val="center"/>
        <w:rPr>
          <w:rFonts w:ascii="Times New Roman" w:hAnsi="Times New Roman" w:cs="Times New Roman"/>
          <w:b/>
          <w:bCs/>
          <w:sz w:val="24"/>
          <w:szCs w:val="24"/>
        </w:rPr>
      </w:pPr>
      <w:r w:rsidRPr="004D0831">
        <w:rPr>
          <w:rFonts w:ascii="Times New Roman" w:hAnsi="Times New Roman" w:cs="Times New Roman"/>
          <w:b/>
          <w:bCs/>
          <w:sz w:val="24"/>
          <w:szCs w:val="24"/>
        </w:rPr>
        <w:t>Адреса и реквизиты Сторон:</w:t>
      </w:r>
    </w:p>
    <w:tbl>
      <w:tblPr>
        <w:tblStyle w:val="afd"/>
        <w:tblW w:w="9846" w:type="dxa"/>
        <w:jc w:val="center"/>
        <w:tblLook w:val="04A0"/>
      </w:tblPr>
      <w:tblGrid>
        <w:gridCol w:w="2133"/>
        <w:gridCol w:w="2512"/>
        <w:gridCol w:w="299"/>
        <w:gridCol w:w="2632"/>
        <w:gridCol w:w="41"/>
        <w:gridCol w:w="2229"/>
      </w:tblGrid>
      <w:tr w:rsidR="003A49F0" w:rsidRPr="004D0831" w:rsidTr="003A49F0">
        <w:trPr>
          <w:jc w:val="center"/>
        </w:trPr>
        <w:tc>
          <w:tcPr>
            <w:tcW w:w="4645" w:type="dxa"/>
            <w:gridSpan w:val="2"/>
            <w:tcBorders>
              <w:top w:val="nil"/>
              <w:left w:val="nil"/>
              <w:bottom w:val="nil"/>
              <w:right w:val="nil"/>
            </w:tcBorders>
          </w:tcPr>
          <w:p w:rsidR="003A49F0" w:rsidRPr="004D0831" w:rsidRDefault="003A49F0" w:rsidP="003A49F0">
            <w:pPr>
              <w:keepNext/>
              <w:contextualSpacing/>
              <w:jc w:val="center"/>
              <w:rPr>
                <w:b/>
              </w:rPr>
            </w:pPr>
            <w:r w:rsidRPr="004D0831">
              <w:rPr>
                <w:b/>
              </w:rPr>
              <w:t>Лицензиар:</w:t>
            </w:r>
          </w:p>
        </w:tc>
        <w:tc>
          <w:tcPr>
            <w:tcW w:w="299" w:type="dxa"/>
            <w:tcBorders>
              <w:top w:val="nil"/>
              <w:left w:val="nil"/>
              <w:bottom w:val="nil"/>
              <w:right w:val="nil"/>
            </w:tcBorders>
          </w:tcPr>
          <w:p w:rsidR="003A49F0" w:rsidRPr="004D0831" w:rsidRDefault="003A49F0" w:rsidP="003A49F0">
            <w:pPr>
              <w:pStyle w:val="ConsPlusNormal"/>
              <w:contextualSpacing/>
              <w:jc w:val="center"/>
              <w:rPr>
                <w:rFonts w:ascii="Times New Roman" w:hAnsi="Times New Roman" w:cs="Times New Roman"/>
                <w:b/>
                <w:sz w:val="24"/>
                <w:szCs w:val="24"/>
              </w:rPr>
            </w:pPr>
          </w:p>
        </w:tc>
        <w:tc>
          <w:tcPr>
            <w:tcW w:w="4902" w:type="dxa"/>
            <w:gridSpan w:val="3"/>
            <w:tcBorders>
              <w:top w:val="nil"/>
              <w:left w:val="nil"/>
              <w:bottom w:val="nil"/>
              <w:right w:val="nil"/>
            </w:tcBorders>
          </w:tcPr>
          <w:p w:rsidR="003A49F0" w:rsidRPr="004D0831" w:rsidRDefault="003A49F0" w:rsidP="003A49F0">
            <w:pPr>
              <w:pStyle w:val="ConsPlusNormal"/>
              <w:contextualSpacing/>
              <w:jc w:val="center"/>
              <w:rPr>
                <w:rFonts w:ascii="Times New Roman" w:hAnsi="Times New Roman" w:cs="Times New Roman"/>
                <w:b/>
                <w:sz w:val="24"/>
                <w:szCs w:val="24"/>
              </w:rPr>
            </w:pPr>
            <w:r w:rsidRPr="004D0831">
              <w:rPr>
                <w:rFonts w:ascii="Times New Roman" w:hAnsi="Times New Roman" w:cs="Times New Roman"/>
                <w:b/>
                <w:sz w:val="24"/>
                <w:szCs w:val="24"/>
              </w:rPr>
              <w:t>Лицензиат:</w:t>
            </w:r>
          </w:p>
        </w:tc>
      </w:tr>
      <w:tr w:rsidR="003A49F0" w:rsidRPr="004D0831" w:rsidTr="003A49F0">
        <w:trPr>
          <w:trHeight w:val="1461"/>
          <w:jc w:val="center"/>
        </w:trPr>
        <w:tc>
          <w:tcPr>
            <w:tcW w:w="4645" w:type="dxa"/>
            <w:gridSpan w:val="2"/>
            <w:tcBorders>
              <w:top w:val="nil"/>
              <w:left w:val="nil"/>
              <w:bottom w:val="nil"/>
              <w:right w:val="nil"/>
            </w:tcBorders>
          </w:tcPr>
          <w:p w:rsidR="003A49F0" w:rsidRPr="004D0831" w:rsidRDefault="003A49F0" w:rsidP="003A49F0">
            <w:pPr>
              <w:keepNext/>
              <w:contextualSpacing/>
            </w:pPr>
            <w:r w:rsidRPr="004D0831">
              <w:t>Департамент имущественных и земельных отношений  Воронежской области</w:t>
            </w:r>
          </w:p>
          <w:p w:rsidR="003A49F0" w:rsidRPr="004D0831" w:rsidRDefault="003A49F0" w:rsidP="003A49F0">
            <w:pPr>
              <w:keepNext/>
              <w:contextualSpacing/>
            </w:pPr>
          </w:p>
          <w:p w:rsidR="003A49F0" w:rsidRPr="004D0831" w:rsidRDefault="003A49F0" w:rsidP="003A49F0">
            <w:pPr>
              <w:keepNext/>
              <w:contextualSpacing/>
            </w:pPr>
            <w:r w:rsidRPr="004D0831">
              <w:t>Адрес: 394006, г. Воронеж, пл. Ленина, 12</w:t>
            </w:r>
          </w:p>
          <w:p w:rsidR="003A49F0" w:rsidRPr="004D0831" w:rsidRDefault="003A49F0" w:rsidP="003A49F0">
            <w:pPr>
              <w:keepNext/>
              <w:contextualSpacing/>
            </w:pPr>
            <w:r w:rsidRPr="004D0831">
              <w:t>Телефон/факс: +7 (473)212-73-65</w:t>
            </w:r>
          </w:p>
          <w:p w:rsidR="003A49F0" w:rsidRPr="004D0831" w:rsidRDefault="003A49F0" w:rsidP="003A49F0">
            <w:pPr>
              <w:keepNext/>
              <w:contextualSpacing/>
            </w:pPr>
            <w:r w:rsidRPr="004D0831">
              <w:t xml:space="preserve">Электронная почта: </w:t>
            </w:r>
            <w:proofErr w:type="spellStart"/>
            <w:r w:rsidRPr="004D0831">
              <w:rPr>
                <w:lang w:val="en-US"/>
              </w:rPr>
              <w:t>dizo</w:t>
            </w:r>
            <w:proofErr w:type="spellEnd"/>
            <w:r w:rsidRPr="004D0831">
              <w:t>@</w:t>
            </w:r>
            <w:proofErr w:type="spellStart"/>
            <w:r w:rsidRPr="004D0831">
              <w:rPr>
                <w:lang w:val="en-US"/>
              </w:rPr>
              <w:t>govvrn</w:t>
            </w:r>
            <w:proofErr w:type="spellEnd"/>
            <w:r w:rsidRPr="004D0831">
              <w:t>.</w:t>
            </w:r>
            <w:proofErr w:type="spellStart"/>
            <w:r w:rsidRPr="004D0831">
              <w:rPr>
                <w:lang w:val="en-US"/>
              </w:rPr>
              <w:t>ru</w:t>
            </w:r>
            <w:proofErr w:type="spellEnd"/>
          </w:p>
          <w:p w:rsidR="003A49F0" w:rsidRPr="004D0831" w:rsidRDefault="003A49F0" w:rsidP="003A49F0">
            <w:pPr>
              <w:keepNext/>
              <w:contextualSpacing/>
            </w:pPr>
            <w:r w:rsidRPr="004D0831">
              <w:t>ИНН/КПП  3666057069/366601001</w:t>
            </w:r>
          </w:p>
          <w:p w:rsidR="003A49F0" w:rsidRPr="004D0831" w:rsidRDefault="003A49F0" w:rsidP="003A49F0">
            <w:pPr>
              <w:keepNext/>
              <w:contextualSpacing/>
            </w:pPr>
            <w:r w:rsidRPr="004D0831">
              <w:t>ОГРН 1023601570904</w:t>
            </w:r>
          </w:p>
          <w:p w:rsidR="003A49F0" w:rsidRPr="004D0831" w:rsidRDefault="003A49F0" w:rsidP="003A49F0">
            <w:pPr>
              <w:keepNext/>
              <w:contextualSpacing/>
              <w:rPr>
                <w:b/>
                <w:lang w:val="en-US"/>
              </w:rPr>
            </w:pPr>
          </w:p>
        </w:tc>
        <w:tc>
          <w:tcPr>
            <w:tcW w:w="299" w:type="dxa"/>
            <w:tcBorders>
              <w:top w:val="nil"/>
              <w:left w:val="nil"/>
              <w:bottom w:val="nil"/>
              <w:right w:val="nil"/>
            </w:tcBorders>
          </w:tcPr>
          <w:p w:rsidR="003A49F0" w:rsidRPr="004D0831" w:rsidRDefault="003A49F0" w:rsidP="003A49F0">
            <w:pPr>
              <w:keepNext/>
              <w:contextualSpacing/>
            </w:pPr>
          </w:p>
        </w:tc>
        <w:tc>
          <w:tcPr>
            <w:tcW w:w="4902" w:type="dxa"/>
            <w:gridSpan w:val="3"/>
            <w:tcBorders>
              <w:top w:val="nil"/>
              <w:left w:val="nil"/>
              <w:bottom w:val="nil"/>
              <w:right w:val="nil"/>
            </w:tcBorders>
          </w:tcPr>
          <w:p w:rsidR="003A49F0" w:rsidRPr="004D0831" w:rsidRDefault="003A49F0" w:rsidP="003A49F0">
            <w:pPr>
              <w:keepNext/>
              <w:contextualSpacing/>
            </w:pPr>
            <w:r w:rsidRPr="004D0831">
              <w:t>___________________________________</w:t>
            </w:r>
          </w:p>
          <w:p w:rsidR="003A49F0" w:rsidRPr="004D0831" w:rsidRDefault="003A49F0" w:rsidP="003A49F0">
            <w:pPr>
              <w:keepNext/>
              <w:contextualSpacing/>
            </w:pPr>
            <w:r w:rsidRPr="004D0831">
              <w:t>___________________________________</w:t>
            </w:r>
            <w:r w:rsidRPr="004D0831">
              <w:br/>
              <w:t>___________________________________</w:t>
            </w:r>
          </w:p>
          <w:p w:rsidR="003A49F0" w:rsidRPr="004D0831" w:rsidRDefault="003A49F0" w:rsidP="003A49F0">
            <w:pPr>
              <w:keepNext/>
              <w:contextualSpacing/>
            </w:pPr>
            <w:r w:rsidRPr="004D0831">
              <w:t xml:space="preserve">Адрес: </w:t>
            </w:r>
          </w:p>
          <w:p w:rsidR="003A49F0" w:rsidRPr="004D0831" w:rsidRDefault="003A49F0" w:rsidP="003A49F0">
            <w:pPr>
              <w:keepNext/>
              <w:contextualSpacing/>
            </w:pPr>
            <w:r w:rsidRPr="004D0831">
              <w:t xml:space="preserve">Телефон/факс: </w:t>
            </w:r>
          </w:p>
          <w:p w:rsidR="003A49F0" w:rsidRPr="004D0831" w:rsidRDefault="003A49F0" w:rsidP="003A49F0">
            <w:pPr>
              <w:keepNext/>
              <w:contextualSpacing/>
            </w:pPr>
            <w:r w:rsidRPr="004D0831">
              <w:t xml:space="preserve">Электронная почта: </w:t>
            </w:r>
          </w:p>
          <w:p w:rsidR="003A49F0" w:rsidRPr="004D0831" w:rsidRDefault="003A49F0" w:rsidP="003A49F0">
            <w:pPr>
              <w:keepNext/>
              <w:contextualSpacing/>
            </w:pPr>
            <w:r w:rsidRPr="004D0831">
              <w:t>ОГРН 1</w:t>
            </w:r>
          </w:p>
          <w:p w:rsidR="003A49F0" w:rsidRPr="004D0831" w:rsidRDefault="003A49F0" w:rsidP="003A49F0">
            <w:pPr>
              <w:keepNext/>
              <w:contextualSpacing/>
            </w:pPr>
            <w:r w:rsidRPr="004D0831">
              <w:t xml:space="preserve">ИНН/КПП </w:t>
            </w:r>
          </w:p>
          <w:p w:rsidR="003A49F0" w:rsidRPr="004D0831" w:rsidRDefault="003A49F0" w:rsidP="003A49F0">
            <w:pPr>
              <w:keepNext/>
              <w:contextualSpacing/>
            </w:pPr>
            <w:proofErr w:type="gramStart"/>
            <w:r w:rsidRPr="004D0831">
              <w:t>Р</w:t>
            </w:r>
            <w:proofErr w:type="gramEnd"/>
            <w:r w:rsidRPr="004D0831">
              <w:t xml:space="preserve">/с </w:t>
            </w:r>
          </w:p>
          <w:p w:rsidR="003A49F0" w:rsidRPr="004D0831" w:rsidRDefault="003A49F0" w:rsidP="003A49F0">
            <w:pPr>
              <w:keepNext/>
              <w:contextualSpacing/>
            </w:pPr>
            <w:r w:rsidRPr="004D0831">
              <w:t xml:space="preserve">К/с </w:t>
            </w:r>
          </w:p>
          <w:p w:rsidR="003A49F0" w:rsidRPr="004D0831" w:rsidRDefault="003A49F0" w:rsidP="003A49F0">
            <w:pPr>
              <w:keepNext/>
              <w:contextualSpacing/>
            </w:pPr>
            <w:r w:rsidRPr="004D0831">
              <w:t xml:space="preserve">БИК </w:t>
            </w:r>
          </w:p>
          <w:p w:rsidR="003A49F0" w:rsidRPr="004D0831" w:rsidRDefault="003A49F0" w:rsidP="003A49F0">
            <w:pPr>
              <w:pStyle w:val="ConsPlusNormal"/>
              <w:contextualSpacing/>
              <w:rPr>
                <w:rFonts w:ascii="Times New Roman" w:hAnsi="Times New Roman" w:cs="Times New Roman"/>
                <w:sz w:val="24"/>
                <w:szCs w:val="24"/>
              </w:rPr>
            </w:pPr>
          </w:p>
          <w:p w:rsidR="003A49F0" w:rsidRPr="004D0831" w:rsidRDefault="003A49F0" w:rsidP="003A49F0">
            <w:pPr>
              <w:pStyle w:val="ConsPlusNormal"/>
              <w:contextualSpacing/>
              <w:rPr>
                <w:rFonts w:ascii="Times New Roman" w:hAnsi="Times New Roman" w:cs="Times New Roman"/>
                <w:b/>
                <w:sz w:val="24"/>
                <w:szCs w:val="24"/>
              </w:rPr>
            </w:pPr>
          </w:p>
        </w:tc>
      </w:tr>
      <w:tr w:rsidR="003A49F0" w:rsidRPr="004D0831" w:rsidTr="003A49F0">
        <w:trPr>
          <w:trHeight w:val="335"/>
          <w:jc w:val="center"/>
        </w:trPr>
        <w:tc>
          <w:tcPr>
            <w:tcW w:w="2133" w:type="dxa"/>
            <w:tcBorders>
              <w:top w:val="nil"/>
              <w:left w:val="nil"/>
              <w:right w:val="nil"/>
            </w:tcBorders>
          </w:tcPr>
          <w:p w:rsidR="003A49F0" w:rsidRPr="004D0831" w:rsidRDefault="003A49F0" w:rsidP="003A49F0">
            <w:pPr>
              <w:pStyle w:val="ConsPlusNormal"/>
              <w:contextualSpacing/>
              <w:rPr>
                <w:rFonts w:ascii="Times New Roman" w:hAnsi="Times New Roman" w:cs="Times New Roman"/>
                <w:sz w:val="24"/>
                <w:szCs w:val="24"/>
              </w:rPr>
            </w:pPr>
          </w:p>
        </w:tc>
        <w:tc>
          <w:tcPr>
            <w:tcW w:w="2512" w:type="dxa"/>
            <w:tcBorders>
              <w:top w:val="nil"/>
              <w:left w:val="nil"/>
              <w:bottom w:val="nil"/>
              <w:right w:val="nil"/>
            </w:tcBorders>
          </w:tcPr>
          <w:p w:rsidR="003A49F0" w:rsidRPr="004D0831" w:rsidRDefault="003A49F0" w:rsidP="003A49F0">
            <w:pPr>
              <w:keepNext/>
              <w:contextualSpacing/>
              <w:jc w:val="right"/>
              <w:rPr>
                <w:lang w:val="en-US"/>
              </w:rPr>
            </w:pPr>
            <w:r w:rsidRPr="004D0831">
              <w:t>/</w:t>
            </w:r>
            <w:r w:rsidRPr="004D0831">
              <w:rPr>
                <w:lang w:val="en-US"/>
              </w:rPr>
              <w:t>_____________/</w:t>
            </w:r>
          </w:p>
        </w:tc>
        <w:tc>
          <w:tcPr>
            <w:tcW w:w="299" w:type="dxa"/>
            <w:tcBorders>
              <w:top w:val="nil"/>
              <w:left w:val="nil"/>
              <w:bottom w:val="nil"/>
              <w:right w:val="nil"/>
            </w:tcBorders>
          </w:tcPr>
          <w:p w:rsidR="003A49F0" w:rsidRPr="004D0831" w:rsidRDefault="003A49F0" w:rsidP="003A49F0">
            <w:pPr>
              <w:pStyle w:val="ConsPlusNormal"/>
              <w:contextualSpacing/>
              <w:rPr>
                <w:rFonts w:ascii="Times New Roman" w:hAnsi="Times New Roman" w:cs="Times New Roman"/>
                <w:sz w:val="24"/>
                <w:szCs w:val="24"/>
              </w:rPr>
            </w:pPr>
          </w:p>
        </w:tc>
        <w:tc>
          <w:tcPr>
            <w:tcW w:w="2632" w:type="dxa"/>
            <w:tcBorders>
              <w:top w:val="nil"/>
              <w:left w:val="nil"/>
              <w:right w:val="nil"/>
            </w:tcBorders>
          </w:tcPr>
          <w:p w:rsidR="003A49F0" w:rsidRPr="004D0831" w:rsidRDefault="003A49F0" w:rsidP="003A49F0">
            <w:pPr>
              <w:pStyle w:val="ConsPlusNormal"/>
              <w:contextualSpacing/>
              <w:rPr>
                <w:rFonts w:ascii="Times New Roman" w:hAnsi="Times New Roman" w:cs="Times New Roman"/>
                <w:sz w:val="24"/>
                <w:szCs w:val="24"/>
              </w:rPr>
            </w:pPr>
          </w:p>
        </w:tc>
        <w:tc>
          <w:tcPr>
            <w:tcW w:w="2270" w:type="dxa"/>
            <w:gridSpan w:val="2"/>
            <w:tcBorders>
              <w:top w:val="nil"/>
              <w:left w:val="nil"/>
              <w:bottom w:val="nil"/>
              <w:right w:val="nil"/>
            </w:tcBorders>
          </w:tcPr>
          <w:p w:rsidR="003A49F0" w:rsidRPr="004D0831" w:rsidRDefault="00103ECC" w:rsidP="003A49F0">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/____</w:t>
            </w:r>
            <w:r w:rsidR="003A49F0" w:rsidRPr="004D0831">
              <w:rPr>
                <w:rFonts w:ascii="Times New Roman" w:hAnsi="Times New Roman" w:cs="Times New Roman"/>
                <w:sz w:val="24"/>
                <w:szCs w:val="24"/>
              </w:rPr>
              <w:t>______/</w:t>
            </w:r>
          </w:p>
        </w:tc>
      </w:tr>
      <w:tr w:rsidR="003A49F0" w:rsidRPr="004D0831" w:rsidTr="003A49F0">
        <w:trPr>
          <w:trHeight w:val="440"/>
          <w:jc w:val="center"/>
        </w:trPr>
        <w:tc>
          <w:tcPr>
            <w:tcW w:w="2133" w:type="dxa"/>
            <w:tcBorders>
              <w:left w:val="nil"/>
              <w:bottom w:val="nil"/>
              <w:right w:val="nil"/>
            </w:tcBorders>
            <w:vAlign w:val="bottom"/>
          </w:tcPr>
          <w:p w:rsidR="003A49F0" w:rsidRPr="004D0831" w:rsidRDefault="003A49F0" w:rsidP="003A49F0">
            <w:pPr>
              <w:keepNext/>
              <w:contextualSpacing/>
              <w:jc w:val="right"/>
            </w:pPr>
            <w:r w:rsidRPr="004D0831">
              <w:t>М.П.</w:t>
            </w:r>
          </w:p>
        </w:tc>
        <w:tc>
          <w:tcPr>
            <w:tcW w:w="2512" w:type="dxa"/>
            <w:tcBorders>
              <w:top w:val="nil"/>
              <w:left w:val="nil"/>
              <w:bottom w:val="nil"/>
              <w:right w:val="nil"/>
            </w:tcBorders>
          </w:tcPr>
          <w:p w:rsidR="003A49F0" w:rsidRPr="004D0831" w:rsidRDefault="003A49F0" w:rsidP="003A49F0">
            <w:pPr>
              <w:keepNext/>
              <w:contextualSpacing/>
              <w:jc w:val="center"/>
            </w:pPr>
          </w:p>
        </w:tc>
        <w:tc>
          <w:tcPr>
            <w:tcW w:w="299" w:type="dxa"/>
            <w:tcBorders>
              <w:top w:val="nil"/>
              <w:left w:val="nil"/>
              <w:bottom w:val="nil"/>
              <w:right w:val="nil"/>
            </w:tcBorders>
          </w:tcPr>
          <w:p w:rsidR="003A49F0" w:rsidRPr="004D0831" w:rsidRDefault="003A49F0" w:rsidP="003A49F0">
            <w:pPr>
              <w:keepNext/>
              <w:contextualSpacing/>
              <w:jc w:val="right"/>
            </w:pPr>
          </w:p>
        </w:tc>
        <w:tc>
          <w:tcPr>
            <w:tcW w:w="2673" w:type="dxa"/>
            <w:gridSpan w:val="2"/>
            <w:tcBorders>
              <w:left w:val="nil"/>
              <w:bottom w:val="nil"/>
              <w:right w:val="nil"/>
            </w:tcBorders>
            <w:vAlign w:val="bottom"/>
          </w:tcPr>
          <w:p w:rsidR="003A49F0" w:rsidRPr="004D0831" w:rsidRDefault="003A49F0" w:rsidP="003A49F0">
            <w:pPr>
              <w:keepNext/>
              <w:contextualSpacing/>
              <w:jc w:val="right"/>
            </w:pPr>
            <w:r w:rsidRPr="004D0831">
              <w:t>М.</w:t>
            </w:r>
            <w:proofErr w:type="gramStart"/>
            <w:r w:rsidRPr="004D0831">
              <w:t>П</w:t>
            </w:r>
            <w:proofErr w:type="gramEnd"/>
          </w:p>
        </w:tc>
        <w:tc>
          <w:tcPr>
            <w:tcW w:w="2229" w:type="dxa"/>
            <w:tcBorders>
              <w:top w:val="nil"/>
              <w:left w:val="nil"/>
              <w:bottom w:val="nil"/>
              <w:right w:val="nil"/>
            </w:tcBorders>
          </w:tcPr>
          <w:p w:rsidR="003A49F0" w:rsidRPr="004D0831" w:rsidRDefault="003A49F0" w:rsidP="003A49F0">
            <w:pPr>
              <w:keepNext/>
              <w:contextualSpacing/>
              <w:jc w:val="right"/>
            </w:pPr>
          </w:p>
        </w:tc>
      </w:tr>
    </w:tbl>
    <w:p w:rsidR="003A49F0" w:rsidRPr="005D7415" w:rsidRDefault="003A49F0" w:rsidP="003A49F0"/>
    <w:p w:rsidR="003A49F0" w:rsidRDefault="003A49F0" w:rsidP="003A49F0">
      <w:pPr>
        <w:jc w:val="center"/>
        <w:outlineLvl w:val="0"/>
        <w:rPr>
          <w:b/>
          <w:sz w:val="28"/>
          <w:szCs w:val="28"/>
        </w:rPr>
      </w:pPr>
    </w:p>
    <w:p w:rsidR="003A49F0" w:rsidRDefault="003A49F0" w:rsidP="003A49F0">
      <w:pPr>
        <w:jc w:val="center"/>
        <w:outlineLvl w:val="0"/>
        <w:rPr>
          <w:b/>
          <w:sz w:val="28"/>
          <w:szCs w:val="28"/>
        </w:rPr>
      </w:pPr>
    </w:p>
    <w:p w:rsidR="003A49F0" w:rsidRDefault="003A49F0" w:rsidP="003A49F0">
      <w:pPr>
        <w:jc w:val="center"/>
        <w:outlineLvl w:val="0"/>
        <w:rPr>
          <w:b/>
          <w:sz w:val="28"/>
          <w:szCs w:val="28"/>
        </w:rPr>
      </w:pPr>
    </w:p>
    <w:p w:rsidR="003A49F0" w:rsidRDefault="003A49F0" w:rsidP="003A49F0">
      <w:pPr>
        <w:jc w:val="center"/>
        <w:outlineLvl w:val="0"/>
        <w:rPr>
          <w:b/>
          <w:sz w:val="28"/>
          <w:szCs w:val="28"/>
        </w:rPr>
      </w:pPr>
    </w:p>
    <w:p w:rsidR="003A49F0" w:rsidRDefault="003A49F0" w:rsidP="003A49F0">
      <w:pPr>
        <w:jc w:val="center"/>
        <w:outlineLvl w:val="0"/>
        <w:rPr>
          <w:b/>
          <w:sz w:val="28"/>
          <w:szCs w:val="28"/>
        </w:rPr>
      </w:pPr>
    </w:p>
    <w:p w:rsidR="003A49F0" w:rsidRDefault="003A49F0" w:rsidP="00103ECC">
      <w:pPr>
        <w:rPr>
          <w:b/>
          <w:sz w:val="22"/>
          <w:szCs w:val="22"/>
        </w:rPr>
      </w:pPr>
    </w:p>
    <w:p w:rsidR="003A49F0" w:rsidRPr="00DF66F5" w:rsidRDefault="003A49F0" w:rsidP="003A49F0">
      <w:pPr>
        <w:jc w:val="right"/>
        <w:rPr>
          <w:b/>
          <w:sz w:val="22"/>
          <w:szCs w:val="22"/>
        </w:rPr>
      </w:pPr>
      <w:r>
        <w:rPr>
          <w:b/>
          <w:sz w:val="22"/>
          <w:szCs w:val="22"/>
        </w:rPr>
        <w:lastRenderedPageBreak/>
        <w:t>Проект по лоту № 3</w:t>
      </w:r>
    </w:p>
    <w:p w:rsidR="003A49F0" w:rsidRDefault="003A49F0" w:rsidP="003A49F0">
      <w:pPr>
        <w:outlineLvl w:val="0"/>
        <w:rPr>
          <w:b/>
          <w:sz w:val="28"/>
          <w:szCs w:val="28"/>
        </w:rPr>
      </w:pPr>
    </w:p>
    <w:p w:rsidR="003A49F0" w:rsidRPr="004D0831" w:rsidRDefault="003A49F0" w:rsidP="003A49F0">
      <w:pPr>
        <w:jc w:val="center"/>
        <w:rPr>
          <w:b/>
        </w:rPr>
      </w:pPr>
      <w:r w:rsidRPr="004D0831">
        <w:rPr>
          <w:b/>
        </w:rPr>
        <w:t>Лицензионный договор</w:t>
      </w:r>
    </w:p>
    <w:p w:rsidR="003A49F0" w:rsidRPr="004D0831" w:rsidRDefault="003A49F0" w:rsidP="003A49F0">
      <w:r w:rsidRPr="004D0831">
        <w:t>г.</w:t>
      </w:r>
      <w:r w:rsidRPr="004D0831">
        <w:rPr>
          <w:lang w:val="en-US"/>
        </w:rPr>
        <w:t> </w:t>
      </w:r>
      <w:r w:rsidRPr="004D0831">
        <w:t xml:space="preserve">Воронеж </w:t>
      </w:r>
      <w:r>
        <w:t xml:space="preserve">                                                                  </w:t>
      </w:r>
      <w:r w:rsidR="00103ECC">
        <w:t xml:space="preserve">                            </w:t>
      </w:r>
      <w:r>
        <w:t xml:space="preserve">    </w:t>
      </w:r>
      <w:r w:rsidRPr="004D0831">
        <w:t>«__»_________2021</w:t>
      </w:r>
      <w:r w:rsidRPr="004D0831">
        <w:rPr>
          <w:lang w:val="en-US"/>
        </w:rPr>
        <w:t> </w:t>
      </w:r>
      <w:r w:rsidRPr="004D0831">
        <w:t>г.</w:t>
      </w:r>
      <w:r w:rsidRPr="004D0831">
        <w:br/>
      </w:r>
    </w:p>
    <w:p w:rsidR="003A49F0" w:rsidRPr="004D0831" w:rsidRDefault="003A49F0" w:rsidP="003A49F0">
      <w:pPr>
        <w:autoSpaceDE w:val="0"/>
        <w:autoSpaceDN w:val="0"/>
        <w:adjustRightInd w:val="0"/>
        <w:ind w:firstLine="851"/>
        <w:jc w:val="both"/>
      </w:pPr>
      <w:proofErr w:type="gramStart"/>
      <w:r w:rsidRPr="004D0831">
        <w:t>Департамент имущественных и земельных отношений Воронежской области, именуемый в дальнейшем «Лицензиар», в лице _______________________________________________________, действующего на основании _________________ с одной стороны и ________________________________, далее именуемое "Лицензиат", в лице ________________________________, действующего на основании ________________________________, с другой стороны, далее совместно именуемые "Стороны" по результатам аукциона от __.__.____, заключили настоящий договор (далее - Договор) о нижеследующем:</w:t>
      </w:r>
      <w:proofErr w:type="gramEnd"/>
    </w:p>
    <w:p w:rsidR="003A49F0" w:rsidRPr="004D0831" w:rsidRDefault="003A49F0" w:rsidP="003A49F0"/>
    <w:p w:rsidR="003A49F0" w:rsidRPr="004D0831" w:rsidRDefault="003A49F0" w:rsidP="003A49F0">
      <w:pPr>
        <w:jc w:val="center"/>
        <w:rPr>
          <w:b/>
        </w:rPr>
      </w:pPr>
      <w:r w:rsidRPr="004D0831">
        <w:rPr>
          <w:b/>
        </w:rPr>
        <w:t>1. Предмет Договора</w:t>
      </w:r>
    </w:p>
    <w:p w:rsidR="003A49F0" w:rsidRPr="004D0831" w:rsidRDefault="003A49F0" w:rsidP="003A49F0"/>
    <w:p w:rsidR="003A49F0" w:rsidRPr="004D0831" w:rsidRDefault="003A49F0" w:rsidP="003A49F0">
      <w:pPr>
        <w:ind w:firstLine="851"/>
        <w:jc w:val="both"/>
      </w:pPr>
      <w:r w:rsidRPr="004D0831">
        <w:t xml:space="preserve">1.1. </w:t>
      </w:r>
      <w:proofErr w:type="gramStart"/>
      <w:r w:rsidRPr="004D0831">
        <w:t xml:space="preserve">Лицензиар предоставляет Лицензиату за вознаграждение право использовать объект интеллектуальной собственности – </w:t>
      </w:r>
      <w:r w:rsidRPr="004D0831">
        <w:rPr>
          <w:u w:val="single"/>
        </w:rPr>
        <w:t>товарный знак «Воронеж Столица Черноземья»</w:t>
      </w:r>
      <w:r w:rsidRPr="004D0831">
        <w:t>, (свидетельство о регистрации № 409524 сроком действия до 27.04.2029 года (далее – Право на ОИС), в течение установленного разд. 3 Договора срока, а Лицензиат обязуется уплатить Лицензиару установленное разд. 2 Договора вознаграждение.</w:t>
      </w:r>
      <w:proofErr w:type="gramEnd"/>
    </w:p>
    <w:p w:rsidR="003A49F0" w:rsidRPr="004D0831" w:rsidRDefault="003A49F0" w:rsidP="003A49F0">
      <w:pPr>
        <w:ind w:firstLine="851"/>
        <w:jc w:val="both"/>
      </w:pPr>
      <w:r w:rsidRPr="004D0831">
        <w:t xml:space="preserve">1.2. Лицензиар предоставляет Лицензиату право использовать Право на ОИС на территории Российской Федерации в отношении всех классов товаров и услуг согласно Международной классификации товаров и услуг (МКТУ), указанных в свидетельстве о регистрации № 409524, для индивидуализации товаров, работ, услуг следующими способами: </w:t>
      </w:r>
    </w:p>
    <w:p w:rsidR="003A49F0" w:rsidRPr="004D0831" w:rsidRDefault="003A49F0" w:rsidP="003A49F0">
      <w:pPr>
        <w:ind w:firstLine="851"/>
        <w:jc w:val="both"/>
      </w:pPr>
      <w:r w:rsidRPr="004D0831">
        <w:t xml:space="preserve">-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27" w:history="1">
        <w:r w:rsidRPr="004D0831">
          <w:rPr>
            <w:rStyle w:val="af3"/>
          </w:rPr>
          <w:t>иным</w:t>
        </w:r>
      </w:hyperlink>
      <w:r w:rsidRPr="004D0831">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3A49F0" w:rsidRPr="004D0831" w:rsidRDefault="003A49F0" w:rsidP="003A49F0">
      <w:pPr>
        <w:ind w:firstLine="851"/>
        <w:jc w:val="both"/>
      </w:pPr>
      <w:r w:rsidRPr="004D0831">
        <w:t>-  при выполнении работ, оказании услуг;</w:t>
      </w:r>
    </w:p>
    <w:p w:rsidR="003A49F0" w:rsidRPr="004D0831" w:rsidRDefault="003A49F0" w:rsidP="003A49F0">
      <w:pPr>
        <w:ind w:firstLine="851"/>
        <w:jc w:val="both"/>
      </w:pPr>
      <w:r w:rsidRPr="004D0831">
        <w:t>- на документации, связанной с введением товаров в гражданский оборот;</w:t>
      </w:r>
    </w:p>
    <w:p w:rsidR="003A49F0" w:rsidRPr="004D0831" w:rsidRDefault="003A49F0" w:rsidP="003A49F0">
      <w:pPr>
        <w:ind w:firstLine="851"/>
        <w:jc w:val="both"/>
      </w:pPr>
      <w:r w:rsidRPr="004D0831">
        <w:t>- в предложениях о продаже товаров, о выполнении работ, об оказании услуг, а также в объявлениях, на вывесках и в рекламе;</w:t>
      </w:r>
    </w:p>
    <w:p w:rsidR="003A49F0" w:rsidRPr="004D0831" w:rsidRDefault="003A49F0" w:rsidP="003A49F0">
      <w:pPr>
        <w:ind w:firstLine="851"/>
        <w:jc w:val="both"/>
      </w:pPr>
      <w:r w:rsidRPr="004D0831">
        <w:t xml:space="preserve">-  в сети "Интернет", в том числе в доменном имени и при других способах адресации. </w:t>
      </w:r>
    </w:p>
    <w:p w:rsidR="003A49F0" w:rsidRPr="004D0831" w:rsidRDefault="003A49F0" w:rsidP="003A49F0">
      <w:pPr>
        <w:ind w:firstLine="851"/>
        <w:jc w:val="both"/>
      </w:pPr>
      <w:r w:rsidRPr="004D0831">
        <w:t>1.3. Права, указанные в п. 1.2 настоящего Договора, предоставлены Лицензиату на условиях простой (неисключительной) лицензии.</w:t>
      </w:r>
    </w:p>
    <w:p w:rsidR="003A49F0" w:rsidRPr="004D0831" w:rsidRDefault="003A49F0" w:rsidP="003A49F0">
      <w:pPr>
        <w:ind w:firstLine="851"/>
        <w:jc w:val="both"/>
      </w:pPr>
      <w:r w:rsidRPr="004D0831">
        <w:t>1.4. Лицензиар сохраняет за собой право самому использовать и предоставлять Права на ОИС третьим лицам на любой территории.</w:t>
      </w:r>
    </w:p>
    <w:p w:rsidR="003A49F0" w:rsidRPr="004D0831" w:rsidRDefault="003A49F0" w:rsidP="003A49F0">
      <w:pPr>
        <w:ind w:firstLine="851"/>
        <w:jc w:val="both"/>
      </w:pPr>
      <w:r w:rsidRPr="004D0831">
        <w:t>1.5. Лицензиат не наделяется правом предоставлять сублицензии.</w:t>
      </w:r>
    </w:p>
    <w:p w:rsidR="003A49F0" w:rsidRPr="004D0831" w:rsidRDefault="003A49F0" w:rsidP="003A49F0"/>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2. Лицензионные платежи</w:t>
      </w:r>
    </w:p>
    <w:p w:rsidR="003A49F0" w:rsidRPr="004D0831" w:rsidRDefault="003A49F0" w:rsidP="003A49F0">
      <w:pPr>
        <w:pStyle w:val="21"/>
        <w:spacing w:after="0"/>
        <w:contextualSpacing/>
        <w:rPr>
          <w:rFonts w:ascii="Times New Roman" w:hAnsi="Times New Roman" w:cs="Times New Roman"/>
          <w:color w:val="auto"/>
          <w:sz w:val="24"/>
          <w:szCs w:val="24"/>
        </w:rPr>
      </w:pP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2.1. За использование Права на ОИС Лицензиат выплачивает Лицензиару вознаграждение  в размере</w:t>
      </w:r>
      <w:proofErr w:type="gramStart"/>
      <w:r w:rsidRPr="004D0831">
        <w:rPr>
          <w:rFonts w:ascii="Times New Roman" w:hAnsi="Times New Roman" w:cs="Times New Roman"/>
          <w:color w:val="auto"/>
          <w:sz w:val="24"/>
          <w:szCs w:val="24"/>
        </w:rPr>
        <w:t xml:space="preserve"> ___________ (__________________) </w:t>
      </w:r>
      <w:proofErr w:type="gramEnd"/>
      <w:r w:rsidRPr="004D0831">
        <w:rPr>
          <w:rFonts w:ascii="Times New Roman" w:hAnsi="Times New Roman" w:cs="Times New Roman"/>
          <w:color w:val="auto"/>
          <w:sz w:val="24"/>
          <w:szCs w:val="24"/>
        </w:rPr>
        <w:t>руб. в год (в том числе НДС в размере ___________ руб.).</w:t>
      </w:r>
    </w:p>
    <w:p w:rsidR="003A49F0" w:rsidRPr="004D0831" w:rsidRDefault="003A49F0" w:rsidP="003A49F0">
      <w:pPr>
        <w:ind w:firstLine="851"/>
        <w:jc w:val="both"/>
      </w:pPr>
      <w:r w:rsidRPr="004D0831">
        <w:t xml:space="preserve">2.2. Размер вознаграждения определен на основании протокола о результатах аукциона </w:t>
      </w:r>
      <w:proofErr w:type="gramStart"/>
      <w:r w:rsidRPr="004D0831">
        <w:t>от</w:t>
      </w:r>
      <w:proofErr w:type="gramEnd"/>
      <w:r w:rsidRPr="004D0831">
        <w:t xml:space="preserve"> __.__.____   №___. </w:t>
      </w: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lastRenderedPageBreak/>
        <w:t xml:space="preserve">2.3. Вознаграждение выплачивается ежеквартально равными частями. Первый квартальный платеж, уплачивается Лицензиатом в течение 10 (десяти) календарных дней </w:t>
      </w:r>
      <w:proofErr w:type="gramStart"/>
      <w:r w:rsidRPr="004D0831">
        <w:rPr>
          <w:rFonts w:ascii="Times New Roman" w:hAnsi="Times New Roman" w:cs="Times New Roman"/>
          <w:color w:val="auto"/>
          <w:sz w:val="24"/>
          <w:szCs w:val="24"/>
        </w:rPr>
        <w:t>с даты регистрации</w:t>
      </w:r>
      <w:proofErr w:type="gramEnd"/>
      <w:r w:rsidRPr="004D0831">
        <w:rPr>
          <w:rFonts w:ascii="Times New Roman" w:hAnsi="Times New Roman" w:cs="Times New Roman"/>
          <w:color w:val="auto"/>
          <w:sz w:val="24"/>
          <w:szCs w:val="24"/>
        </w:rPr>
        <w:t xml:space="preserve"> Договора в Роспатенте (далее - Дата Регистрации). Последующие платежи вносятся не позднее 25 числа первого месяца квартала.</w:t>
      </w:r>
    </w:p>
    <w:p w:rsidR="003A49F0" w:rsidRPr="004D0831" w:rsidRDefault="003A49F0" w:rsidP="003A49F0">
      <w:pPr>
        <w:pStyle w:val="af2"/>
        <w:shd w:val="clear" w:color="auto" w:fill="FFFFFF"/>
        <w:spacing w:before="0" w:beforeAutospacing="0" w:after="0" w:afterAutospacing="0"/>
        <w:ind w:firstLine="851"/>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2.4. Вознаграждение по договору вносится Лицензиатом по следующим реквизитам:</w:t>
      </w:r>
    </w:p>
    <w:p w:rsidR="003A49F0" w:rsidRPr="004D0831" w:rsidRDefault="003A49F0" w:rsidP="003A49F0">
      <w:pPr>
        <w:ind w:firstLine="709"/>
        <w:jc w:val="both"/>
      </w:pPr>
      <w:r w:rsidRPr="004D0831">
        <w:t>Получатель: УФК по Воронежской области (Департамент имущественных и земельных отношений Воронежской области)</w:t>
      </w:r>
    </w:p>
    <w:p w:rsidR="003A49F0" w:rsidRPr="004D0831" w:rsidRDefault="003A49F0" w:rsidP="003A49F0">
      <w:pPr>
        <w:ind w:firstLine="709"/>
        <w:jc w:val="both"/>
      </w:pPr>
      <w:r w:rsidRPr="004D0831">
        <w:t>КБК 835 1 11 09042 02 0000 120</w:t>
      </w:r>
    </w:p>
    <w:p w:rsidR="003A49F0" w:rsidRPr="004D0831" w:rsidRDefault="003A49F0" w:rsidP="003A49F0">
      <w:pPr>
        <w:ind w:firstLine="709"/>
        <w:jc w:val="both"/>
      </w:pPr>
      <w:r w:rsidRPr="004D0831">
        <w:t>Казначейский счет 03100643000000013100</w:t>
      </w:r>
    </w:p>
    <w:p w:rsidR="003A49F0" w:rsidRPr="004D0831" w:rsidRDefault="003A49F0" w:rsidP="003A49F0">
      <w:pPr>
        <w:ind w:firstLine="709"/>
        <w:jc w:val="both"/>
      </w:pPr>
      <w:r w:rsidRPr="004D0831">
        <w:t xml:space="preserve">Единый казначейский счет 40102810945370000023 </w:t>
      </w:r>
    </w:p>
    <w:p w:rsidR="003A49F0" w:rsidRPr="004D0831" w:rsidRDefault="003A49F0" w:rsidP="003A49F0">
      <w:pPr>
        <w:ind w:firstLine="709"/>
        <w:jc w:val="both"/>
      </w:pPr>
      <w:r w:rsidRPr="004D0831">
        <w:t xml:space="preserve">в ОТДЕЛЕНИЕ ВОРОНЕЖ БАНКА РОССИИ//УФК по Воронежской области </w:t>
      </w:r>
      <w:proofErr w:type="gramStart"/>
      <w:r w:rsidRPr="004D0831">
        <w:t>г</w:t>
      </w:r>
      <w:proofErr w:type="gramEnd"/>
      <w:r w:rsidRPr="004D0831">
        <w:t>. Воронеж</w:t>
      </w:r>
    </w:p>
    <w:p w:rsidR="003A49F0" w:rsidRPr="004D0831" w:rsidRDefault="003A49F0" w:rsidP="003A49F0">
      <w:pPr>
        <w:ind w:firstLine="709"/>
        <w:jc w:val="both"/>
      </w:pPr>
      <w:r w:rsidRPr="004D0831">
        <w:t>БИК 012007084</w:t>
      </w:r>
    </w:p>
    <w:p w:rsidR="003A49F0" w:rsidRPr="004D0831" w:rsidRDefault="003A49F0" w:rsidP="003A49F0">
      <w:pPr>
        <w:ind w:firstLine="709"/>
        <w:jc w:val="both"/>
      </w:pPr>
      <w:r w:rsidRPr="004D0831">
        <w:t>ИНН 3666057069</w:t>
      </w:r>
    </w:p>
    <w:p w:rsidR="003A49F0" w:rsidRPr="004D0831" w:rsidRDefault="003A49F0" w:rsidP="003A49F0">
      <w:pPr>
        <w:ind w:firstLine="709"/>
        <w:jc w:val="both"/>
      </w:pPr>
      <w:r w:rsidRPr="004D0831">
        <w:t>КПП 366601001</w:t>
      </w:r>
    </w:p>
    <w:p w:rsidR="003A49F0" w:rsidRPr="004D0831" w:rsidRDefault="003A49F0" w:rsidP="003A49F0">
      <w:pPr>
        <w:ind w:firstLine="709"/>
        <w:jc w:val="both"/>
      </w:pPr>
      <w:r w:rsidRPr="004D0831">
        <w:t>ОКТМО 20701000</w:t>
      </w:r>
    </w:p>
    <w:p w:rsidR="003A49F0" w:rsidRPr="004D0831" w:rsidRDefault="003A49F0" w:rsidP="003A49F0">
      <w:pPr>
        <w:pStyle w:val="af2"/>
        <w:shd w:val="clear" w:color="auto" w:fill="FFFFFF"/>
        <w:spacing w:before="0" w:beforeAutospacing="0" w:after="0" w:afterAutospacing="0"/>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Исполнением обязательства по внесению платы является поступление вознаграждения на счет.</w:t>
      </w: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r w:rsidRPr="004D0831">
        <w:rPr>
          <w:rFonts w:ascii="Times New Roman" w:hAnsi="Times New Roman" w:cs="Times New Roman"/>
          <w:color w:val="auto"/>
          <w:sz w:val="24"/>
          <w:szCs w:val="24"/>
        </w:rPr>
        <w:t xml:space="preserve">2.5 Лицензиар вправе в одностороннем порядке изменять размер лицензионной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 Изменение размера лицензионной платы производится письменным уведомлением Лицензиата Лицензиаром с указанием размера и срока платежа, которое является неотъемлемой частью Договора. Момент получения уведомления Лицензиатом определяется в любом случае не позднее 5-ти дней </w:t>
      </w:r>
      <w:proofErr w:type="gramStart"/>
      <w:r w:rsidRPr="004D0831">
        <w:rPr>
          <w:rFonts w:ascii="Times New Roman" w:hAnsi="Times New Roman" w:cs="Times New Roman"/>
          <w:color w:val="auto"/>
          <w:sz w:val="24"/>
          <w:szCs w:val="24"/>
        </w:rPr>
        <w:t>с даты</w:t>
      </w:r>
      <w:proofErr w:type="gramEnd"/>
      <w:r w:rsidRPr="004D0831">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3A49F0" w:rsidRPr="004D0831" w:rsidRDefault="003A49F0" w:rsidP="003A49F0"/>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3. Срок действия Договора</w:t>
      </w:r>
    </w:p>
    <w:p w:rsidR="003A49F0" w:rsidRPr="004D0831" w:rsidRDefault="003A49F0" w:rsidP="003A49F0"/>
    <w:p w:rsidR="003A49F0" w:rsidRPr="004D0831" w:rsidRDefault="003A49F0" w:rsidP="003A49F0">
      <w:pPr>
        <w:ind w:firstLine="851"/>
        <w:jc w:val="both"/>
      </w:pPr>
      <w:r w:rsidRPr="004D0831">
        <w:t>3.1. Право на  ОИС предоставляется Лицензиату на весь срок действия исключительного права на ОИС.</w:t>
      </w:r>
    </w:p>
    <w:p w:rsidR="003A49F0" w:rsidRPr="004D0831" w:rsidRDefault="003A49F0" w:rsidP="003A49F0">
      <w:pPr>
        <w:ind w:firstLine="851"/>
        <w:jc w:val="both"/>
      </w:pPr>
      <w:r w:rsidRPr="004D0831">
        <w:t>3.2. Настоящий Договор вступает в силу с момента его подписания обеими Сторонами и действует в течение срока действия исключительного права на ОИС.</w:t>
      </w:r>
    </w:p>
    <w:p w:rsidR="003A49F0" w:rsidRPr="004D0831" w:rsidRDefault="003A49F0" w:rsidP="003A49F0"/>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4. Передача технической документации</w:t>
      </w:r>
    </w:p>
    <w:p w:rsidR="003A49F0" w:rsidRPr="004D0831" w:rsidRDefault="003A49F0" w:rsidP="003A49F0"/>
    <w:p w:rsidR="003A49F0" w:rsidRPr="004D0831" w:rsidRDefault="003A49F0" w:rsidP="003A49F0">
      <w:pPr>
        <w:ind w:firstLine="851"/>
        <w:jc w:val="both"/>
      </w:pPr>
      <w:r w:rsidRPr="004D0831">
        <w:t xml:space="preserve">4.1. Лицензиар передает уполномоченному представителю Лицензиата всю необходимую и достаточную для использования Права на ОИС техническую и иную документацию в течение 3 (трех) календарных дней </w:t>
      </w:r>
      <w:proofErr w:type="gramStart"/>
      <w:r w:rsidRPr="004D0831">
        <w:t>с Даты Регистрации</w:t>
      </w:r>
      <w:proofErr w:type="gramEnd"/>
      <w:r w:rsidRPr="004D0831">
        <w:t xml:space="preserve"> по двустороннему акту приема-передачи.</w:t>
      </w:r>
    </w:p>
    <w:p w:rsidR="003A49F0" w:rsidRPr="004D0831" w:rsidRDefault="003A49F0" w:rsidP="003A49F0">
      <w:pPr>
        <w:ind w:firstLine="851"/>
        <w:jc w:val="both"/>
      </w:pPr>
      <w:r w:rsidRPr="004D0831">
        <w:t>4.2. Если Лицензиат в любое время в период действия Договора установит неполноту или неправильность полученной от Лицензиара документации, то Лицензиар обязан в течение 7 календарных дней после поступления письменного запроса передать Лицензиату недостающую или исправленную документацию.</w:t>
      </w:r>
    </w:p>
    <w:p w:rsidR="003A49F0" w:rsidRPr="004D0831" w:rsidRDefault="003A49F0" w:rsidP="003A49F0"/>
    <w:p w:rsidR="003A49F0" w:rsidRPr="00103ECC" w:rsidRDefault="003A49F0" w:rsidP="00103ECC">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5. Информация и отчетность</w:t>
      </w:r>
    </w:p>
    <w:p w:rsidR="003A49F0" w:rsidRPr="004D0831" w:rsidRDefault="003A49F0" w:rsidP="003A49F0">
      <w:pPr>
        <w:ind w:firstLine="851"/>
        <w:jc w:val="both"/>
      </w:pPr>
      <w:r w:rsidRPr="004D0831">
        <w:t xml:space="preserve">5.1. Лицензиат направляет Лицензиару отчет об использовании права на ОИС по прямому требованию Лицензиара. Лицензиар  в запросе указывает информацию, которая должна содержаться в отчете. </w:t>
      </w:r>
    </w:p>
    <w:p w:rsidR="003A49F0" w:rsidRPr="004D0831" w:rsidRDefault="00103ECC" w:rsidP="003A49F0">
      <w:pPr>
        <w:ind w:firstLine="851"/>
        <w:jc w:val="both"/>
      </w:pPr>
      <w:r>
        <w:lastRenderedPageBreak/>
        <w:t>5.2.</w:t>
      </w:r>
      <w:r w:rsidR="003A49F0" w:rsidRPr="004D0831">
        <w:t xml:space="preserve"> Отчет направляется Лицензиару не позднее 10 дней с момента получения требования в бумажном формате за подписью уполномоченного представителя Лицензиата. </w:t>
      </w:r>
    </w:p>
    <w:p w:rsidR="003A49F0" w:rsidRPr="004D0831" w:rsidRDefault="003A49F0" w:rsidP="003A49F0">
      <w:pPr>
        <w:jc w:val="center"/>
        <w:rPr>
          <w:b/>
        </w:rPr>
      </w:pPr>
    </w:p>
    <w:p w:rsidR="003A49F0" w:rsidRPr="004D0831" w:rsidRDefault="003A49F0" w:rsidP="003A49F0">
      <w:pPr>
        <w:jc w:val="center"/>
        <w:rPr>
          <w:b/>
        </w:rPr>
      </w:pPr>
      <w:r w:rsidRPr="004D0831">
        <w:rPr>
          <w:b/>
        </w:rPr>
        <w:t>6. Ответственность Сторон</w:t>
      </w:r>
    </w:p>
    <w:p w:rsidR="003A49F0" w:rsidRPr="004D0831" w:rsidRDefault="003A49F0" w:rsidP="003A49F0"/>
    <w:p w:rsidR="003A49F0" w:rsidRPr="004D0831" w:rsidRDefault="003A49F0" w:rsidP="003A49F0">
      <w:pPr>
        <w:ind w:firstLine="851"/>
        <w:jc w:val="both"/>
      </w:pPr>
      <w:r w:rsidRPr="004D0831">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A49F0" w:rsidRPr="004D0831" w:rsidRDefault="003A49F0" w:rsidP="003A49F0">
      <w:pPr>
        <w:ind w:firstLine="851"/>
        <w:jc w:val="both"/>
      </w:pPr>
      <w:r w:rsidRPr="004D0831">
        <w:t>6.2. В случае нарушения сроков внесения лицензионного платежа, входящего в вознаграждение Лицензиара согласно разд. 2 Договора, Лицензиар вправе потребовать с Лицензиата уплаты неустойки (пени) в размере 0,1% от суммы задолженности за каждый день просрочки.</w:t>
      </w:r>
    </w:p>
    <w:p w:rsidR="003A49F0" w:rsidRPr="004D0831" w:rsidRDefault="003A49F0" w:rsidP="003A49F0">
      <w:pPr>
        <w:ind w:firstLine="851"/>
        <w:jc w:val="both"/>
      </w:pPr>
      <w:r w:rsidRPr="004D0831">
        <w:t>6.3. Просрочка выплаты лицензионного платежа, входящего в вознаграждение Лицензиара согласно разд. 2 Договора, более чем на 30 (тридцать) календарных дней признается существенным нарушением сроков выплаты вознаграждения. В таком случае Лицензиар может отказаться в одностороннем порядке от Договора и потребовать возмещения убытков, причиненных его расторжением. Договор прекращается по истечении 30 календарных дней с момента получения Лицензиатом уведомления об отказе от Договора, если в этот срок Лицензиат не погасит задолженность.</w:t>
      </w:r>
    </w:p>
    <w:p w:rsidR="003A49F0" w:rsidRPr="004D0831" w:rsidRDefault="003A49F0" w:rsidP="003A49F0">
      <w:pPr>
        <w:autoSpaceDE w:val="0"/>
        <w:autoSpaceDN w:val="0"/>
        <w:adjustRightInd w:val="0"/>
      </w:pPr>
    </w:p>
    <w:p w:rsidR="003A49F0" w:rsidRPr="004D0831" w:rsidRDefault="003A49F0" w:rsidP="003A49F0">
      <w:pPr>
        <w:jc w:val="center"/>
        <w:rPr>
          <w:b/>
        </w:rPr>
      </w:pPr>
      <w:r w:rsidRPr="004D0831">
        <w:rPr>
          <w:b/>
        </w:rPr>
        <w:t>7. Изменение и расторжение Договора</w:t>
      </w:r>
    </w:p>
    <w:p w:rsidR="003A49F0" w:rsidRPr="004D0831" w:rsidRDefault="003A49F0" w:rsidP="003A49F0">
      <w:pPr>
        <w:autoSpaceDE w:val="0"/>
        <w:autoSpaceDN w:val="0"/>
        <w:adjustRightInd w:val="0"/>
      </w:pPr>
    </w:p>
    <w:p w:rsidR="003A49F0" w:rsidRPr="004D0831" w:rsidRDefault="003A49F0" w:rsidP="003A49F0">
      <w:pPr>
        <w:ind w:firstLine="851"/>
        <w:jc w:val="both"/>
      </w:pPr>
      <w:r w:rsidRPr="004D0831">
        <w:t>7.1. Договор может быть изменен или расторгнут по основаниям и в порядке, установленным действующим законодательством.</w:t>
      </w:r>
    </w:p>
    <w:p w:rsidR="003A49F0" w:rsidRPr="004D0831" w:rsidRDefault="003A49F0" w:rsidP="003A49F0">
      <w:pPr>
        <w:ind w:firstLine="851"/>
        <w:jc w:val="both"/>
      </w:pPr>
      <w:r w:rsidRPr="004D0831">
        <w:t xml:space="preserve">7.2. Если настоящий Договор будет досрочно расторгнут из-за неисполнения или ненадлежащего исполнения Лицензиатом своих обязательств, то Лицензиат лишается права использовать Право на ОИС в любой </w:t>
      </w:r>
      <w:proofErr w:type="gramStart"/>
      <w:r w:rsidRPr="004D0831">
        <w:t>форме</w:t>
      </w:r>
      <w:proofErr w:type="gramEnd"/>
      <w:r w:rsidRPr="004D0831">
        <w:t xml:space="preserve"> и обязан незамедлительно возвратить Лицензиару всю техническую документацию, переданную ему согласно разд. 4 Договора.</w:t>
      </w:r>
    </w:p>
    <w:p w:rsidR="003A49F0" w:rsidRDefault="003A49F0" w:rsidP="003A49F0">
      <w:pPr>
        <w:pStyle w:val="10"/>
        <w:spacing w:before="0" w:after="0"/>
        <w:contextualSpacing/>
        <w:rPr>
          <w:rFonts w:ascii="Times New Roman" w:hAnsi="Times New Roman"/>
          <w:color w:val="auto"/>
          <w:sz w:val="24"/>
          <w:szCs w:val="24"/>
        </w:rPr>
      </w:pPr>
    </w:p>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8. Разрешение споров</w:t>
      </w:r>
    </w:p>
    <w:p w:rsidR="003A49F0" w:rsidRPr="004D0831" w:rsidRDefault="003A49F0" w:rsidP="003A49F0">
      <w:pPr>
        <w:pStyle w:val="21"/>
        <w:spacing w:after="0"/>
        <w:contextualSpacing/>
        <w:rPr>
          <w:rFonts w:ascii="Times New Roman" w:hAnsi="Times New Roman" w:cs="Times New Roman"/>
          <w:color w:val="auto"/>
          <w:sz w:val="24"/>
          <w:szCs w:val="24"/>
        </w:rPr>
      </w:pPr>
    </w:p>
    <w:p w:rsidR="003A49F0" w:rsidRPr="004D0831" w:rsidRDefault="003A49F0" w:rsidP="003A49F0">
      <w:pPr>
        <w:ind w:firstLine="851"/>
        <w:jc w:val="both"/>
      </w:pPr>
      <w:r w:rsidRPr="004D0831">
        <w:t>8.1. До предъявления иска, вытекающего из Договора, Сторона, которая считает, что ее права нарушены, обязана направить другой Стороне письменную претензию.</w:t>
      </w:r>
    </w:p>
    <w:p w:rsidR="003A49F0" w:rsidRPr="004D0831" w:rsidRDefault="003A49F0" w:rsidP="003A49F0">
      <w:pPr>
        <w:ind w:firstLine="851"/>
        <w:jc w:val="both"/>
      </w:pPr>
      <w:r w:rsidRPr="004D0831">
        <w:t>8.2. Сторона вправе передать спор на рассмотрение суда по месту нахождения Лицензиата по истечении 15 календарных дней с момента получения претензии другой Стороной.</w:t>
      </w:r>
    </w:p>
    <w:p w:rsidR="003A49F0" w:rsidRPr="004D0831" w:rsidRDefault="003A49F0" w:rsidP="003A49F0">
      <w:pPr>
        <w:pStyle w:val="af2"/>
        <w:shd w:val="clear" w:color="auto" w:fill="FFFFFF"/>
        <w:spacing w:before="0" w:beforeAutospacing="0" w:after="0" w:afterAutospacing="0"/>
        <w:ind w:firstLine="851"/>
        <w:contextualSpacing/>
        <w:jc w:val="both"/>
        <w:rPr>
          <w:rFonts w:ascii="Times New Roman" w:hAnsi="Times New Roman" w:cs="Times New Roman"/>
          <w:color w:val="auto"/>
          <w:sz w:val="24"/>
          <w:szCs w:val="24"/>
        </w:rPr>
      </w:pPr>
    </w:p>
    <w:p w:rsidR="003A49F0" w:rsidRPr="004D0831" w:rsidRDefault="003A49F0" w:rsidP="003A49F0">
      <w:pPr>
        <w:pStyle w:val="10"/>
        <w:spacing w:before="0" w:after="0"/>
        <w:contextualSpacing/>
        <w:jc w:val="center"/>
        <w:rPr>
          <w:rFonts w:ascii="Times New Roman" w:hAnsi="Times New Roman"/>
          <w:color w:val="auto"/>
          <w:sz w:val="24"/>
          <w:szCs w:val="24"/>
        </w:rPr>
      </w:pPr>
      <w:r w:rsidRPr="004D0831">
        <w:rPr>
          <w:rFonts w:ascii="Times New Roman" w:hAnsi="Times New Roman"/>
          <w:color w:val="auto"/>
          <w:sz w:val="24"/>
          <w:szCs w:val="24"/>
        </w:rPr>
        <w:t>9. Заключительные положения</w:t>
      </w:r>
    </w:p>
    <w:p w:rsidR="003A49F0" w:rsidRPr="004D0831" w:rsidRDefault="003A49F0" w:rsidP="003A49F0">
      <w:pPr>
        <w:pStyle w:val="21"/>
        <w:spacing w:after="0"/>
        <w:contextualSpacing/>
        <w:rPr>
          <w:rFonts w:ascii="Times New Roman" w:hAnsi="Times New Roman" w:cs="Times New Roman"/>
          <w:color w:val="auto"/>
          <w:sz w:val="24"/>
          <w:szCs w:val="24"/>
        </w:rPr>
      </w:pPr>
    </w:p>
    <w:p w:rsidR="003A49F0" w:rsidRPr="004D0831" w:rsidRDefault="003A49F0" w:rsidP="003A49F0">
      <w:pPr>
        <w:ind w:firstLine="851"/>
        <w:jc w:val="both"/>
      </w:pPr>
      <w:r w:rsidRPr="004D0831">
        <w:t>9.1. Настоящий Договор составлен в 3 (трех) экземплярах - по одному экземпляру для каждой Стороны и один - для Роспатента. Все экземпляры имеют равную юридическую силу.</w:t>
      </w:r>
    </w:p>
    <w:p w:rsidR="003A49F0" w:rsidRPr="004D0831" w:rsidRDefault="003A49F0" w:rsidP="003A49F0">
      <w:pPr>
        <w:ind w:firstLine="851"/>
        <w:jc w:val="both"/>
      </w:pPr>
      <w:r w:rsidRPr="004D0831">
        <w:t>9.2. Настоящий Договор подлежит государственной регистрации. Обязанности по сбору и подаче на государственную регистрацию документов, а также расходы, связанные с регистрацией, возлагаются на Лицензиата. Лицензиар обязуется в разумные сроки по запросу Лицензиата предоставлять всю необходимую информацию и документацию, которые могут потребоваться для регистрации Договора, Лицензиату или в Роспатент.</w:t>
      </w:r>
    </w:p>
    <w:p w:rsidR="003A49F0" w:rsidRPr="004D0831" w:rsidRDefault="003A49F0" w:rsidP="003A49F0">
      <w:pPr>
        <w:ind w:firstLine="851"/>
        <w:jc w:val="both"/>
      </w:pPr>
      <w:r w:rsidRPr="004D0831">
        <w:t xml:space="preserve">9.3. Если Лицензиар примет решение прекратить поддержание исключительного права на ОИС в силе, он обязуется за 2 месяца уведомить об этом Лицензиата, и Стороны </w:t>
      </w:r>
      <w:r w:rsidRPr="004D0831">
        <w:lastRenderedPageBreak/>
        <w:t>заключат дополнительное соглашение к договору для урегулирования всех вопросов, связанных с исполнением Договора.</w:t>
      </w:r>
    </w:p>
    <w:p w:rsidR="003A49F0" w:rsidRPr="004D0831" w:rsidRDefault="003A49F0" w:rsidP="003A49F0">
      <w:pPr>
        <w:ind w:firstLine="851"/>
        <w:jc w:val="both"/>
      </w:pPr>
      <w:r w:rsidRPr="004D0831">
        <w:t>9.4. Заявления, уведомления, извещения, требования или иные юридически значимые сообщения, которые связаны с возникновением, изменением или прекращением обязательств, основанных на Договоре, должны направляться по адресу, указанному в Договоре в разделе "Адреса и реквизиты Сторон", только одним из следующих способов:</w:t>
      </w:r>
    </w:p>
    <w:p w:rsidR="003A49F0" w:rsidRPr="004D0831" w:rsidRDefault="003A49F0" w:rsidP="003A49F0">
      <w:pPr>
        <w:numPr>
          <w:ilvl w:val="0"/>
          <w:numId w:val="7"/>
        </w:numPr>
        <w:ind w:left="0" w:firstLine="993"/>
        <w:jc w:val="both"/>
      </w:pPr>
      <w:r w:rsidRPr="004D0831">
        <w:t>курьером.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и подпись лица, получившего данный документ;</w:t>
      </w:r>
    </w:p>
    <w:p w:rsidR="003A49F0" w:rsidRPr="004D0831" w:rsidRDefault="003A49F0" w:rsidP="003A49F0">
      <w:pPr>
        <w:numPr>
          <w:ilvl w:val="0"/>
          <w:numId w:val="7"/>
        </w:numPr>
        <w:ind w:left="0" w:firstLine="993"/>
        <w:jc w:val="both"/>
      </w:pPr>
      <w:r w:rsidRPr="004D0831">
        <w:t>заказным письмом с уведомлением о вручении.</w:t>
      </w:r>
    </w:p>
    <w:p w:rsidR="003A49F0" w:rsidRPr="004D0831" w:rsidRDefault="003A49F0" w:rsidP="003A49F0">
      <w:pPr>
        <w:ind w:firstLine="851"/>
        <w:jc w:val="both"/>
      </w:pPr>
      <w:r w:rsidRPr="004D0831">
        <w:t>9.5.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p>
    <w:p w:rsidR="003A49F0" w:rsidRPr="004D0831" w:rsidRDefault="003A49F0" w:rsidP="003A49F0">
      <w:pPr>
        <w:ind w:firstLine="851"/>
        <w:jc w:val="both"/>
      </w:pPr>
      <w:r w:rsidRPr="004D0831">
        <w:t>9.6. Сообщение считается доставленным и в случае, если оно поступило лицу, которому оно направлено, но по обстоятельствам, зависящим от него, не было ему вручено или адресат не ознакомился с ним.</w:t>
      </w:r>
    </w:p>
    <w:p w:rsidR="003A49F0" w:rsidRPr="004D0831" w:rsidRDefault="003A49F0" w:rsidP="003A49F0">
      <w:pPr>
        <w:jc w:val="both"/>
      </w:pPr>
    </w:p>
    <w:p w:rsidR="003A49F0" w:rsidRPr="004D0831" w:rsidRDefault="003A49F0" w:rsidP="003A49F0">
      <w:pPr>
        <w:jc w:val="both"/>
      </w:pPr>
      <w:r w:rsidRPr="004D0831">
        <w:t>Приложение: Копия свидетельства.</w:t>
      </w:r>
    </w:p>
    <w:p w:rsidR="003A49F0" w:rsidRPr="004D0831" w:rsidRDefault="003A49F0" w:rsidP="003A49F0"/>
    <w:p w:rsidR="003A49F0" w:rsidRPr="004D0831" w:rsidRDefault="003A49F0" w:rsidP="003A49F0">
      <w:pPr>
        <w:pStyle w:val="ConsPlusNormal"/>
        <w:jc w:val="center"/>
        <w:rPr>
          <w:rFonts w:ascii="Times New Roman" w:hAnsi="Times New Roman" w:cs="Times New Roman"/>
          <w:b/>
          <w:bCs/>
          <w:sz w:val="24"/>
          <w:szCs w:val="24"/>
        </w:rPr>
      </w:pPr>
      <w:r w:rsidRPr="004D0831">
        <w:rPr>
          <w:rFonts w:ascii="Times New Roman" w:hAnsi="Times New Roman" w:cs="Times New Roman"/>
          <w:b/>
          <w:bCs/>
          <w:sz w:val="24"/>
          <w:szCs w:val="24"/>
        </w:rPr>
        <w:t>Адреса и реквизиты Сторон:</w:t>
      </w:r>
    </w:p>
    <w:tbl>
      <w:tblPr>
        <w:tblStyle w:val="afd"/>
        <w:tblW w:w="9846" w:type="dxa"/>
        <w:jc w:val="center"/>
        <w:tblLook w:val="04A0"/>
      </w:tblPr>
      <w:tblGrid>
        <w:gridCol w:w="2133"/>
        <w:gridCol w:w="2512"/>
        <w:gridCol w:w="299"/>
        <w:gridCol w:w="2632"/>
        <w:gridCol w:w="41"/>
        <w:gridCol w:w="2229"/>
      </w:tblGrid>
      <w:tr w:rsidR="003A49F0" w:rsidRPr="004D0831" w:rsidTr="003A49F0">
        <w:trPr>
          <w:jc w:val="center"/>
        </w:trPr>
        <w:tc>
          <w:tcPr>
            <w:tcW w:w="4645" w:type="dxa"/>
            <w:gridSpan w:val="2"/>
            <w:tcBorders>
              <w:top w:val="nil"/>
              <w:left w:val="nil"/>
              <w:bottom w:val="nil"/>
              <w:right w:val="nil"/>
            </w:tcBorders>
            <w:hideMark/>
          </w:tcPr>
          <w:p w:rsidR="003A49F0" w:rsidRPr="004D0831" w:rsidRDefault="003A49F0" w:rsidP="003A49F0">
            <w:pPr>
              <w:keepNext/>
              <w:contextualSpacing/>
              <w:jc w:val="center"/>
              <w:rPr>
                <w:b/>
              </w:rPr>
            </w:pPr>
            <w:r w:rsidRPr="004D0831">
              <w:rPr>
                <w:b/>
              </w:rPr>
              <w:t>Лицензиар:</w:t>
            </w:r>
          </w:p>
        </w:tc>
        <w:tc>
          <w:tcPr>
            <w:tcW w:w="299" w:type="dxa"/>
            <w:tcBorders>
              <w:top w:val="nil"/>
              <w:left w:val="nil"/>
              <w:bottom w:val="nil"/>
              <w:right w:val="nil"/>
            </w:tcBorders>
          </w:tcPr>
          <w:p w:rsidR="003A49F0" w:rsidRPr="004D0831" w:rsidRDefault="003A49F0" w:rsidP="003A49F0">
            <w:pPr>
              <w:pStyle w:val="ConsPlusNormal"/>
              <w:jc w:val="center"/>
              <w:rPr>
                <w:rFonts w:ascii="Times New Roman" w:hAnsi="Times New Roman" w:cs="Times New Roman"/>
                <w:b/>
                <w:sz w:val="24"/>
                <w:szCs w:val="24"/>
              </w:rPr>
            </w:pPr>
          </w:p>
        </w:tc>
        <w:tc>
          <w:tcPr>
            <w:tcW w:w="4902" w:type="dxa"/>
            <w:gridSpan w:val="3"/>
            <w:tcBorders>
              <w:top w:val="nil"/>
              <w:left w:val="nil"/>
              <w:bottom w:val="nil"/>
              <w:right w:val="nil"/>
            </w:tcBorders>
            <w:hideMark/>
          </w:tcPr>
          <w:p w:rsidR="003A49F0" w:rsidRPr="004D0831" w:rsidRDefault="003A49F0" w:rsidP="003A49F0">
            <w:pPr>
              <w:pStyle w:val="ConsPlusNormal"/>
              <w:jc w:val="center"/>
              <w:rPr>
                <w:rFonts w:ascii="Times New Roman" w:hAnsi="Times New Roman" w:cs="Times New Roman"/>
                <w:b/>
                <w:sz w:val="24"/>
                <w:szCs w:val="24"/>
              </w:rPr>
            </w:pPr>
            <w:r w:rsidRPr="004D0831">
              <w:rPr>
                <w:rFonts w:ascii="Times New Roman" w:hAnsi="Times New Roman" w:cs="Times New Roman"/>
                <w:b/>
                <w:sz w:val="24"/>
                <w:szCs w:val="24"/>
              </w:rPr>
              <w:t>Лицензиат:</w:t>
            </w:r>
          </w:p>
        </w:tc>
      </w:tr>
      <w:tr w:rsidR="003A49F0" w:rsidRPr="004D0831" w:rsidTr="003A49F0">
        <w:trPr>
          <w:trHeight w:val="1461"/>
          <w:jc w:val="center"/>
        </w:trPr>
        <w:tc>
          <w:tcPr>
            <w:tcW w:w="4645" w:type="dxa"/>
            <w:gridSpan w:val="2"/>
            <w:tcBorders>
              <w:top w:val="nil"/>
              <w:left w:val="nil"/>
              <w:bottom w:val="nil"/>
              <w:right w:val="nil"/>
            </w:tcBorders>
          </w:tcPr>
          <w:p w:rsidR="003A49F0" w:rsidRPr="004D0831" w:rsidRDefault="003A49F0" w:rsidP="003A49F0">
            <w:pPr>
              <w:keepNext/>
              <w:contextualSpacing/>
            </w:pPr>
            <w:r w:rsidRPr="004D0831">
              <w:t>Департамент имущественных и земельных отношений  Воронежской области</w:t>
            </w:r>
          </w:p>
          <w:p w:rsidR="003A49F0" w:rsidRPr="004D0831" w:rsidRDefault="003A49F0" w:rsidP="003A49F0">
            <w:pPr>
              <w:keepNext/>
              <w:contextualSpacing/>
            </w:pPr>
          </w:p>
          <w:p w:rsidR="003A49F0" w:rsidRPr="004D0831" w:rsidRDefault="003A49F0" w:rsidP="003A49F0">
            <w:pPr>
              <w:keepNext/>
              <w:contextualSpacing/>
            </w:pPr>
            <w:r w:rsidRPr="004D0831">
              <w:t>Адрес: 394006, г. Воронеж, пл. Ленина, 12</w:t>
            </w:r>
          </w:p>
          <w:p w:rsidR="003A49F0" w:rsidRPr="004D0831" w:rsidRDefault="003A49F0" w:rsidP="003A49F0">
            <w:pPr>
              <w:keepNext/>
              <w:contextualSpacing/>
            </w:pPr>
            <w:r w:rsidRPr="004D0831">
              <w:t>Телефон/факс: +7 (473)212-73-65</w:t>
            </w:r>
          </w:p>
          <w:p w:rsidR="003A49F0" w:rsidRPr="004D0831" w:rsidRDefault="003A49F0" w:rsidP="003A49F0">
            <w:pPr>
              <w:keepNext/>
              <w:contextualSpacing/>
            </w:pPr>
            <w:r w:rsidRPr="004D0831">
              <w:t xml:space="preserve">Электронная почта: </w:t>
            </w:r>
            <w:proofErr w:type="spellStart"/>
            <w:r w:rsidRPr="004D0831">
              <w:rPr>
                <w:lang w:val="en-US"/>
              </w:rPr>
              <w:t>dizo</w:t>
            </w:r>
            <w:proofErr w:type="spellEnd"/>
            <w:r w:rsidRPr="004D0831">
              <w:t>@</w:t>
            </w:r>
            <w:proofErr w:type="spellStart"/>
            <w:r w:rsidRPr="004D0831">
              <w:rPr>
                <w:lang w:val="en-US"/>
              </w:rPr>
              <w:t>govvrn</w:t>
            </w:r>
            <w:proofErr w:type="spellEnd"/>
            <w:r w:rsidRPr="004D0831">
              <w:t>.</w:t>
            </w:r>
            <w:proofErr w:type="spellStart"/>
            <w:r w:rsidRPr="004D0831">
              <w:rPr>
                <w:lang w:val="en-US"/>
              </w:rPr>
              <w:t>ru</w:t>
            </w:r>
            <w:proofErr w:type="spellEnd"/>
          </w:p>
          <w:p w:rsidR="003A49F0" w:rsidRPr="004D0831" w:rsidRDefault="003A49F0" w:rsidP="003A49F0">
            <w:pPr>
              <w:keepNext/>
              <w:contextualSpacing/>
            </w:pPr>
            <w:r w:rsidRPr="004D0831">
              <w:t>ИНН/КПП  3666057069/366601001</w:t>
            </w:r>
          </w:p>
          <w:p w:rsidR="003A49F0" w:rsidRPr="004D0831" w:rsidRDefault="003A49F0" w:rsidP="003A49F0">
            <w:pPr>
              <w:keepNext/>
              <w:contextualSpacing/>
            </w:pPr>
            <w:r w:rsidRPr="004D0831">
              <w:t>ОГРН 1023601570904</w:t>
            </w:r>
          </w:p>
          <w:p w:rsidR="003A49F0" w:rsidRPr="004D0831" w:rsidRDefault="003A49F0" w:rsidP="003A49F0">
            <w:pPr>
              <w:keepNext/>
              <w:contextualSpacing/>
              <w:rPr>
                <w:b/>
                <w:lang w:val="en-US"/>
              </w:rPr>
            </w:pPr>
          </w:p>
        </w:tc>
        <w:tc>
          <w:tcPr>
            <w:tcW w:w="299" w:type="dxa"/>
            <w:tcBorders>
              <w:top w:val="nil"/>
              <w:left w:val="nil"/>
              <w:bottom w:val="nil"/>
              <w:right w:val="nil"/>
            </w:tcBorders>
          </w:tcPr>
          <w:p w:rsidR="003A49F0" w:rsidRPr="004D0831" w:rsidRDefault="003A49F0" w:rsidP="003A49F0">
            <w:pPr>
              <w:keepNext/>
              <w:contextualSpacing/>
            </w:pPr>
          </w:p>
        </w:tc>
        <w:tc>
          <w:tcPr>
            <w:tcW w:w="4902" w:type="dxa"/>
            <w:gridSpan w:val="3"/>
            <w:tcBorders>
              <w:top w:val="nil"/>
              <w:left w:val="nil"/>
              <w:bottom w:val="nil"/>
              <w:right w:val="nil"/>
            </w:tcBorders>
          </w:tcPr>
          <w:p w:rsidR="003A49F0" w:rsidRPr="004D0831" w:rsidRDefault="003A49F0" w:rsidP="003A49F0">
            <w:pPr>
              <w:keepNext/>
              <w:contextualSpacing/>
            </w:pPr>
            <w:r w:rsidRPr="004D0831">
              <w:t>___________________________________</w:t>
            </w:r>
          </w:p>
          <w:p w:rsidR="003A49F0" w:rsidRPr="004D0831" w:rsidRDefault="003A49F0" w:rsidP="003A49F0">
            <w:pPr>
              <w:keepNext/>
              <w:contextualSpacing/>
            </w:pPr>
            <w:r w:rsidRPr="004D0831">
              <w:t>___________________________________</w:t>
            </w:r>
            <w:r w:rsidRPr="004D0831">
              <w:br/>
              <w:t>___________________________________</w:t>
            </w:r>
          </w:p>
          <w:p w:rsidR="003A49F0" w:rsidRPr="004D0831" w:rsidRDefault="003A49F0" w:rsidP="003A49F0">
            <w:pPr>
              <w:keepNext/>
              <w:contextualSpacing/>
            </w:pPr>
            <w:r w:rsidRPr="004D0831">
              <w:t xml:space="preserve">Адрес: </w:t>
            </w:r>
          </w:p>
          <w:p w:rsidR="003A49F0" w:rsidRPr="004D0831" w:rsidRDefault="003A49F0" w:rsidP="003A49F0">
            <w:pPr>
              <w:keepNext/>
              <w:contextualSpacing/>
            </w:pPr>
            <w:r w:rsidRPr="004D0831">
              <w:t xml:space="preserve">Телефон/факс: </w:t>
            </w:r>
          </w:p>
          <w:p w:rsidR="003A49F0" w:rsidRPr="004D0831" w:rsidRDefault="003A49F0" w:rsidP="003A49F0">
            <w:pPr>
              <w:keepNext/>
              <w:contextualSpacing/>
            </w:pPr>
            <w:r w:rsidRPr="004D0831">
              <w:t xml:space="preserve">Электронная почта: </w:t>
            </w:r>
          </w:p>
          <w:p w:rsidR="003A49F0" w:rsidRPr="004D0831" w:rsidRDefault="003A49F0" w:rsidP="003A49F0">
            <w:pPr>
              <w:keepNext/>
              <w:contextualSpacing/>
            </w:pPr>
            <w:r w:rsidRPr="004D0831">
              <w:t>ОГРН 1</w:t>
            </w:r>
          </w:p>
          <w:p w:rsidR="003A49F0" w:rsidRPr="004D0831" w:rsidRDefault="003A49F0" w:rsidP="003A49F0">
            <w:pPr>
              <w:keepNext/>
              <w:contextualSpacing/>
            </w:pPr>
            <w:r w:rsidRPr="004D0831">
              <w:t xml:space="preserve">ИНН/КПП </w:t>
            </w:r>
          </w:p>
          <w:p w:rsidR="003A49F0" w:rsidRPr="004D0831" w:rsidRDefault="003A49F0" w:rsidP="003A49F0">
            <w:pPr>
              <w:keepNext/>
              <w:contextualSpacing/>
            </w:pPr>
            <w:proofErr w:type="gramStart"/>
            <w:r w:rsidRPr="004D0831">
              <w:t>Р</w:t>
            </w:r>
            <w:proofErr w:type="gramEnd"/>
            <w:r w:rsidRPr="004D0831">
              <w:t xml:space="preserve">/с </w:t>
            </w:r>
          </w:p>
          <w:p w:rsidR="003A49F0" w:rsidRPr="004D0831" w:rsidRDefault="003A49F0" w:rsidP="003A49F0">
            <w:pPr>
              <w:keepNext/>
              <w:contextualSpacing/>
            </w:pPr>
            <w:r w:rsidRPr="004D0831">
              <w:t xml:space="preserve">К/с </w:t>
            </w:r>
          </w:p>
          <w:p w:rsidR="003A49F0" w:rsidRPr="004D0831" w:rsidRDefault="003A49F0" w:rsidP="003A49F0">
            <w:pPr>
              <w:keepNext/>
              <w:contextualSpacing/>
            </w:pPr>
            <w:r w:rsidRPr="004D0831">
              <w:t xml:space="preserve">БИК </w:t>
            </w:r>
          </w:p>
          <w:p w:rsidR="003A49F0" w:rsidRPr="004D0831" w:rsidRDefault="003A49F0" w:rsidP="003A49F0">
            <w:pPr>
              <w:pStyle w:val="ConsPlusNormal"/>
              <w:rPr>
                <w:rFonts w:ascii="Times New Roman" w:hAnsi="Times New Roman" w:cs="Times New Roman"/>
                <w:sz w:val="24"/>
                <w:szCs w:val="24"/>
              </w:rPr>
            </w:pPr>
          </w:p>
          <w:p w:rsidR="003A49F0" w:rsidRPr="004D0831" w:rsidRDefault="003A49F0" w:rsidP="003A49F0">
            <w:pPr>
              <w:pStyle w:val="ConsPlusNormal"/>
              <w:rPr>
                <w:rFonts w:ascii="Times New Roman" w:hAnsi="Times New Roman" w:cs="Times New Roman"/>
                <w:b/>
                <w:sz w:val="24"/>
                <w:szCs w:val="24"/>
              </w:rPr>
            </w:pPr>
          </w:p>
        </w:tc>
      </w:tr>
      <w:tr w:rsidR="003A49F0" w:rsidRPr="004D0831" w:rsidTr="003A49F0">
        <w:trPr>
          <w:trHeight w:val="335"/>
          <w:jc w:val="center"/>
        </w:trPr>
        <w:tc>
          <w:tcPr>
            <w:tcW w:w="2133" w:type="dxa"/>
            <w:tcBorders>
              <w:top w:val="nil"/>
              <w:left w:val="nil"/>
              <w:bottom w:val="single" w:sz="4" w:space="0" w:color="auto"/>
              <w:right w:val="nil"/>
            </w:tcBorders>
          </w:tcPr>
          <w:p w:rsidR="003A49F0" w:rsidRPr="004D0831" w:rsidRDefault="003A49F0" w:rsidP="003A49F0">
            <w:pPr>
              <w:pStyle w:val="ConsPlusNormal"/>
              <w:rPr>
                <w:rFonts w:ascii="Times New Roman" w:hAnsi="Times New Roman" w:cs="Times New Roman"/>
                <w:sz w:val="24"/>
                <w:szCs w:val="24"/>
              </w:rPr>
            </w:pPr>
          </w:p>
        </w:tc>
        <w:tc>
          <w:tcPr>
            <w:tcW w:w="2512" w:type="dxa"/>
            <w:tcBorders>
              <w:top w:val="nil"/>
              <w:left w:val="nil"/>
              <w:bottom w:val="nil"/>
              <w:right w:val="nil"/>
            </w:tcBorders>
            <w:hideMark/>
          </w:tcPr>
          <w:p w:rsidR="003A49F0" w:rsidRPr="004D0831" w:rsidRDefault="003A49F0" w:rsidP="003A49F0">
            <w:pPr>
              <w:keepNext/>
              <w:contextualSpacing/>
              <w:jc w:val="right"/>
              <w:rPr>
                <w:lang w:val="en-US"/>
              </w:rPr>
            </w:pPr>
            <w:r w:rsidRPr="004D0831">
              <w:t>/</w:t>
            </w:r>
            <w:r w:rsidRPr="004D0831">
              <w:rPr>
                <w:lang w:val="en-US"/>
              </w:rPr>
              <w:t>_____________/</w:t>
            </w:r>
          </w:p>
        </w:tc>
        <w:tc>
          <w:tcPr>
            <w:tcW w:w="299" w:type="dxa"/>
            <w:tcBorders>
              <w:top w:val="nil"/>
              <w:left w:val="nil"/>
              <w:bottom w:val="nil"/>
              <w:right w:val="nil"/>
            </w:tcBorders>
          </w:tcPr>
          <w:p w:rsidR="003A49F0" w:rsidRPr="004D0831" w:rsidRDefault="003A49F0" w:rsidP="003A49F0">
            <w:pPr>
              <w:pStyle w:val="ConsPlusNormal"/>
              <w:rPr>
                <w:rFonts w:ascii="Times New Roman" w:hAnsi="Times New Roman" w:cs="Times New Roman"/>
                <w:sz w:val="24"/>
                <w:szCs w:val="24"/>
              </w:rPr>
            </w:pPr>
          </w:p>
        </w:tc>
        <w:tc>
          <w:tcPr>
            <w:tcW w:w="2632" w:type="dxa"/>
            <w:tcBorders>
              <w:top w:val="nil"/>
              <w:left w:val="nil"/>
              <w:bottom w:val="single" w:sz="4" w:space="0" w:color="auto"/>
              <w:right w:val="nil"/>
            </w:tcBorders>
          </w:tcPr>
          <w:p w:rsidR="003A49F0" w:rsidRPr="004D0831" w:rsidRDefault="003A49F0" w:rsidP="003A49F0">
            <w:pPr>
              <w:pStyle w:val="ConsPlusNormal"/>
              <w:rPr>
                <w:rFonts w:ascii="Times New Roman" w:hAnsi="Times New Roman" w:cs="Times New Roman"/>
                <w:sz w:val="24"/>
                <w:szCs w:val="24"/>
              </w:rPr>
            </w:pPr>
          </w:p>
        </w:tc>
        <w:tc>
          <w:tcPr>
            <w:tcW w:w="2270" w:type="dxa"/>
            <w:gridSpan w:val="2"/>
            <w:tcBorders>
              <w:top w:val="nil"/>
              <w:left w:val="nil"/>
              <w:bottom w:val="nil"/>
              <w:right w:val="nil"/>
            </w:tcBorders>
            <w:hideMark/>
          </w:tcPr>
          <w:p w:rsidR="003A49F0" w:rsidRPr="004D0831" w:rsidRDefault="00103ECC" w:rsidP="003A49F0">
            <w:pPr>
              <w:pStyle w:val="ConsPlusNormal"/>
              <w:jc w:val="right"/>
              <w:rPr>
                <w:rFonts w:ascii="Times New Roman" w:hAnsi="Times New Roman" w:cs="Times New Roman"/>
                <w:sz w:val="24"/>
                <w:szCs w:val="24"/>
              </w:rPr>
            </w:pPr>
            <w:r>
              <w:rPr>
                <w:rFonts w:ascii="Times New Roman" w:hAnsi="Times New Roman" w:cs="Times New Roman"/>
                <w:sz w:val="24"/>
                <w:szCs w:val="24"/>
              </w:rPr>
              <w:t>/____</w:t>
            </w:r>
            <w:r w:rsidR="003A49F0" w:rsidRPr="004D0831">
              <w:rPr>
                <w:rFonts w:ascii="Times New Roman" w:hAnsi="Times New Roman" w:cs="Times New Roman"/>
                <w:sz w:val="24"/>
                <w:szCs w:val="24"/>
              </w:rPr>
              <w:t>______/</w:t>
            </w:r>
          </w:p>
        </w:tc>
      </w:tr>
      <w:tr w:rsidR="003A49F0" w:rsidRPr="004D0831" w:rsidTr="003A49F0">
        <w:trPr>
          <w:trHeight w:val="440"/>
          <w:jc w:val="center"/>
        </w:trPr>
        <w:tc>
          <w:tcPr>
            <w:tcW w:w="2133" w:type="dxa"/>
            <w:tcBorders>
              <w:top w:val="single" w:sz="4" w:space="0" w:color="auto"/>
              <w:left w:val="nil"/>
              <w:bottom w:val="nil"/>
              <w:right w:val="nil"/>
            </w:tcBorders>
            <w:vAlign w:val="bottom"/>
            <w:hideMark/>
          </w:tcPr>
          <w:p w:rsidR="003A49F0" w:rsidRPr="004D0831" w:rsidRDefault="003A49F0" w:rsidP="003A49F0">
            <w:pPr>
              <w:keepNext/>
              <w:contextualSpacing/>
              <w:jc w:val="right"/>
            </w:pPr>
            <w:r w:rsidRPr="004D0831">
              <w:t>М.П.</w:t>
            </w:r>
          </w:p>
        </w:tc>
        <w:tc>
          <w:tcPr>
            <w:tcW w:w="2512" w:type="dxa"/>
            <w:tcBorders>
              <w:top w:val="nil"/>
              <w:left w:val="nil"/>
              <w:bottom w:val="nil"/>
              <w:right w:val="nil"/>
            </w:tcBorders>
          </w:tcPr>
          <w:p w:rsidR="003A49F0" w:rsidRPr="004D0831" w:rsidRDefault="003A49F0" w:rsidP="003A49F0">
            <w:pPr>
              <w:keepNext/>
              <w:contextualSpacing/>
              <w:jc w:val="center"/>
            </w:pPr>
          </w:p>
        </w:tc>
        <w:tc>
          <w:tcPr>
            <w:tcW w:w="299" w:type="dxa"/>
            <w:tcBorders>
              <w:top w:val="nil"/>
              <w:left w:val="nil"/>
              <w:bottom w:val="nil"/>
              <w:right w:val="nil"/>
            </w:tcBorders>
          </w:tcPr>
          <w:p w:rsidR="003A49F0" w:rsidRPr="004D0831" w:rsidRDefault="003A49F0" w:rsidP="003A49F0">
            <w:pPr>
              <w:keepNext/>
              <w:contextualSpacing/>
              <w:jc w:val="right"/>
            </w:pPr>
          </w:p>
        </w:tc>
        <w:tc>
          <w:tcPr>
            <w:tcW w:w="2673" w:type="dxa"/>
            <w:gridSpan w:val="2"/>
            <w:tcBorders>
              <w:top w:val="single" w:sz="4" w:space="0" w:color="auto"/>
              <w:left w:val="nil"/>
              <w:bottom w:val="nil"/>
              <w:right w:val="nil"/>
            </w:tcBorders>
            <w:vAlign w:val="bottom"/>
            <w:hideMark/>
          </w:tcPr>
          <w:p w:rsidR="003A49F0" w:rsidRPr="004D0831" w:rsidRDefault="003A49F0" w:rsidP="003A49F0">
            <w:pPr>
              <w:keepNext/>
              <w:contextualSpacing/>
              <w:jc w:val="right"/>
            </w:pPr>
            <w:r w:rsidRPr="004D0831">
              <w:t>М.</w:t>
            </w:r>
            <w:proofErr w:type="gramStart"/>
            <w:r w:rsidRPr="004D0831">
              <w:t>П</w:t>
            </w:r>
            <w:proofErr w:type="gramEnd"/>
          </w:p>
        </w:tc>
        <w:tc>
          <w:tcPr>
            <w:tcW w:w="2229" w:type="dxa"/>
            <w:tcBorders>
              <w:top w:val="nil"/>
              <w:left w:val="nil"/>
              <w:bottom w:val="nil"/>
              <w:right w:val="nil"/>
            </w:tcBorders>
          </w:tcPr>
          <w:p w:rsidR="003A49F0" w:rsidRPr="004D0831" w:rsidRDefault="003A49F0" w:rsidP="003A49F0">
            <w:pPr>
              <w:keepNext/>
              <w:contextualSpacing/>
              <w:jc w:val="right"/>
            </w:pPr>
          </w:p>
        </w:tc>
      </w:tr>
    </w:tbl>
    <w:p w:rsidR="003A49F0" w:rsidRPr="004D0831" w:rsidRDefault="003A49F0" w:rsidP="003A49F0"/>
    <w:p w:rsidR="003A49F0" w:rsidRDefault="003A49F0" w:rsidP="003A49F0">
      <w:pPr>
        <w:jc w:val="center"/>
        <w:outlineLvl w:val="0"/>
        <w:rPr>
          <w:b/>
          <w:sz w:val="28"/>
          <w:szCs w:val="28"/>
        </w:rPr>
      </w:pPr>
    </w:p>
    <w:p w:rsidR="003A49F0" w:rsidRDefault="003A49F0" w:rsidP="003A49F0">
      <w:pPr>
        <w:jc w:val="center"/>
        <w:outlineLvl w:val="0"/>
        <w:rPr>
          <w:b/>
          <w:sz w:val="28"/>
          <w:szCs w:val="28"/>
        </w:rPr>
      </w:pPr>
    </w:p>
    <w:p w:rsidR="003A49F0" w:rsidRDefault="003A49F0" w:rsidP="003A49F0">
      <w:pPr>
        <w:outlineLvl w:val="0"/>
        <w:rPr>
          <w:b/>
          <w:sz w:val="28"/>
          <w:szCs w:val="28"/>
        </w:rPr>
      </w:pPr>
    </w:p>
    <w:p w:rsidR="003A49F0" w:rsidRDefault="003A49F0" w:rsidP="003A49F0">
      <w:pPr>
        <w:outlineLvl w:val="0"/>
        <w:rPr>
          <w:b/>
          <w:sz w:val="28"/>
          <w:szCs w:val="28"/>
        </w:rPr>
      </w:pPr>
    </w:p>
    <w:p w:rsidR="00697B50" w:rsidRDefault="00697B50" w:rsidP="003A49F0">
      <w:pPr>
        <w:outlineLvl w:val="0"/>
        <w:rPr>
          <w:b/>
          <w:sz w:val="28"/>
          <w:szCs w:val="28"/>
        </w:rPr>
      </w:pPr>
    </w:p>
    <w:p w:rsidR="00697B50" w:rsidRDefault="00697B50" w:rsidP="003A49F0">
      <w:pPr>
        <w:outlineLvl w:val="0"/>
        <w:rPr>
          <w:b/>
          <w:sz w:val="28"/>
          <w:szCs w:val="28"/>
        </w:rPr>
      </w:pPr>
    </w:p>
    <w:p w:rsidR="00697B50" w:rsidRDefault="00697B50" w:rsidP="003A49F0">
      <w:pPr>
        <w:outlineLvl w:val="0"/>
        <w:rPr>
          <w:b/>
          <w:sz w:val="28"/>
          <w:szCs w:val="28"/>
        </w:rPr>
      </w:pPr>
    </w:p>
    <w:p w:rsidR="00697B50" w:rsidRDefault="00697B50" w:rsidP="003A49F0">
      <w:pPr>
        <w:outlineLvl w:val="0"/>
        <w:rPr>
          <w:b/>
          <w:sz w:val="28"/>
          <w:szCs w:val="28"/>
        </w:rPr>
      </w:pPr>
    </w:p>
    <w:p w:rsidR="00697B50" w:rsidRDefault="00697B50" w:rsidP="003A49F0">
      <w:pPr>
        <w:outlineLvl w:val="0"/>
        <w:rPr>
          <w:b/>
          <w:sz w:val="28"/>
          <w:szCs w:val="28"/>
        </w:rPr>
      </w:pPr>
    </w:p>
    <w:p w:rsidR="00E22662" w:rsidRDefault="00E22662" w:rsidP="00103ECC">
      <w:pPr>
        <w:outlineLvl w:val="0"/>
        <w:rPr>
          <w:b/>
          <w:sz w:val="28"/>
          <w:szCs w:val="28"/>
        </w:rPr>
      </w:pPr>
    </w:p>
    <w:p w:rsidR="00697B50" w:rsidRDefault="003A49F0" w:rsidP="00697B50">
      <w:pPr>
        <w:jc w:val="center"/>
        <w:outlineLvl w:val="0"/>
        <w:rPr>
          <w:b/>
          <w:spacing w:val="20"/>
          <w:sz w:val="28"/>
          <w:szCs w:val="28"/>
        </w:rPr>
      </w:pPr>
      <w:r w:rsidRPr="001E3E67">
        <w:rPr>
          <w:b/>
          <w:sz w:val="28"/>
          <w:szCs w:val="28"/>
        </w:rPr>
        <w:lastRenderedPageBreak/>
        <w:t xml:space="preserve">ЧАСТЬ 3. </w:t>
      </w:r>
      <w:r w:rsidRPr="001E3E67">
        <w:rPr>
          <w:b/>
          <w:noProof/>
          <w:sz w:val="28"/>
          <w:szCs w:val="28"/>
        </w:rPr>
        <w:t xml:space="preserve">КОПИИ </w:t>
      </w:r>
      <w:r w:rsidRPr="001E3E67">
        <w:rPr>
          <w:b/>
          <w:spacing w:val="20"/>
          <w:sz w:val="28"/>
          <w:szCs w:val="28"/>
        </w:rPr>
        <w:t xml:space="preserve">ДОКУМЕНТОВ, ПОДТВЕРЖДАЮЩИХ СОГЛАСИЕ СОБСТВЕННИКА ИМУЩЕСТВА НА ПРЕДОСТАВЛЕНИЕ СООТВЕТСТВУЮЩИХ ПРАВ ПО ДОГОВОРУ, </w:t>
      </w:r>
      <w:proofErr w:type="gramStart"/>
      <w:r w:rsidRPr="001E3E67">
        <w:rPr>
          <w:b/>
          <w:spacing w:val="20"/>
          <w:sz w:val="28"/>
          <w:szCs w:val="28"/>
        </w:rPr>
        <w:t>ПРАВО</w:t>
      </w:r>
      <w:proofErr w:type="gramEnd"/>
      <w:r w:rsidRPr="001E3E67">
        <w:rPr>
          <w:b/>
          <w:spacing w:val="20"/>
          <w:sz w:val="28"/>
          <w:szCs w:val="28"/>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697B50" w:rsidRPr="00697B50" w:rsidRDefault="00697B50" w:rsidP="00697B50">
      <w:pPr>
        <w:jc w:val="center"/>
        <w:outlineLvl w:val="0"/>
        <w:rPr>
          <w:b/>
          <w:spacing w:val="20"/>
          <w:sz w:val="28"/>
          <w:szCs w:val="28"/>
        </w:rPr>
      </w:pPr>
      <w:r w:rsidRPr="00697B50">
        <w:rPr>
          <w:b/>
          <w:spacing w:val="30"/>
          <w:sz w:val="26"/>
          <w:szCs w:val="26"/>
        </w:rPr>
        <w:t xml:space="preserve">ДЕПАРТАМЕНТ </w:t>
      </w:r>
    </w:p>
    <w:p w:rsidR="00697B50" w:rsidRPr="00697B50" w:rsidRDefault="00697B50" w:rsidP="00697B50">
      <w:pPr>
        <w:pStyle w:val="a3"/>
        <w:spacing w:line="192" w:lineRule="auto"/>
        <w:rPr>
          <w:spacing w:val="30"/>
          <w:sz w:val="26"/>
          <w:szCs w:val="26"/>
        </w:rPr>
      </w:pPr>
      <w:r w:rsidRPr="00697B50">
        <w:rPr>
          <w:spacing w:val="30"/>
          <w:sz w:val="26"/>
          <w:szCs w:val="26"/>
        </w:rPr>
        <w:t>ИМУЩЕСТВЕННЫХ И ЗЕМЕЛЬНЫХ ОТНОШЕНИЙ</w:t>
      </w:r>
    </w:p>
    <w:p w:rsidR="00697B50" w:rsidRPr="00697B50" w:rsidRDefault="00697B50" w:rsidP="00697B50">
      <w:pPr>
        <w:pStyle w:val="a3"/>
        <w:spacing w:line="192" w:lineRule="auto"/>
        <w:rPr>
          <w:sz w:val="26"/>
          <w:szCs w:val="26"/>
        </w:rPr>
      </w:pPr>
      <w:r w:rsidRPr="00697B50">
        <w:rPr>
          <w:spacing w:val="30"/>
          <w:sz w:val="26"/>
          <w:szCs w:val="26"/>
        </w:rPr>
        <w:t>ВОРОНЕЖСКОЙ ОБЛАСТИ</w:t>
      </w:r>
    </w:p>
    <w:p w:rsidR="00697B50" w:rsidRPr="00697B50" w:rsidRDefault="00697B50" w:rsidP="00697B50">
      <w:pPr>
        <w:pStyle w:val="a6"/>
        <w:ind w:right="2"/>
        <w:rPr>
          <w:rFonts w:ascii="Times New Roman" w:hAnsi="Times New Roman" w:cs="Times New Roman"/>
          <w:sz w:val="26"/>
          <w:szCs w:val="26"/>
        </w:rPr>
      </w:pPr>
    </w:p>
    <w:p w:rsidR="00697B50" w:rsidRPr="00697B50" w:rsidRDefault="00697B50" w:rsidP="00697B50">
      <w:pPr>
        <w:pStyle w:val="a6"/>
        <w:ind w:right="2"/>
        <w:jc w:val="center"/>
        <w:rPr>
          <w:rFonts w:ascii="Times New Roman" w:hAnsi="Times New Roman" w:cs="Times New Roman"/>
          <w:b/>
          <w:spacing w:val="60"/>
          <w:sz w:val="26"/>
          <w:szCs w:val="26"/>
        </w:rPr>
      </w:pPr>
      <w:r w:rsidRPr="00697B50">
        <w:rPr>
          <w:rFonts w:ascii="Times New Roman" w:hAnsi="Times New Roman" w:cs="Times New Roman"/>
          <w:b/>
          <w:spacing w:val="60"/>
          <w:sz w:val="26"/>
          <w:szCs w:val="26"/>
        </w:rPr>
        <w:t>ПРИКАЗ</w:t>
      </w:r>
    </w:p>
    <w:p w:rsidR="00697B50" w:rsidRPr="00697B50" w:rsidRDefault="00697B50" w:rsidP="00697B50">
      <w:pPr>
        <w:pStyle w:val="a6"/>
        <w:ind w:right="2"/>
        <w:jc w:val="center"/>
        <w:rPr>
          <w:rFonts w:ascii="Times New Roman" w:hAnsi="Times New Roman" w:cs="Times New Roman"/>
          <w:b/>
          <w:spacing w:val="60"/>
          <w:sz w:val="26"/>
          <w:szCs w:val="26"/>
        </w:rPr>
      </w:pPr>
    </w:p>
    <w:p w:rsidR="00697B50" w:rsidRPr="00697B50" w:rsidRDefault="00697B50" w:rsidP="00697B50">
      <w:pPr>
        <w:pStyle w:val="a6"/>
        <w:spacing w:line="288" w:lineRule="auto"/>
        <w:ind w:right="2"/>
        <w:jc w:val="both"/>
        <w:rPr>
          <w:rFonts w:ascii="Times New Roman" w:hAnsi="Times New Roman" w:cs="Times New Roman"/>
          <w:sz w:val="26"/>
          <w:szCs w:val="26"/>
        </w:rPr>
      </w:pPr>
      <w:r w:rsidRPr="00697B50">
        <w:rPr>
          <w:rFonts w:ascii="Times New Roman" w:hAnsi="Times New Roman" w:cs="Times New Roman"/>
          <w:sz w:val="26"/>
          <w:szCs w:val="26"/>
        </w:rPr>
        <w:t xml:space="preserve">19.02.2021                                                                      </w:t>
      </w:r>
      <w:r>
        <w:rPr>
          <w:rFonts w:ascii="Times New Roman" w:hAnsi="Times New Roman" w:cs="Times New Roman"/>
          <w:sz w:val="26"/>
          <w:szCs w:val="26"/>
        </w:rPr>
        <w:t xml:space="preserve">                                             № 360</w:t>
      </w:r>
    </w:p>
    <w:p w:rsidR="00697B50" w:rsidRPr="00697B50" w:rsidRDefault="00697B50" w:rsidP="00697B50">
      <w:pPr>
        <w:pStyle w:val="a6"/>
        <w:ind w:right="2"/>
        <w:jc w:val="center"/>
        <w:rPr>
          <w:rFonts w:ascii="Times New Roman" w:hAnsi="Times New Roman" w:cs="Times New Roman"/>
          <w:sz w:val="26"/>
          <w:szCs w:val="26"/>
        </w:rPr>
      </w:pPr>
    </w:p>
    <w:p w:rsidR="00697B50" w:rsidRPr="00697B50" w:rsidRDefault="00697B50" w:rsidP="00697B50">
      <w:pPr>
        <w:pStyle w:val="a6"/>
        <w:ind w:right="2"/>
        <w:jc w:val="center"/>
        <w:rPr>
          <w:rFonts w:ascii="Times New Roman" w:hAnsi="Times New Roman" w:cs="Times New Roman"/>
          <w:sz w:val="26"/>
          <w:szCs w:val="26"/>
        </w:rPr>
      </w:pPr>
      <w:r w:rsidRPr="00697B50">
        <w:rPr>
          <w:rFonts w:ascii="Times New Roman" w:hAnsi="Times New Roman" w:cs="Times New Roman"/>
          <w:sz w:val="26"/>
          <w:szCs w:val="26"/>
        </w:rPr>
        <w:t xml:space="preserve"> Воронеж</w:t>
      </w:r>
    </w:p>
    <w:p w:rsidR="00697B50" w:rsidRPr="00697B50" w:rsidRDefault="00697B50" w:rsidP="00697B50">
      <w:pPr>
        <w:pStyle w:val="a6"/>
        <w:ind w:right="2"/>
        <w:rPr>
          <w:rFonts w:ascii="Times New Roman" w:hAnsi="Times New Roman" w:cs="Times New Roman"/>
          <w:sz w:val="26"/>
          <w:szCs w:val="26"/>
        </w:rPr>
      </w:pPr>
    </w:p>
    <w:p w:rsidR="00697B50" w:rsidRPr="00697B50" w:rsidRDefault="00697B50" w:rsidP="00697B50">
      <w:pPr>
        <w:pStyle w:val="a6"/>
        <w:tabs>
          <w:tab w:val="left" w:pos="9348"/>
        </w:tabs>
        <w:ind w:right="6"/>
        <w:jc w:val="center"/>
        <w:rPr>
          <w:rFonts w:ascii="Times New Roman" w:hAnsi="Times New Roman" w:cs="Times New Roman"/>
          <w:b/>
          <w:sz w:val="26"/>
          <w:szCs w:val="26"/>
        </w:rPr>
      </w:pPr>
      <w:r w:rsidRPr="00697B50">
        <w:rPr>
          <w:rFonts w:ascii="Times New Roman" w:hAnsi="Times New Roman" w:cs="Times New Roman"/>
          <w:b/>
          <w:sz w:val="26"/>
          <w:szCs w:val="26"/>
        </w:rPr>
        <w:t xml:space="preserve">О проведении открытого аукциона </w:t>
      </w:r>
    </w:p>
    <w:p w:rsidR="00697B50" w:rsidRPr="00697B50" w:rsidRDefault="00697B50" w:rsidP="00697B50">
      <w:pPr>
        <w:pStyle w:val="a6"/>
        <w:tabs>
          <w:tab w:val="left" w:pos="9348"/>
        </w:tabs>
        <w:ind w:right="6"/>
        <w:jc w:val="center"/>
        <w:rPr>
          <w:rFonts w:ascii="Times New Roman" w:hAnsi="Times New Roman" w:cs="Times New Roman"/>
          <w:b/>
          <w:sz w:val="26"/>
          <w:szCs w:val="26"/>
        </w:rPr>
      </w:pPr>
      <w:r w:rsidRPr="00697B50">
        <w:rPr>
          <w:rFonts w:ascii="Times New Roman" w:hAnsi="Times New Roman" w:cs="Times New Roman"/>
          <w:b/>
          <w:sz w:val="26"/>
          <w:szCs w:val="26"/>
        </w:rPr>
        <w:t>на право заключения лицензионных договоров о предоставлении неисключительного права использования объектов интеллектуальной собственности, принадлежащих Воронежской области</w:t>
      </w:r>
    </w:p>
    <w:p w:rsidR="00697B50" w:rsidRPr="00697B50" w:rsidRDefault="00697B50" w:rsidP="00697B50">
      <w:pPr>
        <w:pStyle w:val="a6"/>
        <w:tabs>
          <w:tab w:val="left" w:pos="9348"/>
        </w:tabs>
        <w:ind w:right="6"/>
        <w:rPr>
          <w:rFonts w:ascii="Times New Roman" w:hAnsi="Times New Roman" w:cs="Times New Roman"/>
          <w:b/>
          <w:sz w:val="26"/>
          <w:szCs w:val="26"/>
        </w:rPr>
      </w:pPr>
    </w:p>
    <w:p w:rsidR="00697B50" w:rsidRPr="00697B50" w:rsidRDefault="00697B50" w:rsidP="00697B50">
      <w:pPr>
        <w:pStyle w:val="a6"/>
        <w:tabs>
          <w:tab w:val="left" w:pos="4111"/>
          <w:tab w:val="left" w:pos="4253"/>
          <w:tab w:val="left" w:pos="4536"/>
          <w:tab w:val="left" w:pos="5245"/>
        </w:tabs>
        <w:spacing w:line="360" w:lineRule="auto"/>
        <w:ind w:firstLine="851"/>
        <w:jc w:val="both"/>
        <w:rPr>
          <w:rFonts w:ascii="Times New Roman" w:hAnsi="Times New Roman" w:cs="Times New Roman"/>
          <w:sz w:val="26"/>
          <w:szCs w:val="26"/>
        </w:rPr>
      </w:pPr>
      <w:proofErr w:type="gramStart"/>
      <w:r w:rsidRPr="00697B50">
        <w:rPr>
          <w:rFonts w:ascii="Times New Roman" w:hAnsi="Times New Roman" w:cs="Times New Roman"/>
          <w:sz w:val="26"/>
          <w:szCs w:val="26"/>
        </w:rPr>
        <w:t>В целях эффективного использования объектов областной собственности, в соответствии с Гражданским кодексом РФ, 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Pr="00697B50">
        <w:rPr>
          <w:rFonts w:ascii="Times New Roman" w:hAnsi="Times New Roman" w:cs="Times New Roman"/>
          <w:sz w:val="26"/>
          <w:szCs w:val="26"/>
        </w:rPr>
        <w:t xml:space="preserve">, в </w:t>
      </w:r>
      <w:proofErr w:type="gramStart"/>
      <w:r w:rsidRPr="00697B50">
        <w:rPr>
          <w:rFonts w:ascii="Times New Roman" w:hAnsi="Times New Roman" w:cs="Times New Roman"/>
          <w:sz w:val="26"/>
          <w:szCs w:val="26"/>
        </w:rPr>
        <w:t>отношении</w:t>
      </w:r>
      <w:proofErr w:type="gramEnd"/>
      <w:r w:rsidRPr="00697B50">
        <w:rPr>
          <w:rFonts w:ascii="Times New Roman" w:hAnsi="Times New Roman" w:cs="Times New Roman"/>
          <w:sz w:val="26"/>
          <w:szCs w:val="26"/>
        </w:rPr>
        <w:t xml:space="preserve"> которого заключение указанных договоров может осуществляться путем проведения торгов в форме конкурса», Постановлением Правительства Воронежской области от 08.05.2009 № 365 «Об утверждении Положения о департаменте имущественных и земельных отношений Воронежской области», Законом Воронежской области от 17.03.1997 № 86-з «Об управлении </w:t>
      </w:r>
      <w:r w:rsidRPr="00697B50">
        <w:rPr>
          <w:rFonts w:ascii="Times New Roman" w:hAnsi="Times New Roman" w:cs="Times New Roman"/>
          <w:sz w:val="26"/>
          <w:szCs w:val="26"/>
        </w:rPr>
        <w:lastRenderedPageBreak/>
        <w:t xml:space="preserve">государственной собственностью Воронежской области», регламентом взаимодействия департамента имущественных и земельных отношений воронежской области с казенным учреждением Воронежской области «Фонд государственного имущества» по вопросам организации процедуры торгов по распоряжению правами на результаты интеллектуальной деятельности, принадлежащими Воронежской области, утвержденным приказом департамента имущественных и земельных отношений Воронежской области от 23.06.2020 № 1445, </w:t>
      </w:r>
    </w:p>
    <w:p w:rsidR="00697B50" w:rsidRPr="00697B50" w:rsidRDefault="00697B50" w:rsidP="00697B50">
      <w:pPr>
        <w:pStyle w:val="a6"/>
        <w:tabs>
          <w:tab w:val="left" w:pos="4111"/>
          <w:tab w:val="left" w:pos="4253"/>
          <w:tab w:val="left" w:pos="4536"/>
          <w:tab w:val="left" w:pos="5245"/>
        </w:tabs>
        <w:spacing w:line="360" w:lineRule="auto"/>
        <w:jc w:val="both"/>
        <w:rPr>
          <w:rFonts w:ascii="Times New Roman" w:hAnsi="Times New Roman" w:cs="Times New Roman"/>
          <w:bCs/>
          <w:sz w:val="26"/>
          <w:szCs w:val="26"/>
        </w:rPr>
      </w:pPr>
      <w:proofErr w:type="spellStart"/>
      <w:proofErr w:type="gramStart"/>
      <w:r w:rsidRPr="00697B50">
        <w:rPr>
          <w:rFonts w:ascii="Times New Roman" w:hAnsi="Times New Roman" w:cs="Times New Roman"/>
          <w:bCs/>
          <w:sz w:val="26"/>
          <w:szCs w:val="26"/>
        </w:rPr>
        <w:t>п</w:t>
      </w:r>
      <w:proofErr w:type="spellEnd"/>
      <w:proofErr w:type="gramEnd"/>
      <w:r w:rsidRPr="00697B50">
        <w:rPr>
          <w:rFonts w:ascii="Times New Roman" w:hAnsi="Times New Roman" w:cs="Times New Roman"/>
          <w:bCs/>
          <w:sz w:val="26"/>
          <w:szCs w:val="26"/>
        </w:rPr>
        <w:t xml:space="preserve"> </w:t>
      </w:r>
      <w:proofErr w:type="spellStart"/>
      <w:r w:rsidRPr="00697B50">
        <w:rPr>
          <w:rFonts w:ascii="Times New Roman" w:hAnsi="Times New Roman" w:cs="Times New Roman"/>
          <w:bCs/>
          <w:sz w:val="26"/>
          <w:szCs w:val="26"/>
        </w:rPr>
        <w:t>р</w:t>
      </w:r>
      <w:proofErr w:type="spellEnd"/>
      <w:r w:rsidRPr="00697B50">
        <w:rPr>
          <w:rFonts w:ascii="Times New Roman" w:hAnsi="Times New Roman" w:cs="Times New Roman"/>
          <w:bCs/>
          <w:sz w:val="26"/>
          <w:szCs w:val="26"/>
        </w:rPr>
        <w:t xml:space="preserve"> и к а </w:t>
      </w:r>
      <w:proofErr w:type="spellStart"/>
      <w:r w:rsidRPr="00697B50">
        <w:rPr>
          <w:rFonts w:ascii="Times New Roman" w:hAnsi="Times New Roman" w:cs="Times New Roman"/>
          <w:bCs/>
          <w:sz w:val="26"/>
          <w:szCs w:val="26"/>
        </w:rPr>
        <w:t>з</w:t>
      </w:r>
      <w:proofErr w:type="spellEnd"/>
      <w:r w:rsidRPr="00697B50">
        <w:rPr>
          <w:rFonts w:ascii="Times New Roman" w:hAnsi="Times New Roman" w:cs="Times New Roman"/>
          <w:bCs/>
          <w:sz w:val="26"/>
          <w:szCs w:val="26"/>
        </w:rPr>
        <w:t xml:space="preserve"> </w:t>
      </w:r>
      <w:proofErr w:type="spellStart"/>
      <w:r w:rsidRPr="00697B50">
        <w:rPr>
          <w:rFonts w:ascii="Times New Roman" w:hAnsi="Times New Roman" w:cs="Times New Roman"/>
          <w:bCs/>
          <w:sz w:val="26"/>
          <w:szCs w:val="26"/>
        </w:rPr>
        <w:t>ы</w:t>
      </w:r>
      <w:proofErr w:type="spellEnd"/>
      <w:r w:rsidRPr="00697B50">
        <w:rPr>
          <w:rFonts w:ascii="Times New Roman" w:hAnsi="Times New Roman" w:cs="Times New Roman"/>
          <w:bCs/>
          <w:sz w:val="26"/>
          <w:szCs w:val="26"/>
        </w:rPr>
        <w:t xml:space="preserve"> в а ю:</w:t>
      </w:r>
    </w:p>
    <w:p w:rsidR="00697B50" w:rsidRPr="00697B50" w:rsidRDefault="00697B50" w:rsidP="00697B50">
      <w:pPr>
        <w:pStyle w:val="a6"/>
        <w:tabs>
          <w:tab w:val="left" w:pos="4111"/>
          <w:tab w:val="left" w:pos="4253"/>
          <w:tab w:val="left" w:pos="4536"/>
          <w:tab w:val="left" w:pos="5245"/>
        </w:tabs>
        <w:spacing w:line="360" w:lineRule="auto"/>
        <w:ind w:firstLine="851"/>
        <w:jc w:val="both"/>
        <w:rPr>
          <w:rFonts w:ascii="Times New Roman" w:hAnsi="Times New Roman" w:cs="Times New Roman"/>
          <w:bCs/>
          <w:sz w:val="26"/>
          <w:szCs w:val="26"/>
        </w:rPr>
      </w:pPr>
      <w:r w:rsidRPr="00697B50">
        <w:rPr>
          <w:rFonts w:ascii="Times New Roman" w:hAnsi="Times New Roman" w:cs="Times New Roman"/>
          <w:bCs/>
          <w:sz w:val="26"/>
          <w:szCs w:val="26"/>
        </w:rPr>
        <w:t>1. Казенному учреждению Воронежской области «Фонд государственного имущества:</w:t>
      </w:r>
    </w:p>
    <w:p w:rsidR="00697B50" w:rsidRPr="00697B50" w:rsidRDefault="00697B50" w:rsidP="00697B50">
      <w:pPr>
        <w:pStyle w:val="a6"/>
        <w:tabs>
          <w:tab w:val="left" w:pos="4111"/>
          <w:tab w:val="left" w:pos="4253"/>
          <w:tab w:val="left" w:pos="4536"/>
          <w:tab w:val="left" w:pos="5245"/>
        </w:tabs>
        <w:spacing w:line="360" w:lineRule="auto"/>
        <w:ind w:firstLine="851"/>
        <w:jc w:val="both"/>
        <w:rPr>
          <w:rFonts w:ascii="Times New Roman" w:hAnsi="Times New Roman" w:cs="Times New Roman"/>
          <w:sz w:val="26"/>
          <w:szCs w:val="26"/>
        </w:rPr>
      </w:pPr>
      <w:r w:rsidRPr="00697B50">
        <w:rPr>
          <w:rFonts w:ascii="Times New Roman" w:hAnsi="Times New Roman" w:cs="Times New Roman"/>
          <w:bCs/>
          <w:sz w:val="26"/>
          <w:szCs w:val="26"/>
        </w:rPr>
        <w:t xml:space="preserve">1.1. Выступить организатором торгов и провести аукцион на </w:t>
      </w:r>
      <w:r w:rsidRPr="00697B50">
        <w:rPr>
          <w:rFonts w:ascii="Times New Roman" w:hAnsi="Times New Roman" w:cs="Times New Roman"/>
          <w:sz w:val="26"/>
          <w:szCs w:val="26"/>
        </w:rPr>
        <w:t>право заключения лицензионного договора о предоставлении права использования объектов интеллектуальной собственности, принадлежащих департаменту имущественных и земельных отношений  Воронежской области, указанных в приложении № 1 к настоящему приказу, открытый по составу участников и форме подачи предложений о цене с целевым назначением - индивидуализация товаров, услуг.</w:t>
      </w:r>
    </w:p>
    <w:p w:rsidR="00697B50" w:rsidRPr="00697B50" w:rsidRDefault="00697B50" w:rsidP="00697B50">
      <w:pPr>
        <w:pStyle w:val="a6"/>
        <w:tabs>
          <w:tab w:val="left" w:pos="4111"/>
          <w:tab w:val="left" w:pos="4253"/>
          <w:tab w:val="left" w:pos="4536"/>
          <w:tab w:val="left" w:pos="5245"/>
        </w:tabs>
        <w:spacing w:line="360" w:lineRule="auto"/>
        <w:ind w:firstLine="851"/>
        <w:jc w:val="both"/>
        <w:rPr>
          <w:rFonts w:ascii="Times New Roman" w:hAnsi="Times New Roman" w:cs="Times New Roman"/>
          <w:sz w:val="26"/>
          <w:szCs w:val="26"/>
        </w:rPr>
      </w:pPr>
      <w:r w:rsidRPr="00697B50">
        <w:rPr>
          <w:rFonts w:ascii="Times New Roman" w:hAnsi="Times New Roman" w:cs="Times New Roman"/>
          <w:sz w:val="26"/>
          <w:szCs w:val="26"/>
        </w:rPr>
        <w:t xml:space="preserve">1.2. Обеспечить размещение информации </w:t>
      </w:r>
      <w:proofErr w:type="gramStart"/>
      <w:r w:rsidRPr="00697B50">
        <w:rPr>
          <w:rFonts w:ascii="Times New Roman" w:hAnsi="Times New Roman" w:cs="Times New Roman"/>
          <w:sz w:val="26"/>
          <w:szCs w:val="26"/>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697B50">
        <w:rPr>
          <w:rFonts w:ascii="Times New Roman" w:hAnsi="Times New Roman" w:cs="Times New Roman"/>
          <w:sz w:val="26"/>
          <w:szCs w:val="26"/>
        </w:rPr>
        <w:t xml:space="preserve"> торгов (</w:t>
      </w:r>
      <w:hyperlink r:id="rId28" w:history="1">
        <w:r w:rsidRPr="00697B50">
          <w:rPr>
            <w:rStyle w:val="af3"/>
            <w:rFonts w:ascii="Times New Roman" w:hAnsi="Times New Roman" w:cs="Times New Roman"/>
            <w:color w:val="auto"/>
            <w:sz w:val="26"/>
            <w:szCs w:val="26"/>
          </w:rPr>
          <w:t>www.torgi.gov.ru</w:t>
        </w:r>
      </w:hyperlink>
      <w:r w:rsidRPr="00697B50">
        <w:rPr>
          <w:rFonts w:ascii="Times New Roman" w:hAnsi="Times New Roman" w:cs="Times New Roman"/>
          <w:sz w:val="26"/>
          <w:szCs w:val="26"/>
        </w:rPr>
        <w:t>),  на сайте департамента имущественных и земельных отношений Воронежской области (</w:t>
      </w:r>
      <w:hyperlink r:id="rId29" w:history="1">
        <w:r w:rsidRPr="00697B50">
          <w:rPr>
            <w:rStyle w:val="af3"/>
            <w:rFonts w:ascii="Times New Roman" w:hAnsi="Times New Roman" w:cs="Times New Roman"/>
            <w:color w:val="auto"/>
            <w:sz w:val="26"/>
            <w:szCs w:val="26"/>
          </w:rPr>
          <w:t>www.dizovo.ru</w:t>
        </w:r>
      </w:hyperlink>
      <w:r w:rsidRPr="00697B50">
        <w:rPr>
          <w:rFonts w:ascii="Times New Roman" w:hAnsi="Times New Roman" w:cs="Times New Roman"/>
          <w:sz w:val="26"/>
          <w:szCs w:val="26"/>
        </w:rPr>
        <w:t>), на сайте казённого учреждения Воронежской области «Фонд государственного имущества»  (</w:t>
      </w:r>
      <w:hyperlink r:id="rId30" w:history="1">
        <w:r w:rsidRPr="00697B50">
          <w:rPr>
            <w:rStyle w:val="af3"/>
            <w:rFonts w:ascii="Times New Roman" w:hAnsi="Times New Roman" w:cs="Times New Roman"/>
            <w:color w:val="auto"/>
            <w:sz w:val="26"/>
            <w:szCs w:val="26"/>
          </w:rPr>
          <w:t>www.fgivo.ru</w:t>
        </w:r>
      </w:hyperlink>
      <w:r w:rsidRPr="00697B50">
        <w:rPr>
          <w:rFonts w:ascii="Times New Roman" w:hAnsi="Times New Roman" w:cs="Times New Roman"/>
          <w:sz w:val="26"/>
          <w:szCs w:val="26"/>
        </w:rPr>
        <w:t>).</w:t>
      </w:r>
    </w:p>
    <w:p w:rsidR="00697B50" w:rsidRPr="00697B50" w:rsidRDefault="00697B50" w:rsidP="00697B50">
      <w:pPr>
        <w:pStyle w:val="a6"/>
        <w:tabs>
          <w:tab w:val="left" w:pos="4111"/>
          <w:tab w:val="left" w:pos="4253"/>
          <w:tab w:val="left" w:pos="4536"/>
          <w:tab w:val="left" w:pos="5245"/>
        </w:tabs>
        <w:spacing w:line="360" w:lineRule="auto"/>
        <w:ind w:firstLine="851"/>
        <w:jc w:val="both"/>
        <w:rPr>
          <w:rFonts w:ascii="Times New Roman" w:hAnsi="Times New Roman" w:cs="Times New Roman"/>
          <w:sz w:val="26"/>
          <w:szCs w:val="26"/>
        </w:rPr>
      </w:pPr>
      <w:r w:rsidRPr="00697B50">
        <w:rPr>
          <w:rFonts w:ascii="Times New Roman" w:hAnsi="Times New Roman" w:cs="Times New Roman"/>
          <w:sz w:val="26"/>
          <w:szCs w:val="26"/>
        </w:rPr>
        <w:t>В составе извещения о проведен</w:t>
      </w:r>
      <w:proofErr w:type="gramStart"/>
      <w:r w:rsidRPr="00697B50">
        <w:rPr>
          <w:rFonts w:ascii="Times New Roman" w:hAnsi="Times New Roman" w:cs="Times New Roman"/>
          <w:sz w:val="26"/>
          <w:szCs w:val="26"/>
        </w:rPr>
        <w:t>ии ау</w:t>
      </w:r>
      <w:proofErr w:type="gramEnd"/>
      <w:r w:rsidRPr="00697B50">
        <w:rPr>
          <w:rFonts w:ascii="Times New Roman" w:hAnsi="Times New Roman" w:cs="Times New Roman"/>
          <w:sz w:val="26"/>
          <w:szCs w:val="26"/>
        </w:rPr>
        <w:t>кциона опубликовать проекты лицензионных договоров в соответствии с приложениями №№ 2, 3, 4 к настоящему приказу.</w:t>
      </w:r>
    </w:p>
    <w:p w:rsidR="00697B50" w:rsidRPr="00697B50" w:rsidRDefault="00697B50" w:rsidP="00697B50">
      <w:pPr>
        <w:pStyle w:val="a6"/>
        <w:spacing w:line="360" w:lineRule="auto"/>
        <w:ind w:firstLine="709"/>
        <w:jc w:val="both"/>
        <w:rPr>
          <w:rFonts w:ascii="Times New Roman" w:hAnsi="Times New Roman" w:cs="Times New Roman"/>
          <w:spacing w:val="-3"/>
          <w:sz w:val="26"/>
          <w:szCs w:val="26"/>
        </w:rPr>
      </w:pPr>
      <w:r w:rsidRPr="00697B50">
        <w:rPr>
          <w:rFonts w:ascii="Times New Roman" w:hAnsi="Times New Roman" w:cs="Times New Roman"/>
          <w:bCs/>
          <w:sz w:val="26"/>
          <w:szCs w:val="26"/>
        </w:rPr>
        <w:t>2.</w:t>
      </w:r>
      <w:r w:rsidRPr="00697B50">
        <w:rPr>
          <w:rFonts w:ascii="Times New Roman" w:hAnsi="Times New Roman" w:cs="Times New Roman"/>
          <w:sz w:val="26"/>
          <w:szCs w:val="26"/>
        </w:rPr>
        <w:t xml:space="preserve"> </w:t>
      </w:r>
      <w:proofErr w:type="gramStart"/>
      <w:r w:rsidRPr="00697B50">
        <w:rPr>
          <w:rFonts w:ascii="Times New Roman" w:hAnsi="Times New Roman" w:cs="Times New Roman"/>
          <w:spacing w:val="-3"/>
          <w:sz w:val="26"/>
          <w:szCs w:val="26"/>
        </w:rPr>
        <w:t>Установить начальную цену договора (цену лота), рассчитанную в соответствии с Федеральным законом от 29.07.1998 № 135-ФЗ  «</w:t>
      </w:r>
      <w:r w:rsidRPr="00697B50">
        <w:rPr>
          <w:rFonts w:ascii="Times New Roman" w:eastAsia="Calibri" w:hAnsi="Times New Roman" w:cs="Times New Roman"/>
          <w:sz w:val="26"/>
          <w:szCs w:val="26"/>
        </w:rPr>
        <w:t xml:space="preserve">Об оценочной деятельности в Российской Федерации», </w:t>
      </w:r>
      <w:r w:rsidRPr="00697B50">
        <w:rPr>
          <w:rFonts w:ascii="Times New Roman" w:hAnsi="Times New Roman" w:cs="Times New Roman"/>
          <w:spacing w:val="-3"/>
          <w:sz w:val="26"/>
          <w:szCs w:val="26"/>
        </w:rPr>
        <w:t>на основании отчетов об оценке рыночной стоимости права использования прав на товарный знак,</w:t>
      </w:r>
      <w:r w:rsidRPr="00697B50">
        <w:rPr>
          <w:rFonts w:ascii="Times New Roman" w:hAnsi="Times New Roman" w:cs="Times New Roman"/>
          <w:sz w:val="26"/>
          <w:szCs w:val="26"/>
        </w:rPr>
        <w:t xml:space="preserve"> </w:t>
      </w:r>
      <w:r w:rsidRPr="00697B50">
        <w:rPr>
          <w:rFonts w:ascii="Times New Roman" w:hAnsi="Times New Roman" w:cs="Times New Roman"/>
          <w:spacing w:val="-3"/>
          <w:sz w:val="26"/>
          <w:szCs w:val="26"/>
        </w:rPr>
        <w:t xml:space="preserve">выполненных ООО «Центр </w:t>
      </w:r>
      <w:r w:rsidRPr="00697B50">
        <w:rPr>
          <w:rFonts w:ascii="Times New Roman" w:hAnsi="Times New Roman" w:cs="Times New Roman"/>
          <w:spacing w:val="-3"/>
          <w:sz w:val="26"/>
          <w:szCs w:val="26"/>
        </w:rPr>
        <w:lastRenderedPageBreak/>
        <w:t xml:space="preserve">профессиональной оценки и консалтинга» от 11.11.2020 №№ 115-1/2020, </w:t>
      </w:r>
      <w:r w:rsidRPr="00697B50">
        <w:rPr>
          <w:rFonts w:ascii="Times New Roman" w:hAnsi="Times New Roman" w:cs="Times New Roman"/>
          <w:sz w:val="26"/>
          <w:szCs w:val="26"/>
        </w:rPr>
        <w:t>115-2/2020, 115-3/2020</w:t>
      </w:r>
      <w:r w:rsidRPr="00697B50">
        <w:rPr>
          <w:rFonts w:ascii="Times New Roman" w:hAnsi="Times New Roman" w:cs="Times New Roman"/>
          <w:spacing w:val="-3"/>
          <w:sz w:val="26"/>
          <w:szCs w:val="26"/>
        </w:rPr>
        <w:t xml:space="preserve"> (согласно приложению № 1 к настоящему приказу).</w:t>
      </w:r>
      <w:proofErr w:type="gramEnd"/>
    </w:p>
    <w:p w:rsidR="00697B50" w:rsidRPr="00697B50" w:rsidRDefault="00697B50" w:rsidP="00697B50">
      <w:pPr>
        <w:pStyle w:val="a6"/>
        <w:spacing w:line="360" w:lineRule="auto"/>
        <w:ind w:firstLine="709"/>
        <w:jc w:val="both"/>
        <w:rPr>
          <w:rFonts w:ascii="Times New Roman" w:hAnsi="Times New Roman" w:cs="Times New Roman"/>
          <w:bCs/>
          <w:sz w:val="26"/>
          <w:szCs w:val="26"/>
        </w:rPr>
      </w:pPr>
      <w:r w:rsidRPr="00697B50">
        <w:rPr>
          <w:rFonts w:ascii="Times New Roman" w:hAnsi="Times New Roman" w:cs="Times New Roman"/>
          <w:bCs/>
          <w:sz w:val="26"/>
          <w:szCs w:val="26"/>
        </w:rPr>
        <w:t xml:space="preserve">2.1. Создать комиссию по проведению аукциона на </w:t>
      </w:r>
      <w:r w:rsidRPr="00697B50">
        <w:rPr>
          <w:rFonts w:ascii="Times New Roman" w:hAnsi="Times New Roman" w:cs="Times New Roman"/>
          <w:sz w:val="26"/>
          <w:szCs w:val="26"/>
        </w:rPr>
        <w:t>право заключения лицензионного договора о предоставлении неисключительного права использования объектов интеллектуальной собственности, принадлежащих Воронежской области</w:t>
      </w:r>
      <w:r w:rsidRPr="00697B50">
        <w:rPr>
          <w:rFonts w:ascii="Times New Roman" w:hAnsi="Times New Roman" w:cs="Times New Roman"/>
          <w:bCs/>
          <w:sz w:val="26"/>
          <w:szCs w:val="26"/>
        </w:rPr>
        <w:t xml:space="preserve"> в следующем составе:</w:t>
      </w:r>
    </w:p>
    <w:p w:rsidR="00697B50" w:rsidRPr="00697B50" w:rsidRDefault="00697B50" w:rsidP="00697B50">
      <w:pPr>
        <w:pStyle w:val="a6"/>
        <w:spacing w:line="360" w:lineRule="auto"/>
        <w:ind w:firstLine="851"/>
        <w:jc w:val="both"/>
        <w:rPr>
          <w:rFonts w:ascii="Times New Roman" w:hAnsi="Times New Roman" w:cs="Times New Roman"/>
          <w:bCs/>
          <w:sz w:val="26"/>
          <w:szCs w:val="26"/>
        </w:rPr>
      </w:pPr>
      <w:r w:rsidRPr="00697B50">
        <w:rPr>
          <w:rFonts w:ascii="Times New Roman" w:hAnsi="Times New Roman" w:cs="Times New Roman"/>
          <w:bCs/>
          <w:sz w:val="26"/>
          <w:szCs w:val="26"/>
        </w:rPr>
        <w:t xml:space="preserve">Председатель комиссии: Пащенко О.М. </w:t>
      </w:r>
      <w:r w:rsidRPr="00697B50">
        <w:rPr>
          <w:rFonts w:ascii="Times New Roman" w:hAnsi="Times New Roman" w:cs="Times New Roman"/>
          <w:sz w:val="26"/>
          <w:szCs w:val="26"/>
        </w:rPr>
        <w:t xml:space="preserve">– </w:t>
      </w:r>
      <w:r w:rsidRPr="00697B50">
        <w:rPr>
          <w:rFonts w:ascii="Times New Roman" w:hAnsi="Times New Roman" w:cs="Times New Roman"/>
          <w:bCs/>
          <w:sz w:val="26"/>
          <w:szCs w:val="26"/>
        </w:rPr>
        <w:t xml:space="preserve">руководитель КУ </w:t>
      </w:r>
      <w:proofErr w:type="gramStart"/>
      <w:r w:rsidRPr="00697B50">
        <w:rPr>
          <w:rFonts w:ascii="Times New Roman" w:hAnsi="Times New Roman" w:cs="Times New Roman"/>
          <w:bCs/>
          <w:sz w:val="26"/>
          <w:szCs w:val="26"/>
        </w:rPr>
        <w:t>ВО</w:t>
      </w:r>
      <w:proofErr w:type="gramEnd"/>
      <w:r w:rsidRPr="00697B50">
        <w:rPr>
          <w:rFonts w:ascii="Times New Roman" w:hAnsi="Times New Roman" w:cs="Times New Roman"/>
          <w:bCs/>
          <w:sz w:val="26"/>
          <w:szCs w:val="26"/>
        </w:rPr>
        <w:t xml:space="preserve"> «Фонд государственного имущества (далее – Фонд);</w:t>
      </w:r>
    </w:p>
    <w:p w:rsidR="00697B50" w:rsidRPr="00697B50" w:rsidRDefault="00697B50" w:rsidP="00697B50">
      <w:pPr>
        <w:pStyle w:val="a6"/>
        <w:spacing w:line="360" w:lineRule="auto"/>
        <w:ind w:firstLine="851"/>
        <w:jc w:val="both"/>
        <w:rPr>
          <w:rFonts w:ascii="Times New Roman" w:hAnsi="Times New Roman" w:cs="Times New Roman"/>
          <w:bCs/>
          <w:sz w:val="26"/>
          <w:szCs w:val="26"/>
        </w:rPr>
      </w:pPr>
      <w:r w:rsidRPr="00697B50">
        <w:rPr>
          <w:rFonts w:ascii="Times New Roman" w:hAnsi="Times New Roman" w:cs="Times New Roman"/>
          <w:bCs/>
          <w:sz w:val="26"/>
          <w:szCs w:val="26"/>
        </w:rPr>
        <w:t>Заместитель председателя комиссии: Черкасова Е.С. – заместитель руководителя Фонда;</w:t>
      </w:r>
    </w:p>
    <w:p w:rsidR="00697B50" w:rsidRPr="00697B50" w:rsidRDefault="00697B50" w:rsidP="00697B50">
      <w:pPr>
        <w:pStyle w:val="a6"/>
        <w:spacing w:line="360" w:lineRule="auto"/>
        <w:ind w:firstLine="851"/>
        <w:jc w:val="both"/>
        <w:rPr>
          <w:rFonts w:ascii="Times New Roman" w:hAnsi="Times New Roman" w:cs="Times New Roman"/>
          <w:bCs/>
          <w:sz w:val="26"/>
          <w:szCs w:val="26"/>
        </w:rPr>
      </w:pPr>
      <w:r w:rsidRPr="00697B50">
        <w:rPr>
          <w:rFonts w:ascii="Times New Roman" w:hAnsi="Times New Roman" w:cs="Times New Roman"/>
          <w:bCs/>
          <w:sz w:val="26"/>
          <w:szCs w:val="26"/>
        </w:rPr>
        <w:t>Члены комиссии:</w:t>
      </w:r>
    </w:p>
    <w:p w:rsidR="00697B50" w:rsidRPr="00697B50" w:rsidRDefault="00697B50" w:rsidP="00697B50">
      <w:pPr>
        <w:pStyle w:val="a6"/>
        <w:spacing w:line="360" w:lineRule="auto"/>
        <w:ind w:firstLine="851"/>
        <w:jc w:val="both"/>
        <w:rPr>
          <w:rFonts w:ascii="Times New Roman" w:hAnsi="Times New Roman" w:cs="Times New Roman"/>
          <w:bCs/>
          <w:sz w:val="26"/>
          <w:szCs w:val="26"/>
        </w:rPr>
      </w:pPr>
      <w:r w:rsidRPr="00697B50">
        <w:rPr>
          <w:rFonts w:ascii="Times New Roman" w:hAnsi="Times New Roman" w:cs="Times New Roman"/>
          <w:bCs/>
          <w:sz w:val="26"/>
          <w:szCs w:val="26"/>
        </w:rPr>
        <w:t xml:space="preserve">– </w:t>
      </w:r>
      <w:proofErr w:type="spellStart"/>
      <w:r w:rsidRPr="00697B50">
        <w:rPr>
          <w:rFonts w:ascii="Times New Roman" w:hAnsi="Times New Roman" w:cs="Times New Roman"/>
          <w:bCs/>
          <w:sz w:val="26"/>
          <w:szCs w:val="26"/>
        </w:rPr>
        <w:t>Полухина</w:t>
      </w:r>
      <w:proofErr w:type="spellEnd"/>
      <w:r w:rsidRPr="00697B50">
        <w:rPr>
          <w:rFonts w:ascii="Times New Roman" w:hAnsi="Times New Roman" w:cs="Times New Roman"/>
          <w:bCs/>
          <w:sz w:val="26"/>
          <w:szCs w:val="26"/>
        </w:rPr>
        <w:t xml:space="preserve"> М.В. </w:t>
      </w:r>
      <w:r w:rsidRPr="00697B50">
        <w:rPr>
          <w:rFonts w:ascii="Times New Roman" w:hAnsi="Times New Roman" w:cs="Times New Roman"/>
          <w:sz w:val="26"/>
          <w:szCs w:val="26"/>
        </w:rPr>
        <w:t>–</w:t>
      </w:r>
      <w:r w:rsidRPr="00697B50">
        <w:rPr>
          <w:rFonts w:ascii="Times New Roman" w:hAnsi="Times New Roman" w:cs="Times New Roman"/>
          <w:bCs/>
          <w:sz w:val="26"/>
          <w:szCs w:val="26"/>
        </w:rPr>
        <w:t xml:space="preserve"> начальник отдела корпоративного развития и работы с областными залогами департамента имущественных и земельных отношений Воронежской области;</w:t>
      </w:r>
    </w:p>
    <w:p w:rsidR="00697B50" w:rsidRPr="00697B50" w:rsidRDefault="00697B50" w:rsidP="00697B50">
      <w:pPr>
        <w:pStyle w:val="a6"/>
        <w:spacing w:line="360" w:lineRule="auto"/>
        <w:ind w:firstLine="851"/>
        <w:jc w:val="both"/>
        <w:rPr>
          <w:rFonts w:ascii="Times New Roman" w:hAnsi="Times New Roman" w:cs="Times New Roman"/>
          <w:bCs/>
          <w:sz w:val="26"/>
          <w:szCs w:val="26"/>
        </w:rPr>
      </w:pPr>
      <w:r w:rsidRPr="00697B50">
        <w:rPr>
          <w:rFonts w:ascii="Times New Roman" w:hAnsi="Times New Roman" w:cs="Times New Roman"/>
          <w:bCs/>
          <w:sz w:val="26"/>
          <w:szCs w:val="26"/>
        </w:rPr>
        <w:t xml:space="preserve">– </w:t>
      </w:r>
      <w:proofErr w:type="spellStart"/>
      <w:r w:rsidRPr="00697B50">
        <w:rPr>
          <w:rFonts w:ascii="Times New Roman" w:hAnsi="Times New Roman" w:cs="Times New Roman"/>
          <w:bCs/>
          <w:sz w:val="26"/>
          <w:szCs w:val="26"/>
        </w:rPr>
        <w:t>Свидлов</w:t>
      </w:r>
      <w:proofErr w:type="spellEnd"/>
      <w:r w:rsidRPr="00697B50">
        <w:rPr>
          <w:rFonts w:ascii="Times New Roman" w:hAnsi="Times New Roman" w:cs="Times New Roman"/>
          <w:bCs/>
          <w:sz w:val="26"/>
          <w:szCs w:val="26"/>
        </w:rPr>
        <w:t xml:space="preserve"> А.М. </w:t>
      </w:r>
      <w:r w:rsidRPr="00697B50">
        <w:rPr>
          <w:rFonts w:ascii="Times New Roman" w:hAnsi="Times New Roman" w:cs="Times New Roman"/>
          <w:sz w:val="26"/>
          <w:szCs w:val="26"/>
        </w:rPr>
        <w:t xml:space="preserve">– </w:t>
      </w:r>
      <w:r w:rsidRPr="00697B50">
        <w:rPr>
          <w:rFonts w:ascii="Times New Roman" w:hAnsi="Times New Roman" w:cs="Times New Roman"/>
          <w:bCs/>
          <w:sz w:val="26"/>
          <w:szCs w:val="26"/>
        </w:rPr>
        <w:t>заместитель</w:t>
      </w:r>
      <w:r w:rsidRPr="00697B50">
        <w:rPr>
          <w:rFonts w:ascii="Times New Roman" w:hAnsi="Times New Roman" w:cs="Times New Roman"/>
          <w:sz w:val="26"/>
          <w:szCs w:val="26"/>
        </w:rPr>
        <w:t xml:space="preserve"> руководителя - начальник организационно-правового отдела Фонда;</w:t>
      </w:r>
    </w:p>
    <w:p w:rsidR="00697B50" w:rsidRPr="00697B50" w:rsidRDefault="00697B50" w:rsidP="00697B50">
      <w:pPr>
        <w:pStyle w:val="a6"/>
        <w:spacing w:line="360" w:lineRule="auto"/>
        <w:ind w:firstLine="851"/>
        <w:jc w:val="both"/>
        <w:rPr>
          <w:rFonts w:ascii="Times New Roman" w:hAnsi="Times New Roman" w:cs="Times New Roman"/>
          <w:bCs/>
          <w:sz w:val="26"/>
          <w:szCs w:val="26"/>
        </w:rPr>
      </w:pPr>
      <w:r w:rsidRPr="00697B50">
        <w:rPr>
          <w:rFonts w:ascii="Times New Roman" w:hAnsi="Times New Roman" w:cs="Times New Roman"/>
          <w:bCs/>
          <w:sz w:val="26"/>
          <w:szCs w:val="26"/>
        </w:rPr>
        <w:t>– Сахно З.Е. – главный специалист отдела подготовки и проведения торгов Фонда;</w:t>
      </w:r>
    </w:p>
    <w:p w:rsidR="00697B50" w:rsidRPr="00697B50" w:rsidRDefault="00697B50" w:rsidP="00697B50">
      <w:pPr>
        <w:pStyle w:val="a6"/>
        <w:spacing w:line="360" w:lineRule="auto"/>
        <w:ind w:firstLine="851"/>
        <w:jc w:val="both"/>
        <w:rPr>
          <w:rFonts w:ascii="Times New Roman" w:hAnsi="Times New Roman" w:cs="Times New Roman"/>
          <w:bCs/>
          <w:sz w:val="26"/>
          <w:szCs w:val="26"/>
        </w:rPr>
      </w:pPr>
      <w:r w:rsidRPr="00697B50">
        <w:rPr>
          <w:rFonts w:ascii="Times New Roman" w:hAnsi="Times New Roman" w:cs="Times New Roman"/>
          <w:sz w:val="26"/>
          <w:szCs w:val="26"/>
        </w:rPr>
        <w:t>–</w:t>
      </w:r>
      <w:r w:rsidRPr="00697B50">
        <w:rPr>
          <w:rFonts w:ascii="Times New Roman" w:hAnsi="Times New Roman" w:cs="Times New Roman"/>
          <w:bCs/>
          <w:sz w:val="26"/>
          <w:szCs w:val="26"/>
        </w:rPr>
        <w:t xml:space="preserve"> Терновых С.В. – начальник отдела подготовки и проведения торгов Фонда;</w:t>
      </w:r>
    </w:p>
    <w:p w:rsidR="00697B50" w:rsidRPr="00697B50" w:rsidRDefault="00697B50" w:rsidP="00697B50">
      <w:pPr>
        <w:pStyle w:val="a6"/>
        <w:spacing w:line="360" w:lineRule="auto"/>
        <w:ind w:firstLine="851"/>
        <w:jc w:val="both"/>
        <w:rPr>
          <w:rFonts w:ascii="Times New Roman" w:hAnsi="Times New Roman" w:cs="Times New Roman"/>
          <w:bCs/>
          <w:sz w:val="26"/>
          <w:szCs w:val="26"/>
        </w:rPr>
      </w:pPr>
      <w:r w:rsidRPr="00697B50">
        <w:rPr>
          <w:rFonts w:ascii="Times New Roman" w:hAnsi="Times New Roman" w:cs="Times New Roman"/>
          <w:sz w:val="26"/>
          <w:szCs w:val="26"/>
        </w:rPr>
        <w:t xml:space="preserve">– </w:t>
      </w:r>
      <w:proofErr w:type="spellStart"/>
      <w:r w:rsidRPr="00697B50">
        <w:rPr>
          <w:rFonts w:ascii="Times New Roman" w:hAnsi="Times New Roman" w:cs="Times New Roman"/>
          <w:bCs/>
          <w:sz w:val="26"/>
          <w:szCs w:val="26"/>
        </w:rPr>
        <w:t>Тестова</w:t>
      </w:r>
      <w:proofErr w:type="spellEnd"/>
      <w:r w:rsidRPr="00697B50">
        <w:rPr>
          <w:rFonts w:ascii="Times New Roman" w:hAnsi="Times New Roman" w:cs="Times New Roman"/>
          <w:bCs/>
          <w:sz w:val="26"/>
          <w:szCs w:val="26"/>
        </w:rPr>
        <w:t xml:space="preserve"> И.В. – юрисконсульт 1 категории отдела подготовки и проведения торгов Фонда;</w:t>
      </w:r>
    </w:p>
    <w:p w:rsidR="00697B50" w:rsidRPr="00697B50" w:rsidRDefault="00697B50" w:rsidP="00697B50">
      <w:pPr>
        <w:pStyle w:val="a6"/>
        <w:spacing w:line="360" w:lineRule="auto"/>
        <w:ind w:firstLine="851"/>
        <w:jc w:val="both"/>
        <w:rPr>
          <w:rFonts w:ascii="Times New Roman" w:hAnsi="Times New Roman" w:cs="Times New Roman"/>
          <w:bCs/>
          <w:sz w:val="26"/>
          <w:szCs w:val="26"/>
        </w:rPr>
      </w:pPr>
      <w:r w:rsidRPr="00697B50">
        <w:rPr>
          <w:rFonts w:ascii="Times New Roman" w:hAnsi="Times New Roman" w:cs="Times New Roman"/>
          <w:bCs/>
          <w:sz w:val="26"/>
          <w:szCs w:val="26"/>
        </w:rPr>
        <w:t>– Щетинина Е.А. – экономист 2 категории отдела подготовки и проведения торгов Фонда;</w:t>
      </w:r>
    </w:p>
    <w:p w:rsidR="00697B50" w:rsidRPr="00697B50" w:rsidRDefault="00697B50" w:rsidP="00697B50">
      <w:pPr>
        <w:pStyle w:val="a6"/>
        <w:spacing w:line="360" w:lineRule="auto"/>
        <w:ind w:firstLine="851"/>
        <w:jc w:val="both"/>
        <w:rPr>
          <w:rFonts w:ascii="Times New Roman" w:hAnsi="Times New Roman" w:cs="Times New Roman"/>
          <w:bCs/>
          <w:sz w:val="26"/>
          <w:szCs w:val="26"/>
        </w:rPr>
      </w:pPr>
      <w:r w:rsidRPr="00697B50">
        <w:rPr>
          <w:rFonts w:ascii="Times New Roman" w:hAnsi="Times New Roman" w:cs="Times New Roman"/>
          <w:sz w:val="26"/>
          <w:szCs w:val="26"/>
        </w:rPr>
        <w:t>–</w:t>
      </w:r>
      <w:r w:rsidRPr="00697B50">
        <w:rPr>
          <w:rFonts w:ascii="Times New Roman" w:hAnsi="Times New Roman" w:cs="Times New Roman"/>
          <w:bCs/>
          <w:sz w:val="26"/>
          <w:szCs w:val="26"/>
        </w:rPr>
        <w:t xml:space="preserve"> Котова Л.В. – консультант отдела корпоративного развития и работы с областными залогами департамента имущественных и земельных отношений Воронежской области.</w:t>
      </w:r>
    </w:p>
    <w:p w:rsidR="00697B50" w:rsidRPr="00697B50" w:rsidRDefault="00697B50" w:rsidP="00697B50">
      <w:pPr>
        <w:shd w:val="clear" w:color="auto" w:fill="FFFFFF"/>
        <w:spacing w:line="360" w:lineRule="auto"/>
        <w:ind w:firstLine="851"/>
        <w:jc w:val="both"/>
        <w:rPr>
          <w:spacing w:val="-3"/>
          <w:sz w:val="26"/>
          <w:szCs w:val="26"/>
        </w:rPr>
      </w:pPr>
      <w:r w:rsidRPr="00697B50">
        <w:rPr>
          <w:spacing w:val="-3"/>
          <w:sz w:val="26"/>
          <w:szCs w:val="26"/>
        </w:rPr>
        <w:t>3. Критерием выбора победителя аукциона считать наибольшую цену договора, предложенную его участниками по каждому лоту.</w:t>
      </w:r>
    </w:p>
    <w:p w:rsidR="00697B50" w:rsidRDefault="00697B50" w:rsidP="00697B50">
      <w:pPr>
        <w:pStyle w:val="a6"/>
        <w:spacing w:line="360" w:lineRule="auto"/>
        <w:ind w:firstLine="851"/>
        <w:jc w:val="both"/>
        <w:rPr>
          <w:rFonts w:ascii="Times New Roman" w:hAnsi="Times New Roman" w:cs="Times New Roman"/>
          <w:spacing w:val="-3"/>
          <w:sz w:val="26"/>
          <w:szCs w:val="26"/>
        </w:rPr>
      </w:pPr>
      <w:r w:rsidRPr="00697B50">
        <w:rPr>
          <w:rFonts w:ascii="Times New Roman" w:hAnsi="Times New Roman" w:cs="Times New Roman"/>
          <w:bCs/>
          <w:sz w:val="26"/>
          <w:szCs w:val="26"/>
        </w:rPr>
        <w:t xml:space="preserve">4. </w:t>
      </w:r>
      <w:r w:rsidRPr="00697B50">
        <w:rPr>
          <w:rFonts w:ascii="Times New Roman" w:hAnsi="Times New Roman" w:cs="Times New Roman"/>
          <w:spacing w:val="-3"/>
          <w:sz w:val="26"/>
          <w:szCs w:val="26"/>
        </w:rPr>
        <w:t>Установить требование о внесении задатка каждым из участников аукциона в размере 20% от начальной цены договора по каждому лоту.</w:t>
      </w:r>
    </w:p>
    <w:p w:rsidR="00697B50" w:rsidRPr="00697B50" w:rsidRDefault="00697B50" w:rsidP="00697B50">
      <w:pPr>
        <w:pStyle w:val="a6"/>
        <w:spacing w:line="360" w:lineRule="auto"/>
        <w:ind w:firstLine="851"/>
        <w:jc w:val="both"/>
        <w:rPr>
          <w:rFonts w:ascii="Times New Roman" w:hAnsi="Times New Roman" w:cs="Times New Roman"/>
          <w:spacing w:val="-3"/>
          <w:sz w:val="26"/>
          <w:szCs w:val="26"/>
        </w:rPr>
      </w:pPr>
      <w:r w:rsidRPr="00697B50">
        <w:rPr>
          <w:rFonts w:ascii="Times New Roman" w:hAnsi="Times New Roman" w:cs="Times New Roman"/>
          <w:sz w:val="26"/>
          <w:szCs w:val="26"/>
        </w:rPr>
        <w:lastRenderedPageBreak/>
        <w:t xml:space="preserve">5. Отделу корпоративного развития и работы с областными залогами департамента </w:t>
      </w:r>
      <w:r>
        <w:rPr>
          <w:rFonts w:ascii="Times New Roman" w:hAnsi="Times New Roman" w:cs="Times New Roman"/>
          <w:sz w:val="26"/>
          <w:szCs w:val="26"/>
        </w:rPr>
        <w:t xml:space="preserve"> </w:t>
      </w:r>
      <w:r w:rsidRPr="00697B50">
        <w:rPr>
          <w:rFonts w:ascii="Times New Roman" w:hAnsi="Times New Roman" w:cs="Times New Roman"/>
          <w:sz w:val="26"/>
          <w:szCs w:val="26"/>
        </w:rPr>
        <w:t xml:space="preserve">имущественных </w:t>
      </w:r>
      <w:r>
        <w:rPr>
          <w:rFonts w:ascii="Times New Roman" w:hAnsi="Times New Roman" w:cs="Times New Roman"/>
          <w:sz w:val="26"/>
          <w:szCs w:val="26"/>
        </w:rPr>
        <w:t xml:space="preserve"> </w:t>
      </w:r>
      <w:r w:rsidRPr="00697B50">
        <w:rPr>
          <w:rFonts w:ascii="Times New Roman" w:hAnsi="Times New Roman" w:cs="Times New Roman"/>
          <w:sz w:val="26"/>
          <w:szCs w:val="26"/>
        </w:rPr>
        <w:t xml:space="preserve">и </w:t>
      </w:r>
      <w:r>
        <w:rPr>
          <w:rFonts w:ascii="Times New Roman" w:hAnsi="Times New Roman" w:cs="Times New Roman"/>
          <w:sz w:val="26"/>
          <w:szCs w:val="26"/>
        </w:rPr>
        <w:t xml:space="preserve">  </w:t>
      </w:r>
      <w:r w:rsidRPr="00697B50">
        <w:rPr>
          <w:rFonts w:ascii="Times New Roman" w:hAnsi="Times New Roman" w:cs="Times New Roman"/>
          <w:sz w:val="26"/>
          <w:szCs w:val="26"/>
        </w:rPr>
        <w:t xml:space="preserve">земельных </w:t>
      </w:r>
      <w:r>
        <w:rPr>
          <w:rFonts w:ascii="Times New Roman" w:hAnsi="Times New Roman" w:cs="Times New Roman"/>
          <w:sz w:val="26"/>
          <w:szCs w:val="26"/>
        </w:rPr>
        <w:t xml:space="preserve">  </w:t>
      </w:r>
      <w:r w:rsidRPr="00697B50">
        <w:rPr>
          <w:rFonts w:ascii="Times New Roman" w:hAnsi="Times New Roman" w:cs="Times New Roman"/>
          <w:sz w:val="26"/>
          <w:szCs w:val="26"/>
        </w:rPr>
        <w:t xml:space="preserve">отношений </w:t>
      </w:r>
      <w:r>
        <w:rPr>
          <w:rFonts w:ascii="Times New Roman" w:hAnsi="Times New Roman" w:cs="Times New Roman"/>
          <w:sz w:val="26"/>
          <w:szCs w:val="26"/>
        </w:rPr>
        <w:t xml:space="preserve">  </w:t>
      </w:r>
      <w:r w:rsidRPr="00697B50">
        <w:rPr>
          <w:rFonts w:ascii="Times New Roman" w:hAnsi="Times New Roman" w:cs="Times New Roman"/>
          <w:sz w:val="26"/>
          <w:szCs w:val="26"/>
        </w:rPr>
        <w:t>Воронежской</w:t>
      </w:r>
      <w:r>
        <w:rPr>
          <w:rFonts w:ascii="Times New Roman" w:hAnsi="Times New Roman" w:cs="Times New Roman"/>
          <w:sz w:val="26"/>
          <w:szCs w:val="26"/>
        </w:rPr>
        <w:t xml:space="preserve">   области</w:t>
      </w:r>
    </w:p>
    <w:p w:rsidR="00697B50" w:rsidRPr="00697B50" w:rsidRDefault="00697B50" w:rsidP="00697B50">
      <w:pPr>
        <w:pStyle w:val="a6"/>
        <w:spacing w:line="360" w:lineRule="auto"/>
        <w:jc w:val="both"/>
        <w:rPr>
          <w:rFonts w:ascii="Times New Roman" w:hAnsi="Times New Roman" w:cs="Times New Roman"/>
          <w:sz w:val="26"/>
          <w:szCs w:val="26"/>
        </w:rPr>
      </w:pPr>
      <w:r w:rsidRPr="00697B50">
        <w:rPr>
          <w:rFonts w:ascii="Times New Roman" w:hAnsi="Times New Roman" w:cs="Times New Roman"/>
          <w:sz w:val="26"/>
          <w:szCs w:val="26"/>
        </w:rPr>
        <w:t>оформить лицензионные договоры с победителями аукциона по каждому лоту.</w:t>
      </w:r>
    </w:p>
    <w:p w:rsidR="00697B50" w:rsidRPr="00697B50" w:rsidRDefault="00697B50" w:rsidP="00697B50">
      <w:pPr>
        <w:pStyle w:val="a6"/>
        <w:spacing w:line="360" w:lineRule="auto"/>
        <w:ind w:firstLine="851"/>
        <w:jc w:val="both"/>
        <w:rPr>
          <w:rFonts w:ascii="Times New Roman" w:hAnsi="Times New Roman" w:cs="Times New Roman"/>
          <w:sz w:val="26"/>
          <w:szCs w:val="26"/>
        </w:rPr>
      </w:pPr>
      <w:r w:rsidRPr="00697B50">
        <w:rPr>
          <w:rFonts w:ascii="Times New Roman" w:hAnsi="Times New Roman" w:cs="Times New Roman"/>
          <w:sz w:val="26"/>
          <w:szCs w:val="26"/>
        </w:rPr>
        <w:t xml:space="preserve">6. Контроль исполнения настоящего приказа возложить на первого заместителя руководителя департамента имущественных и земельных отношений Воронежской области О.С. </w:t>
      </w:r>
      <w:proofErr w:type="spellStart"/>
      <w:r w:rsidRPr="00697B50">
        <w:rPr>
          <w:rFonts w:ascii="Times New Roman" w:hAnsi="Times New Roman" w:cs="Times New Roman"/>
          <w:sz w:val="26"/>
          <w:szCs w:val="26"/>
        </w:rPr>
        <w:t>Провоторову</w:t>
      </w:r>
      <w:proofErr w:type="spellEnd"/>
      <w:r w:rsidRPr="00697B50">
        <w:rPr>
          <w:rFonts w:ascii="Times New Roman" w:hAnsi="Times New Roman" w:cs="Times New Roman"/>
          <w:sz w:val="26"/>
          <w:szCs w:val="26"/>
        </w:rPr>
        <w:t>.</w:t>
      </w:r>
    </w:p>
    <w:p w:rsidR="00697B50" w:rsidRPr="00697B50" w:rsidRDefault="00697B50" w:rsidP="00697B50">
      <w:pPr>
        <w:suppressAutoHyphens/>
        <w:contextualSpacing/>
        <w:jc w:val="both"/>
        <w:rPr>
          <w:sz w:val="26"/>
          <w:szCs w:val="26"/>
        </w:rPr>
      </w:pPr>
    </w:p>
    <w:p w:rsidR="00697B50" w:rsidRDefault="00697B50" w:rsidP="00697B50">
      <w:pPr>
        <w:suppressAutoHyphens/>
        <w:contextualSpacing/>
        <w:jc w:val="both"/>
        <w:rPr>
          <w:sz w:val="26"/>
          <w:szCs w:val="26"/>
        </w:rPr>
      </w:pPr>
      <w:r w:rsidRPr="00697B50">
        <w:rPr>
          <w:sz w:val="26"/>
          <w:szCs w:val="26"/>
        </w:rPr>
        <w:t>Руководитель департамента</w:t>
      </w:r>
      <w:r w:rsidRPr="00697B50">
        <w:rPr>
          <w:sz w:val="26"/>
          <w:szCs w:val="26"/>
        </w:rPr>
        <w:tab/>
      </w:r>
      <w:r w:rsidRPr="00697B50">
        <w:rPr>
          <w:sz w:val="26"/>
          <w:szCs w:val="26"/>
        </w:rPr>
        <w:tab/>
      </w:r>
      <w:r w:rsidRPr="00697B50">
        <w:rPr>
          <w:sz w:val="26"/>
          <w:szCs w:val="26"/>
        </w:rPr>
        <w:tab/>
      </w:r>
      <w:r w:rsidRPr="00697B50">
        <w:rPr>
          <w:sz w:val="26"/>
          <w:szCs w:val="26"/>
        </w:rPr>
        <w:tab/>
        <w:t xml:space="preserve">          </w:t>
      </w:r>
      <w:r w:rsidRPr="00697B50">
        <w:rPr>
          <w:sz w:val="26"/>
          <w:szCs w:val="26"/>
        </w:rPr>
        <w:tab/>
      </w:r>
      <w:r w:rsidRPr="00697B50">
        <w:rPr>
          <w:sz w:val="26"/>
          <w:szCs w:val="26"/>
        </w:rPr>
        <w:tab/>
        <w:t xml:space="preserve">          С.В. Юсупов</w:t>
      </w:r>
    </w:p>
    <w:p w:rsidR="00697B50" w:rsidRDefault="00697B50" w:rsidP="00697B50"/>
    <w:p w:rsidR="00697B50" w:rsidRDefault="00697B50" w:rsidP="00697B50"/>
    <w:p w:rsidR="00697B50" w:rsidRDefault="00697B50" w:rsidP="00697B50">
      <w:r w:rsidRPr="00681191">
        <w:t>* Те</w:t>
      </w:r>
      <w:proofErr w:type="gramStart"/>
      <w:r w:rsidRPr="00681191">
        <w:t>кст пр</w:t>
      </w:r>
      <w:proofErr w:type="gramEnd"/>
      <w:r w:rsidRPr="00681191">
        <w:t>иказа приведен в соответствии с оригиналом.</w:t>
      </w:r>
      <w:r>
        <w:t xml:space="preserve"> </w:t>
      </w:r>
    </w:p>
    <w:p w:rsidR="00697B50" w:rsidRPr="00697B50" w:rsidRDefault="00697B50" w:rsidP="00697B50">
      <w:pPr>
        <w:suppressAutoHyphens/>
        <w:contextualSpacing/>
        <w:jc w:val="both"/>
        <w:rPr>
          <w:rFonts w:eastAsia="MS Mincho"/>
          <w:b/>
          <w:bCs/>
          <w:sz w:val="26"/>
          <w:szCs w:val="26"/>
        </w:rPr>
      </w:pPr>
    </w:p>
    <w:p w:rsidR="00697B50" w:rsidRPr="00697B50" w:rsidRDefault="00697B50" w:rsidP="00697B50">
      <w:pPr>
        <w:pStyle w:val="a6"/>
        <w:rPr>
          <w:rFonts w:ascii="Times New Roman" w:hAnsi="Times New Roman" w:cs="Times New Roman"/>
          <w:sz w:val="26"/>
          <w:szCs w:val="26"/>
        </w:rPr>
        <w:sectPr w:rsidR="00697B50" w:rsidRPr="00697B50" w:rsidSect="00C00DB0">
          <w:headerReference w:type="even" r:id="rId31"/>
          <w:headerReference w:type="default" r:id="rId32"/>
          <w:footerReference w:type="default" r:id="rId33"/>
          <w:footerReference w:type="first" r:id="rId34"/>
          <w:pgSz w:w="11906" w:h="16838"/>
          <w:pgMar w:top="1134" w:right="567" w:bottom="1701" w:left="1985" w:header="709" w:footer="709" w:gutter="0"/>
          <w:pgNumType w:start="2"/>
          <w:cols w:space="708"/>
          <w:titlePg/>
          <w:docGrid w:linePitch="360"/>
        </w:sectPr>
      </w:pPr>
      <w:r w:rsidRPr="00697B50">
        <w:rPr>
          <w:rFonts w:ascii="Times New Roman" w:hAnsi="Times New Roman" w:cs="Times New Roman"/>
          <w:sz w:val="26"/>
          <w:szCs w:val="26"/>
        </w:rPr>
        <w:br w:type="page"/>
      </w:r>
    </w:p>
    <w:p w:rsidR="00697B50" w:rsidRPr="00697B50" w:rsidRDefault="00697B50" w:rsidP="00697B50">
      <w:pPr>
        <w:ind w:left="5387"/>
        <w:jc w:val="right"/>
        <w:rPr>
          <w:sz w:val="26"/>
          <w:szCs w:val="26"/>
        </w:rPr>
      </w:pPr>
      <w:r>
        <w:rPr>
          <w:sz w:val="26"/>
          <w:szCs w:val="26"/>
        </w:rPr>
        <w:lastRenderedPageBreak/>
        <w:t>Приложение №</w:t>
      </w:r>
      <w:r w:rsidRPr="00697B50">
        <w:rPr>
          <w:sz w:val="26"/>
          <w:szCs w:val="26"/>
        </w:rPr>
        <w:t xml:space="preserve">1 </w:t>
      </w:r>
    </w:p>
    <w:p w:rsidR="00697B50" w:rsidRPr="00697B50" w:rsidRDefault="00697B50" w:rsidP="00697B50">
      <w:pPr>
        <w:ind w:left="5387"/>
        <w:jc w:val="right"/>
        <w:rPr>
          <w:sz w:val="26"/>
          <w:szCs w:val="26"/>
        </w:rPr>
      </w:pPr>
      <w:r>
        <w:rPr>
          <w:sz w:val="26"/>
          <w:szCs w:val="26"/>
        </w:rPr>
        <w:t xml:space="preserve">к приказу </w:t>
      </w:r>
      <w:r w:rsidRPr="00697B50">
        <w:rPr>
          <w:sz w:val="26"/>
          <w:szCs w:val="26"/>
        </w:rPr>
        <w:t xml:space="preserve">департамента имущественных и земельных отношений </w:t>
      </w:r>
    </w:p>
    <w:p w:rsidR="00697B50" w:rsidRPr="00697B50" w:rsidRDefault="00697B50" w:rsidP="00697B50">
      <w:pPr>
        <w:ind w:left="5387"/>
        <w:jc w:val="right"/>
        <w:rPr>
          <w:sz w:val="26"/>
          <w:szCs w:val="26"/>
        </w:rPr>
      </w:pPr>
      <w:r w:rsidRPr="00697B50">
        <w:rPr>
          <w:sz w:val="26"/>
          <w:szCs w:val="26"/>
        </w:rPr>
        <w:t>Воронежской области</w:t>
      </w:r>
    </w:p>
    <w:p w:rsidR="00697B50" w:rsidRPr="00697B50" w:rsidRDefault="00697B50" w:rsidP="00697B50">
      <w:pPr>
        <w:ind w:left="5387"/>
        <w:jc w:val="right"/>
        <w:rPr>
          <w:sz w:val="26"/>
          <w:szCs w:val="26"/>
        </w:rPr>
      </w:pPr>
      <w:r>
        <w:rPr>
          <w:sz w:val="26"/>
          <w:szCs w:val="26"/>
        </w:rPr>
        <w:t>от 19.02.2021 № 360</w:t>
      </w:r>
    </w:p>
    <w:p w:rsidR="00697B50" w:rsidRPr="00697B50" w:rsidRDefault="00697B50" w:rsidP="00697B50">
      <w:pPr>
        <w:ind w:left="7080" w:firstLine="8"/>
        <w:jc w:val="right"/>
        <w:rPr>
          <w:sz w:val="26"/>
          <w:szCs w:val="26"/>
        </w:rPr>
      </w:pPr>
    </w:p>
    <w:tbl>
      <w:tblPr>
        <w:tblW w:w="0" w:type="auto"/>
        <w:jc w:val="center"/>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3290"/>
        <w:gridCol w:w="2947"/>
        <w:gridCol w:w="2713"/>
        <w:gridCol w:w="2964"/>
      </w:tblGrid>
      <w:tr w:rsidR="00697B50" w:rsidRPr="00697B50" w:rsidTr="00697B50">
        <w:trPr>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 xml:space="preserve">№ </w:t>
            </w:r>
            <w:proofErr w:type="spellStart"/>
            <w:proofErr w:type="gramStart"/>
            <w:r w:rsidRPr="00697B50">
              <w:rPr>
                <w:sz w:val="26"/>
                <w:szCs w:val="26"/>
                <w:lang w:eastAsia="en-US"/>
              </w:rPr>
              <w:t>п</w:t>
            </w:r>
            <w:proofErr w:type="spellEnd"/>
            <w:proofErr w:type="gramEnd"/>
            <w:r w:rsidRPr="00697B50">
              <w:rPr>
                <w:sz w:val="26"/>
                <w:szCs w:val="26"/>
                <w:lang w:eastAsia="en-US"/>
              </w:rPr>
              <w:t>/</w:t>
            </w:r>
            <w:proofErr w:type="spellStart"/>
            <w:r w:rsidRPr="00697B50">
              <w:rPr>
                <w:sz w:val="26"/>
                <w:szCs w:val="26"/>
                <w:lang w:eastAsia="en-US"/>
              </w:rPr>
              <w:t>п</w:t>
            </w:r>
            <w:proofErr w:type="spellEnd"/>
          </w:p>
        </w:tc>
        <w:tc>
          <w:tcPr>
            <w:tcW w:w="3290"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Наименование объекта интеллектуальной собственности</w:t>
            </w:r>
          </w:p>
        </w:tc>
        <w:tc>
          <w:tcPr>
            <w:tcW w:w="2947"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Номер свидетельства о регистрации</w:t>
            </w:r>
          </w:p>
        </w:tc>
        <w:tc>
          <w:tcPr>
            <w:tcW w:w="2713"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Срок действия исключительного права</w:t>
            </w:r>
          </w:p>
        </w:tc>
        <w:tc>
          <w:tcPr>
            <w:tcW w:w="2964"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proofErr w:type="gramStart"/>
            <w:r w:rsidRPr="00697B50">
              <w:rPr>
                <w:sz w:val="26"/>
                <w:szCs w:val="26"/>
              </w:rPr>
              <w:t>Начальная (минимальная) цена лицензионного договора (с учетом НДС), руб. – начальный (минимальный) размер годового вознаграждения</w:t>
            </w:r>
            <w:proofErr w:type="gramEnd"/>
          </w:p>
        </w:tc>
      </w:tr>
      <w:tr w:rsidR="00697B50" w:rsidRPr="00697B50" w:rsidTr="00697B50">
        <w:trPr>
          <w:trHeight w:val="892"/>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1.</w:t>
            </w:r>
          </w:p>
        </w:tc>
        <w:tc>
          <w:tcPr>
            <w:tcW w:w="3290"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 xml:space="preserve">Товарный знак </w:t>
            </w:r>
          </w:p>
          <w:p w:rsidR="00697B50" w:rsidRPr="00697B50" w:rsidRDefault="00697B50" w:rsidP="00697B50">
            <w:pPr>
              <w:spacing w:line="276" w:lineRule="auto"/>
              <w:jc w:val="center"/>
              <w:rPr>
                <w:sz w:val="26"/>
                <w:szCs w:val="26"/>
                <w:lang w:eastAsia="en-US"/>
              </w:rPr>
            </w:pPr>
            <w:r w:rsidRPr="00697B50">
              <w:rPr>
                <w:sz w:val="26"/>
                <w:szCs w:val="26"/>
                <w:lang w:eastAsia="en-US"/>
              </w:rPr>
              <w:t>«СТОЛИЦА ЧЕРНОЗЕМЬЯ»</w:t>
            </w:r>
          </w:p>
        </w:tc>
        <w:tc>
          <w:tcPr>
            <w:tcW w:w="2947"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411504</w:t>
            </w:r>
          </w:p>
        </w:tc>
        <w:tc>
          <w:tcPr>
            <w:tcW w:w="2713"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до 17.04.2029</w:t>
            </w:r>
          </w:p>
        </w:tc>
        <w:tc>
          <w:tcPr>
            <w:tcW w:w="2964" w:type="dxa"/>
            <w:tcBorders>
              <w:top w:val="single" w:sz="4" w:space="0" w:color="auto"/>
              <w:left w:val="single" w:sz="4" w:space="0" w:color="auto"/>
              <w:bottom w:val="single" w:sz="4" w:space="0" w:color="auto"/>
              <w:right w:val="single" w:sz="4" w:space="0" w:color="auto"/>
            </w:tcBorders>
            <w:vAlign w:val="center"/>
          </w:tcPr>
          <w:p w:rsidR="00697B50" w:rsidRPr="00697B50" w:rsidRDefault="00697B50" w:rsidP="00697B50">
            <w:pPr>
              <w:spacing w:line="276" w:lineRule="auto"/>
              <w:jc w:val="center"/>
              <w:rPr>
                <w:sz w:val="26"/>
                <w:szCs w:val="26"/>
                <w:lang w:eastAsia="en-US"/>
              </w:rPr>
            </w:pPr>
            <w:r w:rsidRPr="00697B50">
              <w:rPr>
                <w:sz w:val="26"/>
                <w:szCs w:val="26"/>
                <w:lang w:eastAsia="en-US"/>
              </w:rPr>
              <w:t>21 427, 91</w:t>
            </w:r>
          </w:p>
        </w:tc>
      </w:tr>
      <w:tr w:rsidR="00697B50" w:rsidRPr="00697B50" w:rsidTr="00697B50">
        <w:trPr>
          <w:trHeight w:val="897"/>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2.</w:t>
            </w:r>
          </w:p>
        </w:tc>
        <w:tc>
          <w:tcPr>
            <w:tcW w:w="3290"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 xml:space="preserve">Товарный знак </w:t>
            </w:r>
          </w:p>
          <w:p w:rsidR="00697B50" w:rsidRPr="00697B50" w:rsidRDefault="00697B50" w:rsidP="00697B50">
            <w:pPr>
              <w:spacing w:line="276" w:lineRule="auto"/>
              <w:jc w:val="center"/>
              <w:rPr>
                <w:sz w:val="26"/>
                <w:szCs w:val="26"/>
                <w:lang w:eastAsia="en-US"/>
              </w:rPr>
            </w:pPr>
            <w:r w:rsidRPr="00697B50">
              <w:rPr>
                <w:sz w:val="26"/>
                <w:szCs w:val="26"/>
                <w:lang w:eastAsia="en-US"/>
              </w:rPr>
              <w:t>«Воронеж Столица Черноземья»</w:t>
            </w:r>
          </w:p>
        </w:tc>
        <w:tc>
          <w:tcPr>
            <w:tcW w:w="2947"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441019</w:t>
            </w:r>
          </w:p>
        </w:tc>
        <w:tc>
          <w:tcPr>
            <w:tcW w:w="2713"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до 05.05.2029</w:t>
            </w:r>
          </w:p>
        </w:tc>
        <w:tc>
          <w:tcPr>
            <w:tcW w:w="2964"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jc w:val="center"/>
              <w:rPr>
                <w:sz w:val="26"/>
                <w:szCs w:val="26"/>
                <w:lang w:eastAsia="en-US"/>
              </w:rPr>
            </w:pPr>
            <w:r w:rsidRPr="00697B50">
              <w:rPr>
                <w:sz w:val="26"/>
                <w:szCs w:val="26"/>
                <w:lang w:eastAsia="en-US"/>
              </w:rPr>
              <w:t>21 427, 91</w:t>
            </w:r>
          </w:p>
        </w:tc>
      </w:tr>
      <w:tr w:rsidR="00697B50" w:rsidRPr="00697B50" w:rsidTr="00697B50">
        <w:trPr>
          <w:trHeight w:val="897"/>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3.</w:t>
            </w:r>
          </w:p>
        </w:tc>
        <w:tc>
          <w:tcPr>
            <w:tcW w:w="3290"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 xml:space="preserve">Товарный знак </w:t>
            </w:r>
          </w:p>
          <w:p w:rsidR="00697B50" w:rsidRPr="00697B50" w:rsidRDefault="00697B50" w:rsidP="00697B50">
            <w:pPr>
              <w:spacing w:line="276" w:lineRule="auto"/>
              <w:jc w:val="center"/>
              <w:rPr>
                <w:sz w:val="26"/>
                <w:szCs w:val="26"/>
                <w:lang w:eastAsia="en-US"/>
              </w:rPr>
            </w:pPr>
            <w:r w:rsidRPr="00697B50">
              <w:rPr>
                <w:sz w:val="26"/>
                <w:szCs w:val="26"/>
                <w:lang w:eastAsia="en-US"/>
              </w:rPr>
              <w:t>«Воронеж Столица Черноземья»</w:t>
            </w:r>
          </w:p>
        </w:tc>
        <w:tc>
          <w:tcPr>
            <w:tcW w:w="2947"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409524</w:t>
            </w:r>
          </w:p>
        </w:tc>
        <w:tc>
          <w:tcPr>
            <w:tcW w:w="2713"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spacing w:line="276" w:lineRule="auto"/>
              <w:jc w:val="center"/>
              <w:rPr>
                <w:sz w:val="26"/>
                <w:szCs w:val="26"/>
                <w:lang w:eastAsia="en-US"/>
              </w:rPr>
            </w:pPr>
            <w:r w:rsidRPr="00697B50">
              <w:rPr>
                <w:sz w:val="26"/>
                <w:szCs w:val="26"/>
                <w:lang w:eastAsia="en-US"/>
              </w:rPr>
              <w:t>до 27.04.2029</w:t>
            </w:r>
          </w:p>
        </w:tc>
        <w:tc>
          <w:tcPr>
            <w:tcW w:w="2964" w:type="dxa"/>
            <w:tcBorders>
              <w:top w:val="single" w:sz="4" w:space="0" w:color="auto"/>
              <w:left w:val="single" w:sz="4" w:space="0" w:color="auto"/>
              <w:bottom w:val="single" w:sz="4" w:space="0" w:color="auto"/>
              <w:right w:val="single" w:sz="4" w:space="0" w:color="auto"/>
            </w:tcBorders>
            <w:vAlign w:val="center"/>
            <w:hideMark/>
          </w:tcPr>
          <w:p w:rsidR="00697B50" w:rsidRPr="00697B50" w:rsidRDefault="00697B50" w:rsidP="00697B50">
            <w:pPr>
              <w:jc w:val="center"/>
              <w:rPr>
                <w:sz w:val="26"/>
                <w:szCs w:val="26"/>
                <w:lang w:eastAsia="en-US"/>
              </w:rPr>
            </w:pPr>
            <w:r w:rsidRPr="00697B50">
              <w:rPr>
                <w:sz w:val="26"/>
                <w:szCs w:val="26"/>
                <w:lang w:eastAsia="en-US"/>
              </w:rPr>
              <w:t>35 697, 17</w:t>
            </w:r>
          </w:p>
        </w:tc>
      </w:tr>
    </w:tbl>
    <w:p w:rsidR="00697B50" w:rsidRPr="00697B50" w:rsidRDefault="00697B50" w:rsidP="00697B50">
      <w:pPr>
        <w:rPr>
          <w:b/>
          <w:sz w:val="26"/>
          <w:szCs w:val="26"/>
        </w:rPr>
      </w:pPr>
    </w:p>
    <w:p w:rsidR="00697B50" w:rsidRDefault="00697B50" w:rsidP="00697B50">
      <w:pPr>
        <w:spacing w:after="200" w:line="276" w:lineRule="auto"/>
      </w:pPr>
    </w:p>
    <w:p w:rsidR="003A49F0" w:rsidRPr="007478A1" w:rsidRDefault="006C0660" w:rsidP="00697B50">
      <w:pPr>
        <w:spacing w:after="200" w:line="276" w:lineRule="auto"/>
      </w:pPr>
      <w:r>
        <w:br w:type="page"/>
      </w:r>
    </w:p>
    <w:p w:rsidR="003A49F0" w:rsidRDefault="003A49F0" w:rsidP="003A49F0">
      <w:pPr>
        <w:widowControl w:val="0"/>
        <w:spacing w:line="276" w:lineRule="auto"/>
        <w:ind w:firstLine="708"/>
        <w:jc w:val="center"/>
        <w:rPr>
          <w:b/>
          <w:sz w:val="28"/>
          <w:szCs w:val="28"/>
        </w:rPr>
        <w:sectPr w:rsidR="003A49F0" w:rsidSect="00697B50">
          <w:headerReference w:type="even" r:id="rId35"/>
          <w:footerReference w:type="even" r:id="rId36"/>
          <w:footerReference w:type="default" r:id="rId37"/>
          <w:pgSz w:w="16838" w:h="11906" w:orient="landscape"/>
          <w:pgMar w:top="1418" w:right="1134" w:bottom="851" w:left="1134" w:header="709" w:footer="709" w:gutter="0"/>
          <w:cols w:space="708"/>
          <w:docGrid w:linePitch="360"/>
        </w:sectPr>
      </w:pPr>
    </w:p>
    <w:p w:rsidR="003A49F0" w:rsidRPr="004C62E6" w:rsidRDefault="003A49F0" w:rsidP="003A49F0">
      <w:pPr>
        <w:widowControl w:val="0"/>
        <w:spacing w:line="276" w:lineRule="auto"/>
        <w:ind w:firstLine="708"/>
        <w:jc w:val="center"/>
        <w:rPr>
          <w:b/>
          <w:sz w:val="28"/>
          <w:szCs w:val="28"/>
        </w:rPr>
      </w:pPr>
      <w:r w:rsidRPr="001E3E67">
        <w:rPr>
          <w:b/>
          <w:sz w:val="28"/>
          <w:szCs w:val="28"/>
        </w:rPr>
        <w:lastRenderedPageBreak/>
        <w:t xml:space="preserve">ЧАСТЬ 4. </w:t>
      </w:r>
      <w:r>
        <w:rPr>
          <w:b/>
          <w:sz w:val="28"/>
          <w:szCs w:val="28"/>
        </w:rPr>
        <w:t>ОПИСАНИЕ И ХАРАКТЕРИСТИКИ ГОСУДАРСТВЕННОГО ИМУЩЕСТВА</w:t>
      </w:r>
      <w:r w:rsidRPr="007478A1">
        <w:rPr>
          <w:b/>
          <w:sz w:val="28"/>
          <w:szCs w:val="28"/>
        </w:rPr>
        <w:t xml:space="preserve">                   </w:t>
      </w:r>
    </w:p>
    <w:p w:rsidR="003A49F0" w:rsidRDefault="003A49F0" w:rsidP="003A49F0"/>
    <w:tbl>
      <w:tblPr>
        <w:tblStyle w:val="afd"/>
        <w:tblW w:w="15134" w:type="dxa"/>
        <w:tblInd w:w="-176" w:type="dxa"/>
        <w:tblLayout w:type="fixed"/>
        <w:tblLook w:val="04A0"/>
      </w:tblPr>
      <w:tblGrid>
        <w:gridCol w:w="1809"/>
        <w:gridCol w:w="1560"/>
        <w:gridCol w:w="1984"/>
        <w:gridCol w:w="3260"/>
        <w:gridCol w:w="6521"/>
      </w:tblGrid>
      <w:tr w:rsidR="003A49F0" w:rsidRPr="00E87B41" w:rsidTr="003A49F0">
        <w:tc>
          <w:tcPr>
            <w:tcW w:w="1809" w:type="dxa"/>
          </w:tcPr>
          <w:p w:rsidR="003A49F0" w:rsidRPr="00E87B41" w:rsidRDefault="003A49F0" w:rsidP="003A49F0">
            <w:pPr>
              <w:jc w:val="center"/>
              <w:rPr>
                <w:noProof/>
                <w:sz w:val="22"/>
                <w:szCs w:val="22"/>
              </w:rPr>
            </w:pPr>
            <w:r w:rsidRPr="00E87B41">
              <w:rPr>
                <w:noProof/>
                <w:sz w:val="22"/>
                <w:szCs w:val="22"/>
              </w:rPr>
              <w:t>Наименование товарного знака</w:t>
            </w:r>
          </w:p>
        </w:tc>
        <w:tc>
          <w:tcPr>
            <w:tcW w:w="1560" w:type="dxa"/>
          </w:tcPr>
          <w:p w:rsidR="003A49F0" w:rsidRPr="00E87B41" w:rsidRDefault="003A49F0" w:rsidP="003A49F0">
            <w:pPr>
              <w:jc w:val="center"/>
              <w:rPr>
                <w:noProof/>
                <w:sz w:val="22"/>
                <w:szCs w:val="22"/>
              </w:rPr>
            </w:pPr>
            <w:r w:rsidRPr="00E87B41">
              <w:rPr>
                <w:sz w:val="22"/>
                <w:szCs w:val="22"/>
                <w:lang w:eastAsia="en-US"/>
              </w:rPr>
              <w:t>Номер свидетельства о регистрации</w:t>
            </w:r>
          </w:p>
        </w:tc>
        <w:tc>
          <w:tcPr>
            <w:tcW w:w="1984" w:type="dxa"/>
          </w:tcPr>
          <w:p w:rsidR="003A49F0" w:rsidRPr="00E87B41" w:rsidRDefault="003A49F0" w:rsidP="003A49F0">
            <w:pPr>
              <w:jc w:val="center"/>
              <w:rPr>
                <w:noProof/>
                <w:sz w:val="22"/>
                <w:szCs w:val="22"/>
              </w:rPr>
            </w:pPr>
            <w:r w:rsidRPr="00E87B41">
              <w:rPr>
                <w:sz w:val="22"/>
                <w:szCs w:val="22"/>
                <w:lang w:eastAsia="en-US"/>
              </w:rPr>
              <w:t>Срок действия исключительного права</w:t>
            </w:r>
          </w:p>
        </w:tc>
        <w:tc>
          <w:tcPr>
            <w:tcW w:w="3260" w:type="dxa"/>
          </w:tcPr>
          <w:p w:rsidR="003A49F0" w:rsidRPr="00E87B41" w:rsidRDefault="003A49F0" w:rsidP="003A49F0">
            <w:pPr>
              <w:jc w:val="center"/>
              <w:rPr>
                <w:noProof/>
                <w:sz w:val="22"/>
                <w:szCs w:val="22"/>
              </w:rPr>
            </w:pPr>
            <w:r w:rsidRPr="00E87B41">
              <w:rPr>
                <w:noProof/>
                <w:sz w:val="22"/>
                <w:szCs w:val="22"/>
              </w:rPr>
              <w:t>Изображение товарного знака</w:t>
            </w:r>
          </w:p>
        </w:tc>
        <w:tc>
          <w:tcPr>
            <w:tcW w:w="6521" w:type="dxa"/>
          </w:tcPr>
          <w:p w:rsidR="003A49F0" w:rsidRPr="00E87B41" w:rsidRDefault="003A49F0" w:rsidP="003A49F0">
            <w:pPr>
              <w:jc w:val="center"/>
              <w:rPr>
                <w:noProof/>
                <w:sz w:val="22"/>
                <w:szCs w:val="22"/>
              </w:rPr>
            </w:pPr>
            <w:r w:rsidRPr="00E87B41">
              <w:rPr>
                <w:noProof/>
                <w:sz w:val="22"/>
                <w:szCs w:val="22"/>
              </w:rPr>
              <w:t>Классы МКТУ и перечень товаров и/или услуг</w:t>
            </w:r>
          </w:p>
        </w:tc>
      </w:tr>
      <w:tr w:rsidR="003A49F0" w:rsidRPr="00E87B41" w:rsidTr="003A49F0">
        <w:tc>
          <w:tcPr>
            <w:tcW w:w="1809" w:type="dxa"/>
            <w:vAlign w:val="center"/>
          </w:tcPr>
          <w:p w:rsidR="003A49F0" w:rsidRPr="00E87B41" w:rsidRDefault="003A49F0" w:rsidP="003A49F0">
            <w:pPr>
              <w:spacing w:line="276" w:lineRule="auto"/>
              <w:jc w:val="center"/>
              <w:rPr>
                <w:sz w:val="22"/>
                <w:szCs w:val="22"/>
                <w:lang w:eastAsia="en-US"/>
              </w:rPr>
            </w:pPr>
            <w:r w:rsidRPr="00E87B41">
              <w:rPr>
                <w:sz w:val="22"/>
                <w:szCs w:val="22"/>
                <w:lang w:eastAsia="en-US"/>
              </w:rPr>
              <w:t xml:space="preserve">Товарный знак </w:t>
            </w:r>
          </w:p>
          <w:p w:rsidR="003A49F0" w:rsidRPr="00E87B41" w:rsidRDefault="003A49F0" w:rsidP="003A49F0">
            <w:pPr>
              <w:spacing w:line="276" w:lineRule="auto"/>
              <w:jc w:val="center"/>
              <w:rPr>
                <w:sz w:val="22"/>
                <w:szCs w:val="22"/>
                <w:lang w:eastAsia="en-US"/>
              </w:rPr>
            </w:pPr>
            <w:r w:rsidRPr="00E87B41">
              <w:rPr>
                <w:sz w:val="22"/>
                <w:szCs w:val="22"/>
                <w:lang w:eastAsia="en-US"/>
              </w:rPr>
              <w:t>«СТОЛИЦА ЧЕРНОЗЕМЬЯ»</w:t>
            </w:r>
          </w:p>
        </w:tc>
        <w:tc>
          <w:tcPr>
            <w:tcW w:w="1560" w:type="dxa"/>
            <w:vAlign w:val="center"/>
          </w:tcPr>
          <w:p w:rsidR="003A49F0" w:rsidRPr="00E87B41" w:rsidRDefault="003A49F0" w:rsidP="003A49F0">
            <w:pPr>
              <w:spacing w:line="276" w:lineRule="auto"/>
              <w:jc w:val="center"/>
              <w:rPr>
                <w:sz w:val="22"/>
                <w:szCs w:val="22"/>
                <w:lang w:eastAsia="en-US"/>
              </w:rPr>
            </w:pPr>
            <w:r w:rsidRPr="00E87B41">
              <w:rPr>
                <w:sz w:val="22"/>
                <w:szCs w:val="22"/>
                <w:lang w:eastAsia="en-US"/>
              </w:rPr>
              <w:t>411504</w:t>
            </w:r>
          </w:p>
        </w:tc>
        <w:tc>
          <w:tcPr>
            <w:tcW w:w="1984" w:type="dxa"/>
            <w:vAlign w:val="center"/>
          </w:tcPr>
          <w:p w:rsidR="003A49F0" w:rsidRPr="00E87B41" w:rsidRDefault="003A49F0" w:rsidP="003A49F0">
            <w:pPr>
              <w:spacing w:line="276" w:lineRule="auto"/>
              <w:jc w:val="center"/>
              <w:rPr>
                <w:sz w:val="22"/>
                <w:szCs w:val="22"/>
                <w:lang w:eastAsia="en-US"/>
              </w:rPr>
            </w:pPr>
            <w:r w:rsidRPr="00E87B41">
              <w:rPr>
                <w:sz w:val="22"/>
                <w:szCs w:val="22"/>
                <w:lang w:eastAsia="en-US"/>
              </w:rPr>
              <w:t>до 17.04.2029</w:t>
            </w:r>
          </w:p>
        </w:tc>
        <w:tc>
          <w:tcPr>
            <w:tcW w:w="3260" w:type="dxa"/>
          </w:tcPr>
          <w:p w:rsidR="003A49F0" w:rsidRPr="00E87B41" w:rsidRDefault="003A49F0" w:rsidP="003A49F0">
            <w:pPr>
              <w:rPr>
                <w:noProof/>
                <w:sz w:val="22"/>
                <w:szCs w:val="22"/>
              </w:rPr>
            </w:pPr>
            <w:r w:rsidRPr="00E87B41">
              <w:rPr>
                <w:noProof/>
                <w:sz w:val="22"/>
                <w:szCs w:val="22"/>
              </w:rPr>
              <w:drawing>
                <wp:inline distT="0" distB="0" distL="0" distR="0">
                  <wp:extent cx="1866900" cy="608768"/>
                  <wp:effectExtent l="19050" t="0" r="0" b="0"/>
                  <wp:docPr id="3" name="Рисунок 10" descr="https://new.fips.ru/Archive/TM/2010FULL/2010.07.25/DOC/DOCURUTM/DOC411V3/D41150D1/41150400/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ew.fips.ru/Archive/TM/2010FULL/2010.07.25/DOC/DOCURUTM/DOC411V3/D41150D1/41150400/00000001.JPG"/>
                          <pic:cNvPicPr>
                            <a:picLocks noChangeAspect="1" noChangeArrowheads="1"/>
                          </pic:cNvPicPr>
                        </pic:nvPicPr>
                        <pic:blipFill>
                          <a:blip r:embed="rId38" cstate="print"/>
                          <a:srcRect/>
                          <a:stretch>
                            <a:fillRect/>
                          </a:stretch>
                        </pic:blipFill>
                        <pic:spPr bwMode="auto">
                          <a:xfrm>
                            <a:off x="0" y="0"/>
                            <a:ext cx="1868258" cy="609211"/>
                          </a:xfrm>
                          <a:prstGeom prst="rect">
                            <a:avLst/>
                          </a:prstGeom>
                          <a:noFill/>
                          <a:ln w="9525">
                            <a:noFill/>
                            <a:miter lim="800000"/>
                            <a:headEnd/>
                            <a:tailEnd/>
                          </a:ln>
                        </pic:spPr>
                      </pic:pic>
                    </a:graphicData>
                  </a:graphic>
                </wp:inline>
              </w:drawing>
            </w:r>
          </w:p>
        </w:tc>
        <w:tc>
          <w:tcPr>
            <w:tcW w:w="6521" w:type="dxa"/>
          </w:tcPr>
          <w:p w:rsidR="003A49F0" w:rsidRPr="00E87B41" w:rsidRDefault="003A49F0" w:rsidP="003A49F0">
            <w:pPr>
              <w:rPr>
                <w:noProof/>
                <w:sz w:val="22"/>
                <w:szCs w:val="22"/>
              </w:rPr>
            </w:pPr>
            <w:r w:rsidRPr="00E87B41">
              <w:rPr>
                <w:bCs/>
                <w:color w:val="000000"/>
                <w:sz w:val="22"/>
                <w:szCs w:val="22"/>
                <w:shd w:val="clear" w:color="auto" w:fill="FFFFFF"/>
              </w:rPr>
              <w:t xml:space="preserve">35 - агентства рекламные; аренда площадей для размещения рекламы; аудит; бюро по найму; изучение общественного мнения; изучение рынка; информация и </w:t>
            </w:r>
            <w:proofErr w:type="gramStart"/>
            <w:r w:rsidRPr="00E87B41">
              <w:rPr>
                <w:bCs/>
                <w:color w:val="000000"/>
                <w:sz w:val="22"/>
                <w:szCs w:val="22"/>
                <w:shd w:val="clear" w:color="auto" w:fill="FFFFFF"/>
              </w:rPr>
              <w:t>советы</w:t>
            </w:r>
            <w:proofErr w:type="gramEnd"/>
            <w:r w:rsidRPr="00E87B41">
              <w:rPr>
                <w:bCs/>
                <w:color w:val="000000"/>
                <w:sz w:val="22"/>
                <w:szCs w:val="22"/>
                <w:shd w:val="clear" w:color="auto" w:fill="FFFFFF"/>
              </w:rPr>
              <w:t xml:space="preserve"> коммерческие потребителям; исследования в области бизнеса; исследования в области маркетинга; комплектование штата сотрудников; консультации по вопросам организации и управления бизнесом; консультации по вопросам штата сотрудников; консультации по организации бизнеса; консультации по управлению бизнесом; </w:t>
            </w:r>
            <w:proofErr w:type="gramStart"/>
            <w:r w:rsidRPr="00E87B41">
              <w:rPr>
                <w:bCs/>
                <w:color w:val="000000"/>
                <w:sz w:val="22"/>
                <w:szCs w:val="22"/>
                <w:shd w:val="clear" w:color="auto" w:fill="FFFFFF"/>
              </w:rPr>
              <w:t>макетирование рекламы; менеджмент в области творческого бизнеса; обработка текста; обслуживание секретарское; организация выставок в коммерческих или рекламных целях; организация торговых ярмарок в коммерческих или рекламных целях; оценка объектов интеллектуальной собственности; продвижение товаров [для третьих лиц]; публикация рекламных текстов; распространение рекламных материалов; реклама; тестирование психологическое при найме на работу; услуги в области общественных отношений;</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услуги манекенщиков для рекламы или продвижения товаров.</w:t>
            </w:r>
            <w:r w:rsidRPr="00E87B41">
              <w:rPr>
                <w:color w:val="000000"/>
                <w:sz w:val="22"/>
                <w:szCs w:val="22"/>
              </w:rPr>
              <w:br/>
            </w:r>
            <w:r w:rsidRPr="00E87B41">
              <w:rPr>
                <w:bCs/>
                <w:color w:val="000000"/>
                <w:sz w:val="22"/>
                <w:szCs w:val="22"/>
                <w:shd w:val="clear" w:color="auto" w:fill="FFFFFF"/>
              </w:rPr>
              <w:t>41 - академии [обучение]; издание книг; информация по вопросам воспитания и образования; клубы здоровья; клубы культурно-просветительные и развлекательные; организация выставок с культурно-просветительной целью; организация досугов; организация и проведение коллоквиумов; организация и проведение конгрессов; организация и проведение конференций; организация и проведение мастер-классов [обучение]; организация и проведение семинаров;</w:t>
            </w:r>
            <w:proofErr w:type="gramEnd"/>
            <w:r w:rsidRPr="00E87B41">
              <w:rPr>
                <w:bCs/>
                <w:color w:val="000000"/>
                <w:sz w:val="22"/>
                <w:szCs w:val="22"/>
                <w:shd w:val="clear" w:color="auto" w:fill="FFFFFF"/>
              </w:rPr>
              <w:t xml:space="preserve"> организация конкурсов красоты; организация конкурсов учебных или развлекательных; ориентирование профессиональное [советы по вопросам </w:t>
            </w:r>
            <w:r w:rsidRPr="00E87B41">
              <w:rPr>
                <w:bCs/>
                <w:color w:val="000000"/>
                <w:sz w:val="22"/>
                <w:szCs w:val="22"/>
                <w:shd w:val="clear" w:color="auto" w:fill="FFFFFF"/>
              </w:rPr>
              <w:lastRenderedPageBreak/>
              <w:t>образования или обучения]; услуги образовательно-воспитательные; услуги переводчиков.</w:t>
            </w:r>
          </w:p>
        </w:tc>
      </w:tr>
      <w:tr w:rsidR="003A49F0" w:rsidRPr="00E87B41" w:rsidTr="003A49F0">
        <w:tc>
          <w:tcPr>
            <w:tcW w:w="1809" w:type="dxa"/>
            <w:vAlign w:val="center"/>
          </w:tcPr>
          <w:p w:rsidR="003A49F0" w:rsidRPr="00E87B41" w:rsidRDefault="003A49F0" w:rsidP="003A49F0">
            <w:pPr>
              <w:spacing w:line="276" w:lineRule="auto"/>
              <w:jc w:val="center"/>
              <w:rPr>
                <w:sz w:val="22"/>
                <w:szCs w:val="22"/>
                <w:lang w:eastAsia="en-US"/>
              </w:rPr>
            </w:pPr>
            <w:r w:rsidRPr="00E87B41">
              <w:rPr>
                <w:sz w:val="22"/>
                <w:szCs w:val="22"/>
                <w:lang w:eastAsia="en-US"/>
              </w:rPr>
              <w:lastRenderedPageBreak/>
              <w:t xml:space="preserve">Товарный знак </w:t>
            </w:r>
          </w:p>
          <w:p w:rsidR="003A49F0" w:rsidRPr="00E87B41" w:rsidRDefault="003A49F0" w:rsidP="003A49F0">
            <w:pPr>
              <w:spacing w:line="276" w:lineRule="auto"/>
              <w:jc w:val="center"/>
              <w:rPr>
                <w:sz w:val="22"/>
                <w:szCs w:val="22"/>
                <w:lang w:eastAsia="en-US"/>
              </w:rPr>
            </w:pPr>
            <w:r w:rsidRPr="00E87B41">
              <w:rPr>
                <w:sz w:val="22"/>
                <w:szCs w:val="22"/>
                <w:lang w:eastAsia="en-US"/>
              </w:rPr>
              <w:t>«Воронеж Столица Черноземья»</w:t>
            </w:r>
          </w:p>
        </w:tc>
        <w:tc>
          <w:tcPr>
            <w:tcW w:w="1560" w:type="dxa"/>
            <w:vAlign w:val="center"/>
          </w:tcPr>
          <w:p w:rsidR="003A49F0" w:rsidRPr="00E87B41" w:rsidRDefault="003A49F0" w:rsidP="003A49F0">
            <w:pPr>
              <w:spacing w:line="276" w:lineRule="auto"/>
              <w:jc w:val="center"/>
              <w:rPr>
                <w:sz w:val="22"/>
                <w:szCs w:val="22"/>
                <w:lang w:eastAsia="en-US"/>
              </w:rPr>
            </w:pPr>
            <w:r w:rsidRPr="00E87B41">
              <w:rPr>
                <w:sz w:val="22"/>
                <w:szCs w:val="22"/>
                <w:lang w:eastAsia="en-US"/>
              </w:rPr>
              <w:t>441019</w:t>
            </w:r>
          </w:p>
        </w:tc>
        <w:tc>
          <w:tcPr>
            <w:tcW w:w="1984" w:type="dxa"/>
            <w:vAlign w:val="center"/>
          </w:tcPr>
          <w:p w:rsidR="003A49F0" w:rsidRPr="00E87B41" w:rsidRDefault="003A49F0" w:rsidP="003A49F0">
            <w:pPr>
              <w:spacing w:line="276" w:lineRule="auto"/>
              <w:jc w:val="center"/>
              <w:rPr>
                <w:sz w:val="22"/>
                <w:szCs w:val="22"/>
                <w:lang w:eastAsia="en-US"/>
              </w:rPr>
            </w:pPr>
            <w:r w:rsidRPr="00E87B41">
              <w:rPr>
                <w:sz w:val="22"/>
                <w:szCs w:val="22"/>
                <w:lang w:eastAsia="en-US"/>
              </w:rPr>
              <w:t>до 05.05.2029</w:t>
            </w:r>
          </w:p>
        </w:tc>
        <w:tc>
          <w:tcPr>
            <w:tcW w:w="3260" w:type="dxa"/>
          </w:tcPr>
          <w:p w:rsidR="003A49F0" w:rsidRPr="00E87B41" w:rsidRDefault="003A49F0" w:rsidP="003A49F0">
            <w:pPr>
              <w:rPr>
                <w:noProof/>
                <w:sz w:val="22"/>
                <w:szCs w:val="22"/>
              </w:rPr>
            </w:pPr>
            <w:r w:rsidRPr="00E87B41">
              <w:rPr>
                <w:noProof/>
                <w:sz w:val="22"/>
                <w:szCs w:val="22"/>
              </w:rPr>
              <w:drawing>
                <wp:inline distT="0" distB="0" distL="0" distR="0">
                  <wp:extent cx="1800225" cy="752475"/>
                  <wp:effectExtent l="19050" t="0" r="9525" b="0"/>
                  <wp:docPr id="4" name="Рисунок 7" descr="https://new.fips.ru/Archive/TM/2010FULL/2010.06.25/DOC/DOCURUTM/DOC409V3/D40952D1/40952400/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w.fips.ru/Archive/TM/2010FULL/2010.06.25/DOC/DOCURUTM/DOC409V3/D40952D1/40952400/00000001.JPG"/>
                          <pic:cNvPicPr>
                            <a:picLocks noChangeAspect="1" noChangeArrowheads="1"/>
                          </pic:cNvPicPr>
                        </pic:nvPicPr>
                        <pic:blipFill>
                          <a:blip r:embed="rId39" cstate="print"/>
                          <a:srcRect/>
                          <a:stretch>
                            <a:fillRect/>
                          </a:stretch>
                        </pic:blipFill>
                        <pic:spPr bwMode="auto">
                          <a:xfrm>
                            <a:off x="0" y="0"/>
                            <a:ext cx="1802486" cy="753420"/>
                          </a:xfrm>
                          <a:prstGeom prst="rect">
                            <a:avLst/>
                          </a:prstGeom>
                          <a:noFill/>
                          <a:ln w="9525">
                            <a:noFill/>
                            <a:miter lim="800000"/>
                            <a:headEnd/>
                            <a:tailEnd/>
                          </a:ln>
                        </pic:spPr>
                      </pic:pic>
                    </a:graphicData>
                  </a:graphic>
                </wp:inline>
              </w:drawing>
            </w:r>
          </w:p>
        </w:tc>
        <w:tc>
          <w:tcPr>
            <w:tcW w:w="6521" w:type="dxa"/>
          </w:tcPr>
          <w:p w:rsidR="003A49F0" w:rsidRPr="00E87B41" w:rsidRDefault="003A49F0" w:rsidP="003A49F0">
            <w:pPr>
              <w:rPr>
                <w:noProof/>
                <w:sz w:val="22"/>
                <w:szCs w:val="22"/>
              </w:rPr>
            </w:pPr>
            <w:r w:rsidRPr="00E87B41">
              <w:rPr>
                <w:bCs/>
                <w:color w:val="000000"/>
                <w:sz w:val="22"/>
                <w:szCs w:val="22"/>
                <w:shd w:val="clear" w:color="auto" w:fill="FFFFFF"/>
              </w:rPr>
              <w:t xml:space="preserve">35 - демонстрация товаров, запись сообщений, изучение общественного мнения, изучение рынка, информация деловая, информация и </w:t>
            </w:r>
            <w:proofErr w:type="gramStart"/>
            <w:r w:rsidRPr="00E87B41">
              <w:rPr>
                <w:bCs/>
                <w:color w:val="000000"/>
                <w:sz w:val="22"/>
                <w:szCs w:val="22"/>
                <w:shd w:val="clear" w:color="auto" w:fill="FFFFFF"/>
              </w:rPr>
              <w:t>советы</w:t>
            </w:r>
            <w:proofErr w:type="gramEnd"/>
            <w:r w:rsidRPr="00E87B41">
              <w:rPr>
                <w:bCs/>
                <w:color w:val="000000"/>
                <w:sz w:val="22"/>
                <w:szCs w:val="22"/>
                <w:shd w:val="clear" w:color="auto" w:fill="FFFFFF"/>
              </w:rPr>
              <w:t xml:space="preserve"> коммерческие потребителям, исследования в области бизнеса, исследования в области маркетинга, консультации по вопросам организации и управления бизнесом, консультации по организации бизнеса, консультации по управлению бизнесом, консультации профессиональные в области бизнеса, макетирование рекламы, менеджмент в области творческого бизнеса, обзоры печати, обновление рекламных материалов, обработка текста, организация </w:t>
            </w:r>
            <w:proofErr w:type="gramStart"/>
            <w:r w:rsidRPr="00E87B41">
              <w:rPr>
                <w:bCs/>
                <w:color w:val="000000"/>
                <w:sz w:val="22"/>
                <w:szCs w:val="22"/>
                <w:shd w:val="clear" w:color="auto" w:fill="FFFFFF"/>
              </w:rPr>
              <w:t xml:space="preserve">выставок в коммерческих или рекламных целях, организация подписки на газеты [для третьих лиц], организация торговых ярмарок в коммерческих или рекламных целях, оформление витрин, оценка коммерческой деятельности, подготовка платежных документов, поиск информации в компьютерных файлах [для третьих лиц], помощь в управлении бизнесом, помощь в управлении коммерческими или промышленными предприятиями, представление товаров на всех </w:t>
            </w:r>
            <w:proofErr w:type="spellStart"/>
            <w:r w:rsidRPr="00E87B41">
              <w:rPr>
                <w:bCs/>
                <w:color w:val="000000"/>
                <w:sz w:val="22"/>
                <w:szCs w:val="22"/>
                <w:shd w:val="clear" w:color="auto" w:fill="FFFFFF"/>
              </w:rPr>
              <w:t>медиасредствах</w:t>
            </w:r>
            <w:proofErr w:type="spellEnd"/>
            <w:r w:rsidRPr="00E87B41">
              <w:rPr>
                <w:bCs/>
                <w:color w:val="000000"/>
                <w:sz w:val="22"/>
                <w:szCs w:val="22"/>
                <w:shd w:val="clear" w:color="auto" w:fill="FFFFFF"/>
              </w:rPr>
              <w:t xml:space="preserve"> с целью розничной продажи, прогнозирование экономическое, продвижение</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товаров [для третьих лиц], прокат рекламного времени на всех средствах массовой информации, прокат рекламных материалов, публикация рекламных текстов, радиореклама, расклейка афиш, распространение образцов, распространение рекламных материалов, редактирование рекламных текстов, реклама, реклама интерактивная в компьютерной сети, реклама почтой, реклама телевизионная, репродуцирование документов, сбор и предоставление статистических данных, сбор информации по компьютерным базам данных, сведения о деловых операциях, систематизация информации в компьютерных</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 xml:space="preserve">базах данных, составление отчетов о счетах, составление рекламных рубрик в газете, тестирование психологическое при найме на работу, управление, коммерческое лицензиями на товары и услуги для </w:t>
            </w:r>
            <w:r w:rsidRPr="00E87B41">
              <w:rPr>
                <w:bCs/>
                <w:color w:val="000000"/>
                <w:sz w:val="22"/>
                <w:szCs w:val="22"/>
                <w:shd w:val="clear" w:color="auto" w:fill="FFFFFF"/>
              </w:rPr>
              <w:lastRenderedPageBreak/>
              <w:t>третьих лиц, управление процессами обработки заказов на покупки, услуги в области общественных отношений, услуги манекенщиков для рекламы или продвижения товаров, фотокопирование, экспертиза деловая.</w:t>
            </w:r>
            <w:r w:rsidRPr="00E87B41">
              <w:rPr>
                <w:color w:val="000000"/>
                <w:sz w:val="22"/>
                <w:szCs w:val="22"/>
              </w:rPr>
              <w:br/>
            </w:r>
            <w:r w:rsidRPr="00E87B41">
              <w:rPr>
                <w:bCs/>
                <w:color w:val="000000"/>
                <w:sz w:val="22"/>
                <w:szCs w:val="22"/>
                <w:shd w:val="clear" w:color="auto" w:fill="FFFFFF"/>
              </w:rPr>
              <w:t>41 - академии [обучение], воспитание в дошкольных учреждениях, воспитание физическое, дискотеки, издание книг</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информация по вопросам воспитания и образования, информация по вопросам отдыха, информация по вопросам развлечений, клубы здоровья, клубы культурно-просветительные и развлекательные, макетирование публикаций за исключением рекламных, обеспечение интерактивными электронными публикациями [</w:t>
            </w:r>
            <w:proofErr w:type="spellStart"/>
            <w:r w:rsidRPr="00E87B41">
              <w:rPr>
                <w:bCs/>
                <w:color w:val="000000"/>
                <w:sz w:val="22"/>
                <w:szCs w:val="22"/>
                <w:shd w:val="clear" w:color="auto" w:fill="FFFFFF"/>
              </w:rPr>
              <w:t>незагружаемыми</w:t>
            </w:r>
            <w:proofErr w:type="spellEnd"/>
            <w:r w:rsidRPr="00E87B41">
              <w:rPr>
                <w:bCs/>
                <w:color w:val="000000"/>
                <w:sz w:val="22"/>
                <w:szCs w:val="22"/>
                <w:shd w:val="clear" w:color="auto" w:fill="FFFFFF"/>
              </w:rPr>
              <w:t>], образование религиозное, обучение заочное, обучение практическим навыкам [демонстрация], организация балов, организация выставок с культурно-просветительной целью, организация досугов, организация и проведение коллоквиумов, организация и проведение конгрессов, организация и проведение конференций, организация</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и проведение концертов, организация и проведение мастер-классов [обучение], организация и проведение семинаров, организация и проведение симпозиумов, организация конкурсов красоты, организация конкурсов учебных или развлекательных, организация лотерей, организация развлечений на базах отдыха, организация спортивных состязаний, ориентирование профессиональное [советы по вопросам образования или обучения], развлечения, редактирование текстов, за исключением рекламных, спортивные лагеря [стажировка], услуги музеев [презентация, выставки], услуги образовательно-воспитательные, шоу-программы.</w:t>
            </w:r>
            <w:proofErr w:type="gramEnd"/>
          </w:p>
        </w:tc>
      </w:tr>
      <w:tr w:rsidR="003A49F0" w:rsidRPr="00E87B41" w:rsidTr="003A49F0">
        <w:tc>
          <w:tcPr>
            <w:tcW w:w="1809" w:type="dxa"/>
            <w:vAlign w:val="center"/>
          </w:tcPr>
          <w:p w:rsidR="003A49F0" w:rsidRPr="00E87B41" w:rsidRDefault="003A49F0" w:rsidP="003A49F0">
            <w:pPr>
              <w:spacing w:line="276" w:lineRule="auto"/>
              <w:jc w:val="center"/>
              <w:rPr>
                <w:sz w:val="22"/>
                <w:szCs w:val="22"/>
                <w:lang w:eastAsia="en-US"/>
              </w:rPr>
            </w:pPr>
            <w:r w:rsidRPr="00E87B41">
              <w:rPr>
                <w:sz w:val="22"/>
                <w:szCs w:val="22"/>
                <w:lang w:eastAsia="en-US"/>
              </w:rPr>
              <w:lastRenderedPageBreak/>
              <w:t xml:space="preserve">Товарный знак </w:t>
            </w:r>
          </w:p>
          <w:p w:rsidR="003A49F0" w:rsidRPr="00E87B41" w:rsidRDefault="003A49F0" w:rsidP="003A49F0">
            <w:pPr>
              <w:spacing w:line="276" w:lineRule="auto"/>
              <w:jc w:val="center"/>
              <w:rPr>
                <w:sz w:val="22"/>
                <w:szCs w:val="22"/>
                <w:lang w:eastAsia="en-US"/>
              </w:rPr>
            </w:pPr>
            <w:r w:rsidRPr="00E87B41">
              <w:rPr>
                <w:sz w:val="22"/>
                <w:szCs w:val="22"/>
                <w:lang w:eastAsia="en-US"/>
              </w:rPr>
              <w:t>«Воронеж Столица Черноземья»</w:t>
            </w:r>
          </w:p>
        </w:tc>
        <w:tc>
          <w:tcPr>
            <w:tcW w:w="1560" w:type="dxa"/>
            <w:vAlign w:val="center"/>
          </w:tcPr>
          <w:p w:rsidR="003A49F0" w:rsidRPr="00E87B41" w:rsidRDefault="003A49F0" w:rsidP="003A49F0">
            <w:pPr>
              <w:spacing w:line="276" w:lineRule="auto"/>
              <w:jc w:val="center"/>
              <w:rPr>
                <w:sz w:val="22"/>
                <w:szCs w:val="22"/>
                <w:lang w:eastAsia="en-US"/>
              </w:rPr>
            </w:pPr>
            <w:r w:rsidRPr="00E87B41">
              <w:rPr>
                <w:sz w:val="22"/>
                <w:szCs w:val="22"/>
                <w:lang w:eastAsia="en-US"/>
              </w:rPr>
              <w:t>409524</w:t>
            </w:r>
          </w:p>
        </w:tc>
        <w:tc>
          <w:tcPr>
            <w:tcW w:w="1984" w:type="dxa"/>
            <w:vAlign w:val="center"/>
          </w:tcPr>
          <w:p w:rsidR="003A49F0" w:rsidRPr="00E87B41" w:rsidRDefault="003A49F0" w:rsidP="003A49F0">
            <w:pPr>
              <w:spacing w:line="276" w:lineRule="auto"/>
              <w:jc w:val="center"/>
              <w:rPr>
                <w:sz w:val="22"/>
                <w:szCs w:val="22"/>
                <w:lang w:eastAsia="en-US"/>
              </w:rPr>
            </w:pPr>
            <w:r w:rsidRPr="00E87B41">
              <w:rPr>
                <w:sz w:val="22"/>
                <w:szCs w:val="22"/>
                <w:lang w:eastAsia="en-US"/>
              </w:rPr>
              <w:t>до 27.04.2029</w:t>
            </w:r>
          </w:p>
        </w:tc>
        <w:tc>
          <w:tcPr>
            <w:tcW w:w="3260" w:type="dxa"/>
          </w:tcPr>
          <w:p w:rsidR="003A49F0" w:rsidRPr="00E87B41" w:rsidRDefault="003A49F0" w:rsidP="003A49F0">
            <w:pPr>
              <w:rPr>
                <w:noProof/>
                <w:sz w:val="22"/>
                <w:szCs w:val="22"/>
              </w:rPr>
            </w:pPr>
            <w:r w:rsidRPr="00E87B41">
              <w:rPr>
                <w:noProof/>
                <w:sz w:val="22"/>
                <w:szCs w:val="22"/>
              </w:rPr>
              <w:drawing>
                <wp:inline distT="0" distB="0" distL="0" distR="0">
                  <wp:extent cx="1981200" cy="819150"/>
                  <wp:effectExtent l="19050" t="0" r="0" b="0"/>
                  <wp:docPr id="7" name="Рисунок 1" descr="https://new.fips.ru/Archive/TM/2010FULL/2010.06.25/DOC/DOCURUTM/DOC409V3/D40952D1/40952400/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fips.ru/Archive/TM/2010FULL/2010.06.25/DOC/DOCURUTM/DOC409V3/D40952D1/40952400/00000001.JPG"/>
                          <pic:cNvPicPr>
                            <a:picLocks noChangeAspect="1" noChangeArrowheads="1"/>
                          </pic:cNvPicPr>
                        </pic:nvPicPr>
                        <pic:blipFill>
                          <a:blip r:embed="rId40" cstate="print"/>
                          <a:srcRect/>
                          <a:stretch>
                            <a:fillRect/>
                          </a:stretch>
                        </pic:blipFill>
                        <pic:spPr bwMode="auto">
                          <a:xfrm>
                            <a:off x="0" y="0"/>
                            <a:ext cx="1983691" cy="820180"/>
                          </a:xfrm>
                          <a:prstGeom prst="rect">
                            <a:avLst/>
                          </a:prstGeom>
                          <a:noFill/>
                          <a:ln w="9525">
                            <a:noFill/>
                            <a:miter lim="800000"/>
                            <a:headEnd/>
                            <a:tailEnd/>
                          </a:ln>
                        </pic:spPr>
                      </pic:pic>
                    </a:graphicData>
                  </a:graphic>
                </wp:inline>
              </w:drawing>
            </w:r>
          </w:p>
        </w:tc>
        <w:tc>
          <w:tcPr>
            <w:tcW w:w="6521" w:type="dxa"/>
          </w:tcPr>
          <w:p w:rsidR="003A49F0" w:rsidRPr="00E87B41" w:rsidRDefault="003A49F0" w:rsidP="003A49F0">
            <w:pPr>
              <w:rPr>
                <w:noProof/>
                <w:sz w:val="22"/>
                <w:szCs w:val="22"/>
              </w:rPr>
            </w:pPr>
            <w:proofErr w:type="gramStart"/>
            <w:r w:rsidRPr="00E87B41">
              <w:rPr>
                <w:bCs/>
                <w:color w:val="000000"/>
                <w:sz w:val="22"/>
                <w:szCs w:val="22"/>
                <w:shd w:val="clear" w:color="auto" w:fill="FFFFFF"/>
              </w:rPr>
              <w:t xml:space="preserve">19 - глина гончарная, глина гончарная [сырье для керамических изделий], глина кирпичная, глина, гравий, гравий для аквариумов, гранит, изделия из камня, изделия из камня, бетона или мрамора художественные, камень, камень бутовый, камень искусственный, статуи из камня, бетона или мрамора, статуэтки из камня, бетона или мрамора, стекло, стекло алебастровое, стекло армированное, стекло гранулированное для разметки дорог, стекло </w:t>
            </w:r>
            <w:r w:rsidRPr="00E87B41">
              <w:rPr>
                <w:bCs/>
                <w:color w:val="000000"/>
                <w:sz w:val="22"/>
                <w:szCs w:val="22"/>
                <w:shd w:val="clear" w:color="auto" w:fill="FFFFFF"/>
              </w:rPr>
              <w:lastRenderedPageBreak/>
              <w:t>изоляционное, стекло оконное [за исключением</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стекла для окон транспортных средств], стекло строительное оконное зеркальное, стелы надгробные, столбы.</w:t>
            </w:r>
            <w:r w:rsidRPr="00E87B41">
              <w:rPr>
                <w:color w:val="000000"/>
                <w:sz w:val="22"/>
                <w:szCs w:val="22"/>
              </w:rPr>
              <w:br/>
            </w:r>
            <w:r w:rsidRPr="00E87B41">
              <w:rPr>
                <w:bCs/>
                <w:color w:val="000000"/>
                <w:sz w:val="22"/>
                <w:szCs w:val="22"/>
                <w:shd w:val="clear" w:color="auto" w:fill="FFFFFF"/>
              </w:rPr>
              <w:t>20 - вешалки для одежды [мебель], вешалки для одежды [плечики], вешалки для транспортировки одежды, витрины, витрины [мебель], витрины для газет, вывески деревянные или пластиковые, детали стержневые, крепежные, диваны, доски для ключей, доски для объявлений, древки знамен, зеркала, зеркала ручные [зеркала туалетные], изделия деревянные для кошек [точить когти], изделия из</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когтей животных, изделия из копыт животных, изделия из соломы плетеные [за исключением циновок], изделия плетеные, изделия художественные из дерева, воска, гипса или пластмасс, изделия художественные резные деревянные, камыш [сырье для плетения], канапе, карнизы для занавесей, катушки деревянные для ниток, тесьмы и т.д., корзины, корзины большого размера с ручками, корзины для хлеба пекарские, корзины плоские, коробки для бутылок деревянные, краны</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для бочек, кресла, кровати деревянные, кровати, крышки столов, крючки вешалок для одежды, крючки для занавесей, крючки для одежды, лестницы приставные деревянные или пластмассовые, манежи для детей, мебель, металлическая, мебель офисная, мебель школьная, направляющие для занавесей, перегородки для мебели деревянные, подголовники [мебель], подпорки для растений, подставки [мебель], подставки для журналов, подставки для книг [фурнитура], подставки для счетных машин, подставки для цветочных</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горшков, полки, полки для библиотек, полки для картотечных шкафов, полки для мебели, полки для ульев, полки для хранения.</w:t>
            </w:r>
            <w:r w:rsidRPr="00E87B41">
              <w:rPr>
                <w:color w:val="000000"/>
                <w:sz w:val="22"/>
                <w:szCs w:val="22"/>
              </w:rPr>
              <w:br/>
            </w:r>
            <w:r w:rsidRPr="00E87B41">
              <w:rPr>
                <w:bCs/>
                <w:color w:val="000000"/>
                <w:sz w:val="22"/>
                <w:szCs w:val="22"/>
                <w:shd w:val="clear" w:color="auto" w:fill="FFFFFF"/>
              </w:rPr>
              <w:t>29 - арахис обработанный, горох консервированный, грибы консервированные, дичь, желатин пищевой, желе мясное, желе пищевое, желе фруктовое, желток яичный, жир костный пищевой, жир свиной, жиры животные, жиры пищевые, закуски лёгкие на базе фруктов, изделия колбасные, изюм, икра, казеин пищевой, капуста квашеная, колбаса кровяная</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 xml:space="preserve">консервы мясные, консервы </w:t>
            </w:r>
            <w:r w:rsidRPr="00E87B41">
              <w:rPr>
                <w:bCs/>
                <w:color w:val="000000"/>
                <w:sz w:val="22"/>
                <w:szCs w:val="22"/>
                <w:shd w:val="clear" w:color="auto" w:fill="FFFFFF"/>
              </w:rPr>
              <w:lastRenderedPageBreak/>
              <w:t>овощные, консервы рыбные, консервы фруктовые, концентраты бульонные, корнишоны, крем сливочный, крокеты, лук консервированный, маргарин, маринад из шинкованных овощей с острой приправой, мармелад, масла растительные, масло арахисовое, масло сливочное, мозг костный пищевой, молоко, молоко соевое [заменитель молока], мука рыбная для употребления в пищу, мякоть фруктовая, мясо, мясо консервированное, овощи консервированные, овощи сушеные, овощи, подвергнутые тепловой обработке, оладьи картофельные</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орехи обработанные, паста томатная, паштеты из печени, пектины пищевые, печень, пикули, плоды или ягоды, сваренные в сахарном сиропе, порошок яичный, продукты из соленого свиного окорока, продукты молочные, продукты питания на базе ферментированных овощей [</w:t>
            </w:r>
            <w:proofErr w:type="spellStart"/>
            <w:r w:rsidRPr="00E87B41">
              <w:rPr>
                <w:bCs/>
                <w:color w:val="000000"/>
                <w:sz w:val="22"/>
                <w:szCs w:val="22"/>
                <w:shd w:val="clear" w:color="auto" w:fill="FFFFFF"/>
              </w:rPr>
              <w:t>ким</w:t>
            </w:r>
            <w:proofErr w:type="spellEnd"/>
            <w:r w:rsidRPr="00E87B41">
              <w:rPr>
                <w:bCs/>
                <w:color w:val="000000"/>
                <w:sz w:val="22"/>
                <w:szCs w:val="22"/>
                <w:shd w:val="clear" w:color="auto" w:fill="FFFFFF"/>
              </w:rPr>
              <w:t xml:space="preserve"> </w:t>
            </w:r>
            <w:proofErr w:type="spellStart"/>
            <w:r w:rsidRPr="00E87B41">
              <w:rPr>
                <w:bCs/>
                <w:color w:val="000000"/>
                <w:sz w:val="22"/>
                <w:szCs w:val="22"/>
                <w:shd w:val="clear" w:color="auto" w:fill="FFFFFF"/>
              </w:rPr>
              <w:t>чи</w:t>
            </w:r>
            <w:proofErr w:type="spellEnd"/>
            <w:r w:rsidRPr="00E87B41">
              <w:rPr>
                <w:bCs/>
                <w:color w:val="000000"/>
                <w:sz w:val="22"/>
                <w:szCs w:val="22"/>
                <w:shd w:val="clear" w:color="auto" w:fill="FFFFFF"/>
              </w:rPr>
              <w:t>], продукты рыбные, простокваша, протеины пищевые, птица домашняя [неживая], пыльца растений, приготовленная для пищи, пюре клюквенное, пюре яблочное, салаты овощные, салаты фруктовые, сало, сардины, свинина, сельдь</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сливки взбитые, смеси жировые для бутербродов, сок томатный для приготовления пищи, соки овощные для приготовления пищи, солонина, сосиски в сухарях, составы для приготовления бульона, составы для приготовления супов, субпродукты, супы, супы овощные, сыры, творог соевый, ферменты сычужные, филе рыбное, фрукты глазированные, фрукты замороженные, фрукты консервированные, фрукты, консервированные в спирте, фрукты, подвергнутые тепловой обработке, хлопья картофельные, цедра фруктовая, чечевица консервированная, чипсы</w:t>
            </w:r>
            <w:proofErr w:type="gramEnd"/>
            <w:r w:rsidRPr="00E87B41">
              <w:rPr>
                <w:bCs/>
                <w:color w:val="000000"/>
                <w:sz w:val="22"/>
                <w:szCs w:val="22"/>
                <w:shd w:val="clear" w:color="auto" w:fill="FFFFFF"/>
              </w:rPr>
              <w:t xml:space="preserve"> картофельные, чипсы фруктовые, экстракты мясные, яйца.</w:t>
            </w:r>
            <w:r w:rsidRPr="00E87B41">
              <w:rPr>
                <w:color w:val="000000"/>
                <w:sz w:val="22"/>
                <w:szCs w:val="22"/>
              </w:rPr>
              <w:br/>
            </w:r>
            <w:r w:rsidRPr="00E87B41">
              <w:rPr>
                <w:bCs/>
                <w:color w:val="000000"/>
                <w:sz w:val="22"/>
                <w:szCs w:val="22"/>
                <w:shd w:val="clear" w:color="auto" w:fill="FFFFFF"/>
              </w:rPr>
              <w:t xml:space="preserve">30 - бисквиты, блины, бриоши, булки, ванилин [заменитель ванили], вафли, вермишель, </w:t>
            </w:r>
            <w:proofErr w:type="gramStart"/>
            <w:r w:rsidRPr="00E87B41">
              <w:rPr>
                <w:bCs/>
                <w:color w:val="000000"/>
                <w:sz w:val="22"/>
                <w:szCs w:val="22"/>
                <w:shd w:val="clear" w:color="auto" w:fill="FFFFFF"/>
              </w:rPr>
              <w:t>вещества</w:t>
            </w:r>
            <w:proofErr w:type="gramEnd"/>
            <w:r w:rsidRPr="00E87B41">
              <w:rPr>
                <w:bCs/>
                <w:color w:val="000000"/>
                <w:sz w:val="22"/>
                <w:szCs w:val="22"/>
                <w:shd w:val="clear" w:color="auto" w:fill="FFFFFF"/>
              </w:rPr>
              <w:t xml:space="preserve"> подслащивающие натуральные, вещества связующие для колбасных изделий, вещества связующие для пищевого льда, вода морская [для приготовления пищи], глюкоза пищевая, горчица, дрожжи, загустители для пищевых продуктов, закуски лёгкие на базе риса, </w:t>
            </w:r>
            <w:r w:rsidRPr="00E87B41">
              <w:rPr>
                <w:bCs/>
                <w:color w:val="000000"/>
                <w:sz w:val="22"/>
                <w:szCs w:val="22"/>
                <w:shd w:val="clear" w:color="auto" w:fill="FFFFFF"/>
              </w:rPr>
              <w:lastRenderedPageBreak/>
              <w:t xml:space="preserve">закуски лёгкие на базе хлебных злаков, заменители кофе, заменители кофе растительные, изделия кондитерские, изделия кондитерские для украшения новогодних елок, изделия кондитерские желеобразные, изделия кондитерские из сладкого теста преимущественно с начинкой, изделия кондитерские на основе арахиса, изделия кондитерские на основе миндаля, изделия макаронные, изделия пирожковые, йогурт замороженный, какао, какао-продукты, каперсы, карамели, каши молочные, </w:t>
            </w:r>
            <w:proofErr w:type="spellStart"/>
            <w:r w:rsidRPr="00E87B41">
              <w:rPr>
                <w:bCs/>
                <w:color w:val="000000"/>
                <w:sz w:val="22"/>
                <w:szCs w:val="22"/>
                <w:shd w:val="clear" w:color="auto" w:fill="FFFFFF"/>
              </w:rPr>
              <w:t>киш</w:t>
            </w:r>
            <w:proofErr w:type="spellEnd"/>
            <w:r w:rsidRPr="00E87B41">
              <w:rPr>
                <w:bCs/>
                <w:color w:val="000000"/>
                <w:sz w:val="22"/>
                <w:szCs w:val="22"/>
                <w:shd w:val="clear" w:color="auto" w:fill="FFFFFF"/>
              </w:rPr>
              <w:t xml:space="preserve"> [пирог</w:t>
            </w:r>
            <w:proofErr w:type="gramStart"/>
            <w:r w:rsidRPr="00E87B41">
              <w:rPr>
                <w:bCs/>
                <w:color w:val="000000"/>
                <w:sz w:val="22"/>
                <w:szCs w:val="22"/>
                <w:shd w:val="clear" w:color="auto" w:fill="FFFFFF"/>
              </w:rPr>
              <w:t>и-</w:t>
            </w:r>
            <w:proofErr w:type="gramEnd"/>
            <w:r w:rsidRPr="00E87B41">
              <w:rPr>
                <w:bCs/>
                <w:color w:val="000000"/>
                <w:sz w:val="22"/>
                <w:szCs w:val="22"/>
                <w:shd w:val="clear" w:color="auto" w:fill="FFFFFF"/>
              </w:rPr>
              <w:t xml:space="preserve"> запеканки с мелко нарезанными кусочками сала], клейковина пищевая, конфеты, конфеты лакричные, конфеты мятные, кофе, кофе-сырец, крахмал пищевой, крекеры, крупа </w:t>
            </w:r>
            <w:proofErr w:type="gramStart"/>
            <w:r w:rsidRPr="00E87B41">
              <w:rPr>
                <w:bCs/>
                <w:color w:val="000000"/>
                <w:sz w:val="22"/>
                <w:szCs w:val="22"/>
                <w:shd w:val="clear" w:color="auto" w:fill="FFFFFF"/>
              </w:rPr>
              <w:t xml:space="preserve">кукурузная, крупы пищевые, кукуруза молотая, кукуруза поджаренная, кулебяки, куркума пищевая, </w:t>
            </w:r>
            <w:proofErr w:type="spellStart"/>
            <w:r w:rsidRPr="00E87B41">
              <w:rPr>
                <w:bCs/>
                <w:color w:val="000000"/>
                <w:sz w:val="22"/>
                <w:szCs w:val="22"/>
                <w:shd w:val="clear" w:color="auto" w:fill="FFFFFF"/>
              </w:rPr>
              <w:t>кускус</w:t>
            </w:r>
            <w:proofErr w:type="spellEnd"/>
            <w:r w:rsidRPr="00E87B41">
              <w:rPr>
                <w:bCs/>
                <w:color w:val="000000"/>
                <w:sz w:val="22"/>
                <w:szCs w:val="22"/>
                <w:shd w:val="clear" w:color="auto" w:fill="FFFFFF"/>
              </w:rPr>
              <w:t>, кушанья мучные, лапша, лед для охлаждения, лед натуральный или искусственный, лед пищевой, леденцы, лепешки рисовые, мальтоза, мамалыга, марципаны, масса сладкая молочная для кондитерских изделий (заварной крем), мед, молочко маточное пчелиное [за исключением используемого для медицинских целей], мороженое, мороженое фруктовое, мука, мюсли, мята для кондитерских изделий, напитки какао-молочные, напитки кофейно-молочные</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 xml:space="preserve">напитки кофейные, напитки на основе чая, напитки шоколадно-молочные, напитки шоколадные, напитки-какао, настои нелекарственные, овес дробленый, овес очищенный, пастилки [кондитерские изделия], патока, перец, </w:t>
            </w:r>
            <w:proofErr w:type="spellStart"/>
            <w:r w:rsidRPr="00E87B41">
              <w:rPr>
                <w:bCs/>
                <w:color w:val="000000"/>
                <w:sz w:val="22"/>
                <w:szCs w:val="22"/>
                <w:shd w:val="clear" w:color="auto" w:fill="FFFFFF"/>
              </w:rPr>
              <w:t>петифуры</w:t>
            </w:r>
            <w:proofErr w:type="spellEnd"/>
            <w:r w:rsidRPr="00E87B41">
              <w:rPr>
                <w:bCs/>
                <w:color w:val="000000"/>
                <w:sz w:val="22"/>
                <w:szCs w:val="22"/>
                <w:shd w:val="clear" w:color="auto" w:fill="FFFFFF"/>
              </w:rPr>
              <w:t>, печенье, пироги, пицца, помадки [кондитерские изделия], попкорн, порошки для мороженого, пралине, приправы, продукты для размягчения мяса в домашних условиях, продукты зерновые, продукты мучные, продукты на основе овса, прополис, пряники, пряности, пудинги, пудра для кондитерских изделий из сладкого</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 xml:space="preserve">сдобного теста, </w:t>
            </w:r>
            <w:proofErr w:type="spellStart"/>
            <w:r w:rsidRPr="00E87B41">
              <w:rPr>
                <w:bCs/>
                <w:color w:val="000000"/>
                <w:sz w:val="22"/>
                <w:szCs w:val="22"/>
                <w:shd w:val="clear" w:color="auto" w:fill="FFFFFF"/>
              </w:rPr>
              <w:t>равиоли</w:t>
            </w:r>
            <w:proofErr w:type="spellEnd"/>
            <w:r w:rsidRPr="00E87B41">
              <w:rPr>
                <w:bCs/>
                <w:color w:val="000000"/>
                <w:sz w:val="22"/>
                <w:szCs w:val="22"/>
                <w:shd w:val="clear" w:color="auto" w:fill="FFFFFF"/>
              </w:rPr>
              <w:t xml:space="preserve">, рис, рулет весенний [сырые овощи, завернутые в блин из рисовой муки], сахар, семя анисовое, сладкое сдобное тесто для кондитерских изделий, сладости, сода пищевая, солод, соль для консервирования пищевых продуктов, соль поваренная, соль сельдерейная, спагетти, специи, </w:t>
            </w:r>
            <w:r w:rsidRPr="00E87B41">
              <w:rPr>
                <w:bCs/>
                <w:color w:val="000000"/>
                <w:sz w:val="22"/>
                <w:szCs w:val="22"/>
                <w:shd w:val="clear" w:color="auto" w:fill="FFFFFF"/>
              </w:rPr>
              <w:lastRenderedPageBreak/>
              <w:t xml:space="preserve">стабилизаторы для взбитых сливок, сухари, сухари панировочные, суши, сэндвичи, таблетки дрожжевые [за исключением используемых для лечебных целей], </w:t>
            </w:r>
            <w:proofErr w:type="spellStart"/>
            <w:r w:rsidRPr="00E87B41">
              <w:rPr>
                <w:bCs/>
                <w:color w:val="000000"/>
                <w:sz w:val="22"/>
                <w:szCs w:val="22"/>
                <w:shd w:val="clear" w:color="auto" w:fill="FFFFFF"/>
              </w:rPr>
              <w:t>табуле</w:t>
            </w:r>
            <w:proofErr w:type="spellEnd"/>
            <w:r w:rsidRPr="00E87B41">
              <w:rPr>
                <w:bCs/>
                <w:color w:val="000000"/>
                <w:sz w:val="22"/>
                <w:szCs w:val="22"/>
                <w:shd w:val="clear" w:color="auto" w:fill="FFFFFF"/>
              </w:rPr>
              <w:t xml:space="preserve"> (овощное блюдо с пшеничной</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 xml:space="preserve">крупой), </w:t>
            </w:r>
            <w:proofErr w:type="spellStart"/>
            <w:r w:rsidRPr="00E87B41">
              <w:rPr>
                <w:bCs/>
                <w:color w:val="000000"/>
                <w:sz w:val="22"/>
                <w:szCs w:val="22"/>
                <w:shd w:val="clear" w:color="auto" w:fill="FFFFFF"/>
              </w:rPr>
              <w:t>такос</w:t>
            </w:r>
            <w:proofErr w:type="spellEnd"/>
            <w:r w:rsidRPr="00E87B41">
              <w:rPr>
                <w:bCs/>
                <w:color w:val="000000"/>
                <w:sz w:val="22"/>
                <w:szCs w:val="22"/>
                <w:shd w:val="clear" w:color="auto" w:fill="FFFFFF"/>
              </w:rPr>
              <w:t xml:space="preserve"> [пресная кукурузная лепешка с начинкой из мяса и овощей], тапиока, тесто из бобов сои, тесто миндальное, </w:t>
            </w:r>
            <w:proofErr w:type="spellStart"/>
            <w:r w:rsidRPr="00E87B41">
              <w:rPr>
                <w:bCs/>
                <w:color w:val="000000"/>
                <w:sz w:val="22"/>
                <w:szCs w:val="22"/>
                <w:shd w:val="clear" w:color="auto" w:fill="FFFFFF"/>
              </w:rPr>
              <w:t>тортилы</w:t>
            </w:r>
            <w:proofErr w:type="spellEnd"/>
            <w:r w:rsidRPr="00E87B41">
              <w:rPr>
                <w:bCs/>
                <w:color w:val="000000"/>
                <w:sz w:val="22"/>
                <w:szCs w:val="22"/>
                <w:shd w:val="clear" w:color="auto" w:fill="FFFFFF"/>
              </w:rPr>
              <w:t xml:space="preserve"> [маисовые лепешки], торты фруктово-ягодные, травы огородные консервированные [специи], украшения съедобные для кондитерских изделий из сладкого сдобного теста, уксус, ферменты для теста, халва, хлеб, хлеб из пресного теста, хлопья из зерновых продуктов, цикорий, чай, чай со льдом, шоколад, экстракт солодовый, эссенции пищевые</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за исключением эфирных эссенций и эфирных масел].</w:t>
            </w:r>
            <w:r w:rsidRPr="00E87B41">
              <w:rPr>
                <w:color w:val="000000"/>
                <w:sz w:val="22"/>
                <w:szCs w:val="22"/>
              </w:rPr>
              <w:br/>
            </w:r>
            <w:r w:rsidRPr="00E87B41">
              <w:rPr>
                <w:bCs/>
                <w:color w:val="000000"/>
                <w:sz w:val="22"/>
                <w:szCs w:val="22"/>
                <w:shd w:val="clear" w:color="auto" w:fill="FFFFFF"/>
              </w:rPr>
              <w:t xml:space="preserve">31 - </w:t>
            </w:r>
            <w:proofErr w:type="spellStart"/>
            <w:r w:rsidRPr="00E87B41">
              <w:rPr>
                <w:bCs/>
                <w:color w:val="000000"/>
                <w:sz w:val="22"/>
                <w:szCs w:val="22"/>
                <w:shd w:val="clear" w:color="auto" w:fill="FFFFFF"/>
              </w:rPr>
              <w:t>альгаробилла</w:t>
            </w:r>
            <w:proofErr w:type="spellEnd"/>
            <w:r w:rsidRPr="00E87B41">
              <w:rPr>
                <w:bCs/>
                <w:color w:val="000000"/>
                <w:sz w:val="22"/>
                <w:szCs w:val="22"/>
                <w:shd w:val="clear" w:color="auto" w:fill="FFFFFF"/>
              </w:rPr>
              <w:t xml:space="preserve"> [корм для животных], апельсины, арахис, барда, белок кормовой, бобы, венки из живых цветов, виноград, водоросли пищевые и кормовые, выжимки плодовые, галеты для собак, горох, грибница, грибы, деревья, деревья пальмовые, дерн натуральный, добавки кормовые, древесина необработанная, древесина неокоренная, дрожжи кормовые, ёлки новогодние, жвачка для животных, животные, животные, содержащиеся в зверинцах, жмых арахисовый</w:t>
            </w:r>
            <w:proofErr w:type="gramEnd"/>
            <w:r w:rsidRPr="00E87B41">
              <w:rPr>
                <w:bCs/>
                <w:color w:val="000000"/>
                <w:sz w:val="22"/>
                <w:szCs w:val="22"/>
                <w:shd w:val="clear" w:color="auto" w:fill="FFFFFF"/>
              </w:rPr>
              <w:t xml:space="preserve"> кормовой, жмых для скота кукурузный, жмых кормовой, жмых рапсовый для скота, жом сахарного тростника [сырье], зерна злаков необработанные, зерно [злаки], зерно кормовое, известь для кормов, икра рыб, какао-бобы, картофель, каштаны, копра, кора, кора пробковая, корма для животных, корма для комнатных животных, корма для откармливания животных в стойле, корма для птиц, </w:t>
            </w:r>
            <w:proofErr w:type="gramStart"/>
            <w:r w:rsidRPr="00E87B41">
              <w:rPr>
                <w:bCs/>
                <w:color w:val="000000"/>
                <w:sz w:val="22"/>
                <w:szCs w:val="22"/>
                <w:shd w:val="clear" w:color="auto" w:fill="FFFFFF"/>
              </w:rPr>
              <w:t>корма</w:t>
            </w:r>
            <w:proofErr w:type="gramEnd"/>
            <w:r w:rsidRPr="00E87B41">
              <w:rPr>
                <w:bCs/>
                <w:color w:val="000000"/>
                <w:sz w:val="22"/>
                <w:szCs w:val="22"/>
                <w:shd w:val="clear" w:color="auto" w:fill="FFFFFF"/>
              </w:rPr>
              <w:t xml:space="preserve"> укрепляющие для животных, корневища цикория, корнеплоды съедобные, крапива, крупы </w:t>
            </w:r>
            <w:proofErr w:type="gramStart"/>
            <w:r w:rsidRPr="00E87B41">
              <w:rPr>
                <w:bCs/>
                <w:color w:val="000000"/>
                <w:sz w:val="22"/>
                <w:szCs w:val="22"/>
                <w:shd w:val="clear" w:color="auto" w:fill="FFFFFF"/>
              </w:rPr>
              <w:t xml:space="preserve">для домашней птицы, кукуруза, кунжут, кустарники, кусты розовые, лангусты [живые], лимоны, листья пальмовые, лозы виноградные, лук, луковицы цветов, лук-порей, маслины, оливы, материалы для подстилок для животных, мидии [живые], миндаль, моллюски [живые], мука арахисовая кормовая, мука кормовая, мука рыбная, добавка в пищу животных, мульча, наживка для рыбной ловли, напитки для </w:t>
            </w:r>
            <w:r w:rsidRPr="00E87B41">
              <w:rPr>
                <w:bCs/>
                <w:color w:val="000000"/>
                <w:sz w:val="22"/>
                <w:szCs w:val="22"/>
                <w:shd w:val="clear" w:color="auto" w:fill="FFFFFF"/>
              </w:rPr>
              <w:lastRenderedPageBreak/>
              <w:t>комнатных животных, овес, овощи свежие, огурцы, омары [живые], орехи, орехи кокосовые</w:t>
            </w:r>
            <w:proofErr w:type="gramEnd"/>
            <w:r w:rsidRPr="00E87B41">
              <w:rPr>
                <w:bCs/>
                <w:color w:val="000000"/>
                <w:sz w:val="22"/>
                <w:szCs w:val="22"/>
                <w:shd w:val="clear" w:color="auto" w:fill="FFFFFF"/>
              </w:rPr>
              <w:t xml:space="preserve">, орехи кола, остатки перегонки вина, отруби зерновые, отруби кормовые, отходы винокурения [корма], пенка из каракатицы для птиц, перец стручковый, </w:t>
            </w:r>
            <w:proofErr w:type="gramStart"/>
            <w:r w:rsidRPr="00E87B41">
              <w:rPr>
                <w:bCs/>
                <w:color w:val="000000"/>
                <w:sz w:val="22"/>
                <w:szCs w:val="22"/>
                <w:shd w:val="clear" w:color="auto" w:fill="FFFFFF"/>
              </w:rPr>
              <w:t>песок</w:t>
            </w:r>
            <w:proofErr w:type="gramEnd"/>
            <w:r w:rsidRPr="00E87B41">
              <w:rPr>
                <w:bCs/>
                <w:color w:val="000000"/>
                <w:sz w:val="22"/>
                <w:szCs w:val="22"/>
                <w:shd w:val="clear" w:color="auto" w:fill="FFFFFF"/>
              </w:rPr>
              <w:t xml:space="preserve"> ароматизированный для подстилок комнатным животным, плоды фруктов, плоды </w:t>
            </w:r>
            <w:proofErr w:type="spellStart"/>
            <w:r w:rsidRPr="00E87B41">
              <w:rPr>
                <w:bCs/>
                <w:color w:val="000000"/>
                <w:sz w:val="22"/>
                <w:szCs w:val="22"/>
                <w:shd w:val="clear" w:color="auto" w:fill="FFFFFF"/>
              </w:rPr>
              <w:t>цератонии</w:t>
            </w:r>
            <w:proofErr w:type="spellEnd"/>
            <w:r w:rsidRPr="00E87B41">
              <w:rPr>
                <w:bCs/>
                <w:color w:val="000000"/>
                <w:sz w:val="22"/>
                <w:szCs w:val="22"/>
                <w:shd w:val="clear" w:color="auto" w:fill="FFFFFF"/>
              </w:rPr>
              <w:t xml:space="preserve"> обыкновенной [робиния], пойло из отрубей для скота, препараты для откорма животных, препараты для повышения яйценоскости домашней птицы, продукты обработки хлебных злаков, кормовые, проростки ботанические, птица домашняя [живая], птица домашняя для разведения, </w:t>
            </w:r>
            <w:proofErr w:type="gramStart"/>
            <w:r w:rsidRPr="00E87B41">
              <w:rPr>
                <w:bCs/>
                <w:color w:val="000000"/>
                <w:sz w:val="22"/>
                <w:szCs w:val="22"/>
                <w:shd w:val="clear" w:color="auto" w:fill="FFFFFF"/>
              </w:rPr>
              <w:t>пшеница, пыльца растений [сырье], ракообразные, рассада, растения, растения, засушенные для декоративных целей, ревень, рис необработанный, рожь, рыба [живая], салат-латук, свекла, семена, сено, скорлупа кокосовых орехов, скот племенной, смесь из бумаги и песка для подстилок комнатным животным, солод для пивоварения, солома [фураж], солома для подстилок для скота, соль для скота, стволы деревьев, стружка древесная для изготовления древесной массы, торф для подстилок</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для скота, травы пряно-вкусовые, трепанги [живые], тростник сахарный, трюфели, тыквы, устрицы [живые], фундук, хмель, цветы, цветы, засушенные для декоративных целей, цикорий [салат], черви шелковичные, чечевица свежая, шишки сосновые, шишки хмелевые, ягоды, ягоды можжевельника, яйца для выведения цыплят, яйца шелковичных червей, ячмень.</w:t>
            </w:r>
            <w:r w:rsidRPr="00E87B41">
              <w:rPr>
                <w:color w:val="000000"/>
                <w:sz w:val="22"/>
                <w:szCs w:val="22"/>
              </w:rPr>
              <w:br/>
            </w:r>
            <w:r w:rsidRPr="00E87B41">
              <w:rPr>
                <w:bCs/>
                <w:color w:val="000000"/>
                <w:sz w:val="22"/>
                <w:szCs w:val="22"/>
                <w:shd w:val="clear" w:color="auto" w:fill="FFFFFF"/>
              </w:rPr>
              <w:t xml:space="preserve">32 - аперитивы безалкогольные, квас [безалкогольный напиток], коктейли безалкогольные, лимонады, напитки </w:t>
            </w:r>
            <w:proofErr w:type="spellStart"/>
            <w:r w:rsidRPr="00E87B41">
              <w:rPr>
                <w:bCs/>
                <w:color w:val="000000"/>
                <w:sz w:val="22"/>
                <w:szCs w:val="22"/>
                <w:shd w:val="clear" w:color="auto" w:fill="FFFFFF"/>
              </w:rPr>
              <w:t>арахисово-молочные</w:t>
            </w:r>
            <w:proofErr w:type="spellEnd"/>
            <w:r w:rsidRPr="00E87B41">
              <w:rPr>
                <w:bCs/>
                <w:color w:val="000000"/>
                <w:sz w:val="22"/>
                <w:szCs w:val="22"/>
                <w:shd w:val="clear" w:color="auto" w:fill="FFFFFF"/>
              </w:rPr>
              <w:t>, напитки безалкогольные, напитки изотонические, напитки на базе мёда</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 xml:space="preserve">безалкогольные, напитки на основе молочной сыворотки, напитки фруктовые, напиток миндально-молочный, нектары фруктовые с мякотью, оршад, пиво, порошки для изготовления газированных напитков, сассапарель [безалкогольный напиток], сиропы для лимонадов, сиропы для напитков, сок томатный, сок яблочный, соки овощные, соки фруктовые, составы для изготовления газированной воды, составы </w:t>
            </w:r>
            <w:r w:rsidRPr="00E87B41">
              <w:rPr>
                <w:bCs/>
                <w:color w:val="000000"/>
                <w:sz w:val="22"/>
                <w:szCs w:val="22"/>
                <w:shd w:val="clear" w:color="auto" w:fill="FFFFFF"/>
              </w:rPr>
              <w:lastRenderedPageBreak/>
              <w:t>для изготовления ликеров, составы для изготовления минеральной воды, составы для изготовления напитков, сусла, сусло виноградное, сусло</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 xml:space="preserve">пивное, сусло солодовое, таблетки для изготовления газированных напитков, </w:t>
            </w:r>
            <w:proofErr w:type="spellStart"/>
            <w:r w:rsidRPr="00E87B41">
              <w:rPr>
                <w:bCs/>
                <w:color w:val="000000"/>
                <w:sz w:val="22"/>
                <w:szCs w:val="22"/>
                <w:shd w:val="clear" w:color="auto" w:fill="FFFFFF"/>
              </w:rPr>
              <w:t>щербет</w:t>
            </w:r>
            <w:proofErr w:type="spellEnd"/>
            <w:r w:rsidRPr="00E87B41">
              <w:rPr>
                <w:bCs/>
                <w:color w:val="000000"/>
                <w:sz w:val="22"/>
                <w:szCs w:val="22"/>
                <w:shd w:val="clear" w:color="auto" w:fill="FFFFFF"/>
              </w:rPr>
              <w:t xml:space="preserve"> [напиток], экстракты фруктовые безалкогольные, экстракты хмелевые для изготовления пива, эссенции для изготовления напитков.</w:t>
            </w:r>
            <w:r w:rsidRPr="00E87B41">
              <w:rPr>
                <w:color w:val="000000"/>
                <w:sz w:val="22"/>
                <w:szCs w:val="22"/>
              </w:rPr>
              <w:br/>
            </w:r>
            <w:r w:rsidRPr="00E87B41">
              <w:rPr>
                <w:bCs/>
                <w:color w:val="000000"/>
                <w:sz w:val="22"/>
                <w:szCs w:val="22"/>
                <w:shd w:val="clear" w:color="auto" w:fill="FFFFFF"/>
              </w:rPr>
              <w:t xml:space="preserve">33 - аперитивы, арак, бренди, вина, вино из виноградных выжимок, виски, водка, джин, </w:t>
            </w:r>
            <w:proofErr w:type="spellStart"/>
            <w:r w:rsidRPr="00E87B41">
              <w:rPr>
                <w:bCs/>
                <w:color w:val="000000"/>
                <w:sz w:val="22"/>
                <w:szCs w:val="22"/>
                <w:shd w:val="clear" w:color="auto" w:fill="FFFFFF"/>
              </w:rPr>
              <w:t>дижестивы</w:t>
            </w:r>
            <w:proofErr w:type="spellEnd"/>
            <w:r w:rsidRPr="00E87B41">
              <w:rPr>
                <w:bCs/>
                <w:color w:val="000000"/>
                <w:sz w:val="22"/>
                <w:szCs w:val="22"/>
                <w:shd w:val="clear" w:color="auto" w:fill="FFFFFF"/>
              </w:rPr>
              <w:t xml:space="preserve">, коктейли, ликеры, напитки алкогольные, напитки алкогольные, содержащие фрукты, напитки спиртовые, напитки, полученные перегонкой, напиток медовый, настойка мятная, настойки горькие, ром, </w:t>
            </w:r>
            <w:proofErr w:type="spellStart"/>
            <w:r w:rsidRPr="00E87B41">
              <w:rPr>
                <w:bCs/>
                <w:color w:val="000000"/>
                <w:sz w:val="22"/>
                <w:szCs w:val="22"/>
                <w:shd w:val="clear" w:color="auto" w:fill="FFFFFF"/>
              </w:rPr>
              <w:t>сакэ</w:t>
            </w:r>
            <w:proofErr w:type="spellEnd"/>
            <w:r w:rsidRPr="00E87B41">
              <w:rPr>
                <w:bCs/>
                <w:color w:val="000000"/>
                <w:sz w:val="22"/>
                <w:szCs w:val="22"/>
                <w:shd w:val="clear" w:color="auto" w:fill="FFFFFF"/>
              </w:rPr>
              <w:t>, сидры, спирт рисовый, экстракты</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спиртовые, экстракты фруктовые спиртовые, эссенции спиртовые.</w:t>
            </w:r>
            <w:r w:rsidRPr="00E87B41">
              <w:rPr>
                <w:color w:val="000000"/>
                <w:sz w:val="22"/>
                <w:szCs w:val="22"/>
              </w:rPr>
              <w:br/>
            </w:r>
            <w:r w:rsidRPr="00E87B41">
              <w:rPr>
                <w:bCs/>
                <w:color w:val="000000"/>
                <w:sz w:val="22"/>
                <w:szCs w:val="22"/>
                <w:shd w:val="clear" w:color="auto" w:fill="FFFFFF"/>
              </w:rPr>
              <w:t>35 - оценка леса на корню, оценка шерсти, поиск поручителей, продажа аукционная, прокат торговых автоматов, прокат фотокопировального оборудования, составление налоговых деклараций, управление гостиничными делами, услуги по переезду предприятий, услуги по сравнению цен, услуги снабженческие для третьих лиц [закупка и обеспечение предпринимателей товарами], услуги субподрядчика управление [коммерческое], услуги телефонных ответчиков [для отсутствующих абонентов].</w:t>
            </w:r>
            <w:r w:rsidRPr="00E87B41">
              <w:rPr>
                <w:color w:val="000000"/>
                <w:sz w:val="22"/>
                <w:szCs w:val="22"/>
              </w:rPr>
              <w:br/>
            </w:r>
            <w:r w:rsidRPr="00E87B41">
              <w:rPr>
                <w:bCs/>
                <w:color w:val="000000"/>
                <w:sz w:val="22"/>
                <w:szCs w:val="22"/>
                <w:shd w:val="clear" w:color="auto" w:fill="FFFFFF"/>
              </w:rPr>
              <w:t>36 - агентства по</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операциям с недвижимым имуществом, аренда ферм и сельхозов, аренда финансовая, банки сберегательные информация по вопросам страхования, информация финансовая, клиринг, консультации по вопросам страхования, консультации по вопросам финансов, менеджмент финансовый, операции банковские через Интернет, операции факторные, оценки финансовые [страхование, банковские операции, недвижимое имущество], посредничество при операциях с недвижимостью, посредничество при страховании, сдача в аренду недвижимого имущества, сдача в аренду нежилых помещений</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страхование, управление жилым фондом, управление недвижимостью, услуги банковские.</w:t>
            </w:r>
            <w:r w:rsidRPr="00E87B41">
              <w:rPr>
                <w:color w:val="000000"/>
                <w:sz w:val="22"/>
                <w:szCs w:val="22"/>
              </w:rPr>
              <w:br/>
            </w:r>
            <w:r w:rsidRPr="00E87B41">
              <w:rPr>
                <w:bCs/>
                <w:color w:val="000000"/>
                <w:sz w:val="22"/>
                <w:szCs w:val="22"/>
                <w:shd w:val="clear" w:color="auto" w:fill="FFFFFF"/>
              </w:rPr>
              <w:lastRenderedPageBreak/>
              <w:t>38 - агентства печати новостей, вещание телевизионное, вещание телевизионное кабельное, доска сообщений электронная [телекоммуникационные службы], информация по вопросам дистанционной связи, маршрутизации и соединения телекоммуникационные, обеспечение дискуссионными формами в Интернете, обеспечение доступа в Интернет [услуги провайдеров], обеспечение доступа к базам данных, обеспечение телекоммуникационного подключения к Интернету, обеспечение телекоммуникационными каналами, предоставляющими услуги телемагазинов, передача сообщений</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передача сообщений и изображений с использованием компьютера, передача срочных объявлений, передача телеграмм, почта электронная, прокат аппаратуры для передачи сообщений, прокат времени доступа к сетям всемирной информационной сети, прокат модемов, прокат оборудования для телекоммуникационной связи, прокат телефонных аппаратов, прокат факсимильных аппаратов, радиовещание, связь волоконно-оптическая, связь радиотелефонная, связь с использованием компьютерных терминалов, связь спутниковая, связь телеграфная, связь телефонная, связь факсимильная, служба пейджинговая</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с использованием радио, телефона или других средств электронной связи], телеконференции [Интернет], услуги абонентской телеграфной службы, услуги голосовой почты, услуги по предоставлению телеграфной связи, услуги по предоставлению телефонной связи.</w:t>
            </w:r>
            <w:r w:rsidRPr="00E87B41">
              <w:rPr>
                <w:color w:val="000000"/>
                <w:sz w:val="22"/>
                <w:szCs w:val="22"/>
              </w:rPr>
              <w:br/>
            </w:r>
            <w:r w:rsidRPr="00E87B41">
              <w:rPr>
                <w:bCs/>
                <w:color w:val="000000"/>
                <w:sz w:val="22"/>
                <w:szCs w:val="22"/>
                <w:shd w:val="clear" w:color="auto" w:fill="FFFFFF"/>
              </w:rPr>
              <w:t>41 - библиотеки, обеспечивающие выдачу книг на дом, видеосъемка, киностудии, монтирование теле- и радиопрограмм, мюзик-холлы, обеспечение интерактивное игрой [через компьютерную сеть], организация спектаклей [услуги импресарио], парки аттракционов, передачи развлекательные телевизионные, передвижные библиотеки, предоставление</w:t>
            </w:r>
            <w:proofErr w:type="gramEnd"/>
            <w:r w:rsidRPr="00E87B41">
              <w:rPr>
                <w:bCs/>
                <w:color w:val="000000"/>
                <w:sz w:val="22"/>
                <w:szCs w:val="22"/>
                <w:shd w:val="clear" w:color="auto" w:fill="FFFFFF"/>
              </w:rPr>
              <w:t xml:space="preserve"> </w:t>
            </w:r>
            <w:proofErr w:type="gramStart"/>
            <w:r w:rsidRPr="00E87B41">
              <w:rPr>
                <w:bCs/>
                <w:color w:val="000000"/>
                <w:sz w:val="22"/>
                <w:szCs w:val="22"/>
                <w:shd w:val="clear" w:color="auto" w:fill="FFFFFF"/>
              </w:rPr>
              <w:t xml:space="preserve">полей для гольфа, предоставление услуг кинозалов, представления театрализованные, представления театральные, публикация текстовых материалов [за исключением рекламных], </w:t>
            </w:r>
            <w:r w:rsidRPr="00E87B41">
              <w:rPr>
                <w:bCs/>
                <w:color w:val="000000"/>
                <w:sz w:val="22"/>
                <w:szCs w:val="22"/>
                <w:shd w:val="clear" w:color="auto" w:fill="FFFFFF"/>
              </w:rPr>
              <w:lastRenderedPageBreak/>
              <w:t>радиопередачи развлекательные, развлечение гостей, служба новостей, составление программ встреч [развлечение], сочинение музыки, субтитрование, формирование цифрового изображения, фотографирование, фоторепортажи, цирки, школы-интернаты.</w:t>
            </w:r>
            <w:proofErr w:type="gramEnd"/>
          </w:p>
        </w:tc>
      </w:tr>
    </w:tbl>
    <w:p w:rsidR="003A49F0" w:rsidRDefault="003A49F0" w:rsidP="003A49F0">
      <w:pPr>
        <w:rPr>
          <w:noProof/>
        </w:rPr>
      </w:pPr>
    </w:p>
    <w:p w:rsidR="003A49F0" w:rsidRDefault="003A49F0"/>
    <w:sectPr w:rsidR="003A49F0" w:rsidSect="003A49F0">
      <w:pgSz w:w="16838" w:h="11906" w:orient="landscape"/>
      <w:pgMar w:top="1985" w:right="1134"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F10" w:rsidRDefault="00502F10" w:rsidP="006C0660">
      <w:r>
        <w:separator/>
      </w:r>
    </w:p>
  </w:endnote>
  <w:endnote w:type="continuationSeparator" w:id="0">
    <w:p w:rsidR="00502F10" w:rsidRDefault="00502F10" w:rsidP="006C066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10" w:rsidRDefault="00A01B22" w:rsidP="003A49F0">
    <w:pPr>
      <w:pStyle w:val="a9"/>
      <w:framePr w:wrap="around" w:vAnchor="text" w:hAnchor="margin" w:xAlign="right" w:y="1"/>
      <w:rPr>
        <w:rStyle w:val="ab"/>
      </w:rPr>
    </w:pPr>
    <w:r>
      <w:rPr>
        <w:rStyle w:val="ab"/>
      </w:rPr>
      <w:fldChar w:fldCharType="begin"/>
    </w:r>
    <w:r w:rsidR="00502F10">
      <w:rPr>
        <w:rStyle w:val="ab"/>
      </w:rPr>
      <w:instrText xml:space="preserve">PAGE  </w:instrText>
    </w:r>
    <w:r>
      <w:rPr>
        <w:rStyle w:val="ab"/>
      </w:rPr>
      <w:fldChar w:fldCharType="end"/>
    </w:r>
  </w:p>
  <w:p w:rsidR="00502F10" w:rsidRDefault="00502F1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10" w:rsidRDefault="00A01B22">
    <w:pPr>
      <w:pStyle w:val="a9"/>
      <w:jc w:val="right"/>
    </w:pPr>
    <w:fldSimple w:instr=" PAGE   \* MERGEFORMAT ">
      <w:r w:rsidR="00502F10">
        <w:rPr>
          <w:noProof/>
        </w:rPr>
        <w:t>2</w:t>
      </w:r>
    </w:fldSimple>
  </w:p>
  <w:p w:rsidR="00502F10" w:rsidRDefault="00502F10" w:rsidP="003A49F0">
    <w:pPr>
      <w:pStyle w:val="a9"/>
      <w:tabs>
        <w:tab w:val="right" w:pos="9840"/>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9769"/>
      <w:docPartObj>
        <w:docPartGallery w:val="Page Numbers (Bottom of Page)"/>
        <w:docPartUnique/>
      </w:docPartObj>
    </w:sdtPr>
    <w:sdtContent>
      <w:p w:rsidR="00502F10" w:rsidRDefault="00A01B22">
        <w:pPr>
          <w:pStyle w:val="a9"/>
          <w:jc w:val="right"/>
        </w:pPr>
        <w:fldSimple w:instr=" PAGE   \* MERGEFORMAT ">
          <w:r w:rsidR="00AA48CD">
            <w:rPr>
              <w:noProof/>
            </w:rPr>
            <w:t>47</w:t>
          </w:r>
        </w:fldSimple>
      </w:p>
    </w:sdtContent>
  </w:sdt>
  <w:p w:rsidR="00502F10" w:rsidRPr="00A8623F" w:rsidRDefault="00502F10">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10" w:rsidRPr="00A8623F" w:rsidRDefault="00502F10">
    <w:pPr>
      <w:pStyle w:val="a9"/>
      <w:jc w:val="right"/>
    </w:pPr>
  </w:p>
  <w:p w:rsidR="00502F10" w:rsidRDefault="00502F1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10" w:rsidRDefault="00A01B22" w:rsidP="003A49F0">
    <w:pPr>
      <w:pStyle w:val="a9"/>
      <w:framePr w:wrap="around" w:vAnchor="text" w:hAnchor="margin" w:xAlign="right" w:y="1"/>
      <w:rPr>
        <w:rStyle w:val="ab"/>
      </w:rPr>
    </w:pPr>
    <w:r>
      <w:rPr>
        <w:rStyle w:val="ab"/>
      </w:rPr>
      <w:fldChar w:fldCharType="begin"/>
    </w:r>
    <w:r w:rsidR="00502F10">
      <w:rPr>
        <w:rStyle w:val="ab"/>
      </w:rPr>
      <w:instrText xml:space="preserve">PAGE  </w:instrText>
    </w:r>
    <w:r>
      <w:rPr>
        <w:rStyle w:val="ab"/>
      </w:rPr>
      <w:fldChar w:fldCharType="end"/>
    </w:r>
  </w:p>
  <w:p w:rsidR="00502F10" w:rsidRDefault="00502F10">
    <w:pPr>
      <w:pStyle w:val="a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10" w:rsidRDefault="00A01B22">
    <w:pPr>
      <w:pStyle w:val="a9"/>
      <w:jc w:val="right"/>
    </w:pPr>
    <w:fldSimple w:instr=" PAGE   \* MERGEFORMAT ">
      <w:r w:rsidR="00AA48CD">
        <w:rPr>
          <w:noProof/>
        </w:rPr>
        <w:t>59</w:t>
      </w:r>
    </w:fldSimple>
  </w:p>
  <w:p w:rsidR="00502F10" w:rsidRDefault="00502F10" w:rsidP="003A49F0">
    <w:pPr>
      <w:pStyle w:val="a9"/>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F10" w:rsidRDefault="00502F10" w:rsidP="006C0660">
      <w:r>
        <w:separator/>
      </w:r>
    </w:p>
  </w:footnote>
  <w:footnote w:type="continuationSeparator" w:id="0">
    <w:p w:rsidR="00502F10" w:rsidRDefault="00502F10" w:rsidP="006C0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10" w:rsidRDefault="00A01B22">
    <w:pPr>
      <w:pStyle w:val="a7"/>
      <w:framePr w:wrap="around" w:vAnchor="text" w:hAnchor="margin" w:xAlign="center" w:y="1"/>
      <w:rPr>
        <w:rStyle w:val="ab"/>
      </w:rPr>
    </w:pPr>
    <w:r>
      <w:rPr>
        <w:rStyle w:val="ab"/>
      </w:rPr>
      <w:fldChar w:fldCharType="begin"/>
    </w:r>
    <w:r w:rsidR="00502F10">
      <w:rPr>
        <w:rStyle w:val="ab"/>
      </w:rPr>
      <w:instrText xml:space="preserve">PAGE  </w:instrText>
    </w:r>
    <w:r>
      <w:rPr>
        <w:rStyle w:val="ab"/>
      </w:rPr>
      <w:fldChar w:fldCharType="end"/>
    </w:r>
  </w:p>
  <w:p w:rsidR="00502F10" w:rsidRDefault="00502F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10" w:rsidRDefault="00A01B22">
    <w:pPr>
      <w:pStyle w:val="a7"/>
      <w:framePr w:wrap="around" w:vAnchor="text" w:hAnchor="margin" w:xAlign="right" w:y="1"/>
      <w:rPr>
        <w:rStyle w:val="ab"/>
      </w:rPr>
    </w:pPr>
    <w:r>
      <w:rPr>
        <w:rStyle w:val="ab"/>
      </w:rPr>
      <w:fldChar w:fldCharType="begin"/>
    </w:r>
    <w:r w:rsidR="00502F10">
      <w:rPr>
        <w:rStyle w:val="ab"/>
      </w:rPr>
      <w:instrText xml:space="preserve">PAGE  </w:instrText>
    </w:r>
    <w:r>
      <w:rPr>
        <w:rStyle w:val="ab"/>
      </w:rPr>
      <w:fldChar w:fldCharType="end"/>
    </w:r>
  </w:p>
  <w:p w:rsidR="00502F10" w:rsidRDefault="00502F10">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10" w:rsidRDefault="00502F10">
    <w:pPr>
      <w:pStyle w:val="a7"/>
      <w:jc w:val="center"/>
    </w:pPr>
  </w:p>
  <w:p w:rsidR="00502F10" w:rsidRDefault="00502F10">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10" w:rsidRDefault="00A01B22">
    <w:pPr>
      <w:pStyle w:val="a7"/>
      <w:framePr w:wrap="around" w:vAnchor="text" w:hAnchor="margin" w:xAlign="center" w:y="1"/>
      <w:rPr>
        <w:rStyle w:val="ab"/>
      </w:rPr>
    </w:pPr>
    <w:r>
      <w:rPr>
        <w:rStyle w:val="ab"/>
      </w:rPr>
      <w:fldChar w:fldCharType="begin"/>
    </w:r>
    <w:r w:rsidR="00502F10">
      <w:rPr>
        <w:rStyle w:val="ab"/>
      </w:rPr>
      <w:instrText xml:space="preserve">PAGE  </w:instrText>
    </w:r>
    <w:r>
      <w:rPr>
        <w:rStyle w:val="ab"/>
      </w:rPr>
      <w:fldChar w:fldCharType="end"/>
    </w:r>
  </w:p>
  <w:p w:rsidR="00502F10" w:rsidRDefault="00502F1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5527B56"/>
    <w:multiLevelType w:val="hybridMultilevel"/>
    <w:tmpl w:val="CCCA03E0"/>
    <w:lvl w:ilvl="0" w:tplc="6480E2CA">
      <w:start w:val="1"/>
      <w:numFmt w:val="bullet"/>
      <w:lvlText w:val=""/>
      <w:lvlJc w:val="left"/>
      <w:pPr>
        <w:ind w:left="720" w:hanging="360"/>
      </w:pPr>
      <w:rPr>
        <w:rFonts w:ascii="Symbol" w:hAnsi="Symbol" w:hint="default"/>
      </w:rPr>
    </w:lvl>
    <w:lvl w:ilvl="1" w:tplc="E4C4C5B6" w:tentative="1">
      <w:start w:val="1"/>
      <w:numFmt w:val="bullet"/>
      <w:lvlText w:val="o"/>
      <w:lvlJc w:val="left"/>
      <w:pPr>
        <w:ind w:left="1440" w:hanging="360"/>
      </w:pPr>
      <w:rPr>
        <w:rFonts w:ascii="Courier New" w:hAnsi="Courier New" w:hint="default"/>
      </w:rPr>
    </w:lvl>
    <w:lvl w:ilvl="2" w:tplc="80F26844" w:tentative="1">
      <w:start w:val="1"/>
      <w:numFmt w:val="bullet"/>
      <w:lvlText w:val=""/>
      <w:lvlJc w:val="left"/>
      <w:pPr>
        <w:ind w:left="2160" w:hanging="360"/>
      </w:pPr>
      <w:rPr>
        <w:rFonts w:ascii="Wingdings" w:hAnsi="Wingdings" w:hint="default"/>
      </w:rPr>
    </w:lvl>
    <w:lvl w:ilvl="3" w:tplc="78C2467A" w:tentative="1">
      <w:start w:val="1"/>
      <w:numFmt w:val="bullet"/>
      <w:lvlText w:val=""/>
      <w:lvlJc w:val="left"/>
      <w:pPr>
        <w:ind w:left="2880" w:hanging="360"/>
      </w:pPr>
      <w:rPr>
        <w:rFonts w:ascii="Symbol" w:hAnsi="Symbol" w:hint="default"/>
      </w:rPr>
    </w:lvl>
    <w:lvl w:ilvl="4" w:tplc="29B683E8" w:tentative="1">
      <w:start w:val="1"/>
      <w:numFmt w:val="bullet"/>
      <w:lvlText w:val="o"/>
      <w:lvlJc w:val="left"/>
      <w:pPr>
        <w:ind w:left="3600" w:hanging="360"/>
      </w:pPr>
      <w:rPr>
        <w:rFonts w:ascii="Courier New" w:hAnsi="Courier New" w:hint="default"/>
      </w:rPr>
    </w:lvl>
    <w:lvl w:ilvl="5" w:tplc="D65C4512" w:tentative="1">
      <w:start w:val="1"/>
      <w:numFmt w:val="bullet"/>
      <w:lvlText w:val=""/>
      <w:lvlJc w:val="left"/>
      <w:pPr>
        <w:ind w:left="4320" w:hanging="360"/>
      </w:pPr>
      <w:rPr>
        <w:rFonts w:ascii="Wingdings" w:hAnsi="Wingdings" w:hint="default"/>
      </w:rPr>
    </w:lvl>
    <w:lvl w:ilvl="6" w:tplc="466E58F6" w:tentative="1">
      <w:start w:val="1"/>
      <w:numFmt w:val="bullet"/>
      <w:lvlText w:val=""/>
      <w:lvlJc w:val="left"/>
      <w:pPr>
        <w:ind w:left="5040" w:hanging="360"/>
      </w:pPr>
      <w:rPr>
        <w:rFonts w:ascii="Symbol" w:hAnsi="Symbol" w:hint="default"/>
      </w:rPr>
    </w:lvl>
    <w:lvl w:ilvl="7" w:tplc="33BC2F10" w:tentative="1">
      <w:start w:val="1"/>
      <w:numFmt w:val="bullet"/>
      <w:lvlText w:val="o"/>
      <w:lvlJc w:val="left"/>
      <w:pPr>
        <w:ind w:left="5760" w:hanging="360"/>
      </w:pPr>
      <w:rPr>
        <w:rFonts w:ascii="Courier New" w:hAnsi="Courier New" w:hint="default"/>
      </w:rPr>
    </w:lvl>
    <w:lvl w:ilvl="8" w:tplc="FCD64994" w:tentative="1">
      <w:start w:val="1"/>
      <w:numFmt w:val="bullet"/>
      <w:lvlText w:val=""/>
      <w:lvlJc w:val="left"/>
      <w:pPr>
        <w:ind w:left="6480" w:hanging="360"/>
      </w:pPr>
      <w:rPr>
        <w:rFonts w:ascii="Wingdings" w:hAnsi="Wingdings" w:hint="default"/>
      </w:rPr>
    </w:lvl>
  </w:abstractNum>
  <w:abstractNum w:abstractNumId="3">
    <w:nsid w:val="656D4B77"/>
    <w:multiLevelType w:val="hybridMultilevel"/>
    <w:tmpl w:val="BF523202"/>
    <w:lvl w:ilvl="0" w:tplc="C76C2ABE">
      <w:start w:val="1"/>
      <w:numFmt w:val="bullet"/>
      <w:pStyle w:val="1"/>
      <w:lvlText w:val=""/>
      <w:lvlJc w:val="left"/>
      <w:pPr>
        <w:ind w:left="1976" w:hanging="360"/>
      </w:pPr>
      <w:rPr>
        <w:rFonts w:ascii="Symbol" w:hAnsi="Symbol" w:hint="default"/>
      </w:rPr>
    </w:lvl>
    <w:lvl w:ilvl="1" w:tplc="10086804" w:tentative="1">
      <w:start w:val="1"/>
      <w:numFmt w:val="bullet"/>
      <w:pStyle w:val="2"/>
      <w:lvlText w:val="o"/>
      <w:lvlJc w:val="left"/>
      <w:pPr>
        <w:ind w:left="2696" w:hanging="360"/>
      </w:pPr>
      <w:rPr>
        <w:rFonts w:ascii="Courier New" w:hAnsi="Courier New" w:cs="Courier New" w:hint="default"/>
      </w:rPr>
    </w:lvl>
    <w:lvl w:ilvl="2" w:tplc="F8D0EBAA">
      <w:start w:val="1"/>
      <w:numFmt w:val="bullet"/>
      <w:pStyle w:val="3"/>
      <w:lvlText w:val=""/>
      <w:lvlJc w:val="left"/>
      <w:pPr>
        <w:ind w:left="3416" w:hanging="360"/>
      </w:pPr>
      <w:rPr>
        <w:rFonts w:ascii="Wingdings" w:hAnsi="Wingdings" w:hint="default"/>
      </w:rPr>
    </w:lvl>
    <w:lvl w:ilvl="3" w:tplc="8C1A5366" w:tentative="1">
      <w:start w:val="1"/>
      <w:numFmt w:val="bullet"/>
      <w:lvlText w:val=""/>
      <w:lvlJc w:val="left"/>
      <w:pPr>
        <w:ind w:left="4136" w:hanging="360"/>
      </w:pPr>
      <w:rPr>
        <w:rFonts w:ascii="Symbol" w:hAnsi="Symbol" w:hint="default"/>
      </w:rPr>
    </w:lvl>
    <w:lvl w:ilvl="4" w:tplc="FBC2F6F0" w:tentative="1">
      <w:start w:val="1"/>
      <w:numFmt w:val="bullet"/>
      <w:lvlText w:val="o"/>
      <w:lvlJc w:val="left"/>
      <w:pPr>
        <w:ind w:left="4856" w:hanging="360"/>
      </w:pPr>
      <w:rPr>
        <w:rFonts w:ascii="Courier New" w:hAnsi="Courier New" w:cs="Courier New" w:hint="default"/>
      </w:rPr>
    </w:lvl>
    <w:lvl w:ilvl="5" w:tplc="E2E64B58" w:tentative="1">
      <w:start w:val="1"/>
      <w:numFmt w:val="bullet"/>
      <w:lvlText w:val=""/>
      <w:lvlJc w:val="left"/>
      <w:pPr>
        <w:ind w:left="5576" w:hanging="360"/>
      </w:pPr>
      <w:rPr>
        <w:rFonts w:ascii="Wingdings" w:hAnsi="Wingdings" w:hint="default"/>
      </w:rPr>
    </w:lvl>
    <w:lvl w:ilvl="6" w:tplc="F8A0C376" w:tentative="1">
      <w:start w:val="1"/>
      <w:numFmt w:val="bullet"/>
      <w:lvlText w:val=""/>
      <w:lvlJc w:val="left"/>
      <w:pPr>
        <w:ind w:left="6296" w:hanging="360"/>
      </w:pPr>
      <w:rPr>
        <w:rFonts w:ascii="Symbol" w:hAnsi="Symbol" w:hint="default"/>
      </w:rPr>
    </w:lvl>
    <w:lvl w:ilvl="7" w:tplc="0E1C9482" w:tentative="1">
      <w:start w:val="1"/>
      <w:numFmt w:val="bullet"/>
      <w:lvlText w:val="o"/>
      <w:lvlJc w:val="left"/>
      <w:pPr>
        <w:ind w:left="7016" w:hanging="360"/>
      </w:pPr>
      <w:rPr>
        <w:rFonts w:ascii="Courier New" w:hAnsi="Courier New" w:cs="Courier New" w:hint="default"/>
      </w:rPr>
    </w:lvl>
    <w:lvl w:ilvl="8" w:tplc="E83CC654" w:tentative="1">
      <w:start w:val="1"/>
      <w:numFmt w:val="bullet"/>
      <w:lvlText w:val=""/>
      <w:lvlJc w:val="left"/>
      <w:pPr>
        <w:ind w:left="7736" w:hanging="360"/>
      </w:pPr>
      <w:rPr>
        <w:rFonts w:ascii="Wingdings" w:hAnsi="Wingdings" w:hint="default"/>
      </w:rPr>
    </w:lvl>
  </w:abstractNum>
  <w:abstractNum w:abstractNumId="4">
    <w:nsid w:val="6CF70BC1"/>
    <w:multiLevelType w:val="multilevel"/>
    <w:tmpl w:val="5BEABA66"/>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7887145"/>
    <w:multiLevelType w:val="hybridMultilevel"/>
    <w:tmpl w:val="F60CC404"/>
    <w:lvl w:ilvl="0" w:tplc="9648CC48">
      <w:start w:val="1"/>
      <w:numFmt w:val="decimal"/>
      <w:lvlText w:val="%1."/>
      <w:lvlJc w:val="left"/>
      <w:pPr>
        <w:ind w:left="644" w:hanging="360"/>
      </w:pPr>
      <w:rPr>
        <w:rFonts w:hint="default"/>
      </w:rPr>
    </w:lvl>
    <w:lvl w:ilvl="1" w:tplc="882EBFC8" w:tentative="1">
      <w:start w:val="1"/>
      <w:numFmt w:val="lowerLetter"/>
      <w:lvlText w:val="%2."/>
      <w:lvlJc w:val="left"/>
      <w:pPr>
        <w:ind w:left="1364" w:hanging="360"/>
      </w:pPr>
    </w:lvl>
    <w:lvl w:ilvl="2" w:tplc="0BE46586" w:tentative="1">
      <w:start w:val="1"/>
      <w:numFmt w:val="lowerRoman"/>
      <w:lvlText w:val="%3."/>
      <w:lvlJc w:val="right"/>
      <w:pPr>
        <w:ind w:left="2084" w:hanging="180"/>
      </w:pPr>
    </w:lvl>
    <w:lvl w:ilvl="3" w:tplc="48AA0D3A" w:tentative="1">
      <w:start w:val="1"/>
      <w:numFmt w:val="decimal"/>
      <w:lvlText w:val="%4."/>
      <w:lvlJc w:val="left"/>
      <w:pPr>
        <w:ind w:left="2804" w:hanging="360"/>
      </w:pPr>
    </w:lvl>
    <w:lvl w:ilvl="4" w:tplc="D172B3AA" w:tentative="1">
      <w:start w:val="1"/>
      <w:numFmt w:val="lowerLetter"/>
      <w:lvlText w:val="%5."/>
      <w:lvlJc w:val="left"/>
      <w:pPr>
        <w:ind w:left="3524" w:hanging="360"/>
      </w:pPr>
    </w:lvl>
    <w:lvl w:ilvl="5" w:tplc="292CCA42" w:tentative="1">
      <w:start w:val="1"/>
      <w:numFmt w:val="lowerRoman"/>
      <w:lvlText w:val="%6."/>
      <w:lvlJc w:val="right"/>
      <w:pPr>
        <w:ind w:left="4244" w:hanging="180"/>
      </w:pPr>
    </w:lvl>
    <w:lvl w:ilvl="6" w:tplc="F522BFA6" w:tentative="1">
      <w:start w:val="1"/>
      <w:numFmt w:val="decimal"/>
      <w:lvlText w:val="%7."/>
      <w:lvlJc w:val="left"/>
      <w:pPr>
        <w:ind w:left="4964" w:hanging="360"/>
      </w:pPr>
    </w:lvl>
    <w:lvl w:ilvl="7" w:tplc="B6206138" w:tentative="1">
      <w:start w:val="1"/>
      <w:numFmt w:val="lowerLetter"/>
      <w:lvlText w:val="%8."/>
      <w:lvlJc w:val="left"/>
      <w:pPr>
        <w:ind w:left="5684" w:hanging="360"/>
      </w:pPr>
    </w:lvl>
    <w:lvl w:ilvl="8" w:tplc="33CECD24" w:tentative="1">
      <w:start w:val="1"/>
      <w:numFmt w:val="lowerRoman"/>
      <w:lvlText w:val="%9."/>
      <w:lvlJc w:val="right"/>
      <w:pPr>
        <w:ind w:left="6404" w:hanging="180"/>
      </w:pPr>
    </w:lvl>
  </w:abstractNum>
  <w:abstractNum w:abstractNumId="6">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4"/>
  </w:num>
  <w:num w:numId="2">
    <w:abstractNumId w:val="6"/>
  </w:num>
  <w:num w:numId="3">
    <w:abstractNumId w:val="5"/>
  </w:num>
  <w:num w:numId="4">
    <w:abstractNumId w:val="0"/>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367C"/>
    <w:rsid w:val="00103ECC"/>
    <w:rsid w:val="00125C0B"/>
    <w:rsid w:val="003A49F0"/>
    <w:rsid w:val="003E6716"/>
    <w:rsid w:val="00502F10"/>
    <w:rsid w:val="0054543C"/>
    <w:rsid w:val="0055367C"/>
    <w:rsid w:val="00654DBA"/>
    <w:rsid w:val="00697B50"/>
    <w:rsid w:val="006C0660"/>
    <w:rsid w:val="00804F0B"/>
    <w:rsid w:val="00A01B22"/>
    <w:rsid w:val="00AA48CD"/>
    <w:rsid w:val="00B90E13"/>
    <w:rsid w:val="00C00DB0"/>
    <w:rsid w:val="00D152CA"/>
    <w:rsid w:val="00E22662"/>
    <w:rsid w:val="00F75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F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A49F0"/>
    <w:pPr>
      <w:keepNext/>
      <w:spacing w:before="240" w:after="60"/>
      <w:jc w:val="both"/>
      <w:outlineLvl w:val="0"/>
    </w:pPr>
    <w:rPr>
      <w:rFonts w:ascii="Cambria" w:hAnsi="Cambria"/>
      <w:b/>
      <w:bCs/>
      <w:color w:val="333333"/>
      <w:kern w:val="32"/>
      <w:sz w:val="32"/>
      <w:szCs w:val="32"/>
    </w:rPr>
  </w:style>
  <w:style w:type="paragraph" w:styleId="21">
    <w:name w:val="heading 2"/>
    <w:basedOn w:val="a"/>
    <w:next w:val="a"/>
    <w:link w:val="22"/>
    <w:uiPriority w:val="9"/>
    <w:qFormat/>
    <w:rsid w:val="003A49F0"/>
    <w:pPr>
      <w:keepNext/>
      <w:spacing w:after="60"/>
      <w:jc w:val="center"/>
      <w:outlineLvl w:val="1"/>
    </w:pPr>
    <w:rPr>
      <w:rFonts w:ascii="Arial" w:hAnsi="Arial" w:cs="Arial"/>
      <w:b/>
      <w:color w:val="333333"/>
      <w:sz w:val="30"/>
      <w:szCs w:val="20"/>
    </w:rPr>
  </w:style>
  <w:style w:type="paragraph" w:styleId="31">
    <w:name w:val="heading 3"/>
    <w:basedOn w:val="a"/>
    <w:next w:val="a"/>
    <w:link w:val="32"/>
    <w:uiPriority w:val="9"/>
    <w:qFormat/>
    <w:rsid w:val="003A49F0"/>
    <w:pPr>
      <w:keepNext/>
      <w:spacing w:before="240" w:after="60"/>
      <w:jc w:val="both"/>
      <w:outlineLvl w:val="2"/>
    </w:pPr>
    <w:rPr>
      <w:rFonts w:ascii="Cambria" w:hAnsi="Cambria"/>
      <w:b/>
      <w:bCs/>
      <w:color w:val="333333"/>
      <w:sz w:val="26"/>
      <w:szCs w:val="26"/>
    </w:rPr>
  </w:style>
  <w:style w:type="paragraph" w:styleId="40">
    <w:name w:val="heading 4"/>
    <w:basedOn w:val="a"/>
    <w:next w:val="a"/>
    <w:link w:val="41"/>
    <w:uiPriority w:val="9"/>
    <w:qFormat/>
    <w:rsid w:val="003A49F0"/>
    <w:p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3A49F0"/>
    <w:pPr>
      <w:keepNext/>
      <w:keepLines/>
      <w:spacing w:before="200" w:line="276" w:lineRule="auto"/>
      <w:ind w:firstLine="482"/>
      <w:jc w:val="both"/>
      <w:outlineLvl w:val="4"/>
    </w:pPr>
    <w:rPr>
      <w:sz w:val="22"/>
      <w:szCs w:val="22"/>
    </w:rPr>
  </w:style>
  <w:style w:type="paragraph" w:styleId="6">
    <w:name w:val="heading 6"/>
    <w:basedOn w:val="a"/>
    <w:next w:val="a"/>
    <w:link w:val="60"/>
    <w:uiPriority w:val="9"/>
    <w:qFormat/>
    <w:rsid w:val="003A49F0"/>
    <w:pPr>
      <w:keepNext/>
      <w:keepLines/>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3A49F0"/>
    <w:pPr>
      <w:keepNext/>
      <w:keepLines/>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3A49F0"/>
    <w:pPr>
      <w:keepNext/>
      <w:keepLines/>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3A49F0"/>
    <w:pPr>
      <w:keepNext/>
      <w:keepLines/>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A49F0"/>
    <w:rPr>
      <w:rFonts w:ascii="Cambria" w:eastAsia="Times New Roman" w:hAnsi="Cambria" w:cs="Times New Roman"/>
      <w:b/>
      <w:bCs/>
      <w:color w:val="333333"/>
      <w:kern w:val="32"/>
      <w:sz w:val="32"/>
      <w:szCs w:val="32"/>
      <w:lang w:eastAsia="ru-RU"/>
    </w:rPr>
  </w:style>
  <w:style w:type="character" w:customStyle="1" w:styleId="22">
    <w:name w:val="Заголовок 2 Знак"/>
    <w:basedOn w:val="a0"/>
    <w:link w:val="21"/>
    <w:uiPriority w:val="9"/>
    <w:rsid w:val="003A49F0"/>
    <w:rPr>
      <w:rFonts w:ascii="Arial" w:eastAsia="Times New Roman" w:hAnsi="Arial" w:cs="Arial"/>
      <w:b/>
      <w:color w:val="333333"/>
      <w:sz w:val="30"/>
      <w:szCs w:val="20"/>
      <w:lang w:eastAsia="ru-RU"/>
    </w:rPr>
  </w:style>
  <w:style w:type="character" w:customStyle="1" w:styleId="32">
    <w:name w:val="Заголовок 3 Знак"/>
    <w:basedOn w:val="a0"/>
    <w:link w:val="31"/>
    <w:uiPriority w:val="9"/>
    <w:rsid w:val="003A49F0"/>
    <w:rPr>
      <w:rFonts w:ascii="Cambria" w:eastAsia="Times New Roman" w:hAnsi="Cambria" w:cs="Times New Roman"/>
      <w:b/>
      <w:bCs/>
      <w:color w:val="333333"/>
      <w:sz w:val="26"/>
      <w:szCs w:val="26"/>
      <w:lang w:eastAsia="ru-RU"/>
    </w:rPr>
  </w:style>
  <w:style w:type="character" w:customStyle="1" w:styleId="41">
    <w:name w:val="Заголовок 4 Знак"/>
    <w:basedOn w:val="a0"/>
    <w:link w:val="40"/>
    <w:uiPriority w:val="9"/>
    <w:rsid w:val="003A49F0"/>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3A49F0"/>
    <w:rPr>
      <w:rFonts w:ascii="Times New Roman" w:eastAsia="Times New Roman" w:hAnsi="Times New Roman" w:cs="Times New Roman"/>
      <w:lang w:eastAsia="ru-RU"/>
    </w:rPr>
  </w:style>
  <w:style w:type="character" w:customStyle="1" w:styleId="60">
    <w:name w:val="Заголовок 6 Знак"/>
    <w:basedOn w:val="a0"/>
    <w:link w:val="6"/>
    <w:uiPriority w:val="9"/>
    <w:rsid w:val="003A49F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3A49F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3A49F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3A49F0"/>
    <w:rPr>
      <w:rFonts w:ascii="Times New Roman" w:eastAsia="Times New Roman" w:hAnsi="Times New Roman" w:cs="Times New Roman"/>
      <w:i/>
      <w:iCs/>
      <w:color w:val="404040"/>
      <w:szCs w:val="20"/>
      <w:lang w:eastAsia="ru-RU"/>
    </w:rPr>
  </w:style>
  <w:style w:type="paragraph" w:styleId="a3">
    <w:name w:val="Subtitle"/>
    <w:basedOn w:val="a"/>
    <w:link w:val="a4"/>
    <w:qFormat/>
    <w:rsid w:val="003A49F0"/>
    <w:pPr>
      <w:spacing w:before="120"/>
      <w:jc w:val="center"/>
    </w:pPr>
    <w:rPr>
      <w:b/>
      <w:spacing w:val="40"/>
      <w:sz w:val="20"/>
    </w:rPr>
  </w:style>
  <w:style w:type="character" w:customStyle="1" w:styleId="a4">
    <w:name w:val="Подзаголовок Знак"/>
    <w:basedOn w:val="a0"/>
    <w:link w:val="a3"/>
    <w:rsid w:val="003A49F0"/>
    <w:rPr>
      <w:rFonts w:ascii="Times New Roman" w:eastAsia="Times New Roman" w:hAnsi="Times New Roman" w:cs="Times New Roman"/>
      <w:b/>
      <w:spacing w:val="40"/>
      <w:sz w:val="20"/>
      <w:szCs w:val="24"/>
      <w:lang w:eastAsia="ru-RU"/>
    </w:rPr>
  </w:style>
  <w:style w:type="character" w:customStyle="1" w:styleId="a5">
    <w:name w:val="Обычный.Название подразделения Знак"/>
    <w:link w:val="a6"/>
    <w:locked/>
    <w:rsid w:val="003A49F0"/>
    <w:rPr>
      <w:rFonts w:ascii="SchoolBook" w:eastAsia="Times New Roman" w:hAnsi="SchoolBook"/>
      <w:sz w:val="28"/>
    </w:rPr>
  </w:style>
  <w:style w:type="paragraph" w:customStyle="1" w:styleId="a6">
    <w:name w:val="Обычный.Название подразделения"/>
    <w:link w:val="a5"/>
    <w:rsid w:val="003A49F0"/>
    <w:pPr>
      <w:spacing w:after="0" w:line="240" w:lineRule="auto"/>
    </w:pPr>
    <w:rPr>
      <w:rFonts w:ascii="SchoolBook" w:eastAsia="Times New Roman" w:hAnsi="SchoolBook"/>
      <w:sz w:val="28"/>
    </w:rPr>
  </w:style>
  <w:style w:type="paragraph" w:styleId="a7">
    <w:name w:val="header"/>
    <w:basedOn w:val="a"/>
    <w:link w:val="a8"/>
    <w:uiPriority w:val="99"/>
    <w:unhideWhenUsed/>
    <w:rsid w:val="003A49F0"/>
    <w:pPr>
      <w:tabs>
        <w:tab w:val="center" w:pos="4677"/>
        <w:tab w:val="right" w:pos="9355"/>
      </w:tabs>
    </w:pPr>
  </w:style>
  <w:style w:type="character" w:customStyle="1" w:styleId="a8">
    <w:name w:val="Верхний колонтитул Знак"/>
    <w:basedOn w:val="a0"/>
    <w:link w:val="a7"/>
    <w:uiPriority w:val="99"/>
    <w:rsid w:val="003A49F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A49F0"/>
    <w:pPr>
      <w:tabs>
        <w:tab w:val="center" w:pos="4677"/>
        <w:tab w:val="right" w:pos="9355"/>
      </w:tabs>
    </w:pPr>
  </w:style>
  <w:style w:type="character" w:customStyle="1" w:styleId="aa">
    <w:name w:val="Нижний колонтитул Знак"/>
    <w:basedOn w:val="a0"/>
    <w:link w:val="a9"/>
    <w:uiPriority w:val="99"/>
    <w:rsid w:val="003A49F0"/>
    <w:rPr>
      <w:rFonts w:ascii="Times New Roman" w:eastAsia="Times New Roman" w:hAnsi="Times New Roman" w:cs="Times New Roman"/>
      <w:sz w:val="24"/>
      <w:szCs w:val="24"/>
      <w:lang w:eastAsia="ru-RU"/>
    </w:rPr>
  </w:style>
  <w:style w:type="paragraph" w:styleId="33">
    <w:name w:val="toc 3"/>
    <w:basedOn w:val="a"/>
    <w:next w:val="a"/>
    <w:autoRedefine/>
    <w:rsid w:val="003A49F0"/>
    <w:pPr>
      <w:tabs>
        <w:tab w:val="left" w:pos="851"/>
        <w:tab w:val="right" w:leader="dot" w:pos="9720"/>
      </w:tabs>
      <w:ind w:firstLine="720"/>
      <w:jc w:val="both"/>
    </w:pPr>
    <w:rPr>
      <w:iCs/>
      <w:noProof/>
      <w:sz w:val="28"/>
      <w:szCs w:val="28"/>
    </w:rPr>
  </w:style>
  <w:style w:type="paragraph" w:styleId="12">
    <w:name w:val="toc 1"/>
    <w:basedOn w:val="a"/>
    <w:next w:val="a"/>
    <w:autoRedefine/>
    <w:rsid w:val="003A49F0"/>
    <w:pPr>
      <w:tabs>
        <w:tab w:val="right" w:leader="dot" w:pos="9720"/>
      </w:tabs>
    </w:pPr>
    <w:rPr>
      <w:b/>
      <w:bCs/>
      <w:caps/>
    </w:rPr>
  </w:style>
  <w:style w:type="paragraph" w:styleId="23">
    <w:name w:val="toc 2"/>
    <w:basedOn w:val="a"/>
    <w:next w:val="a"/>
    <w:autoRedefine/>
    <w:rsid w:val="003A49F0"/>
    <w:pPr>
      <w:tabs>
        <w:tab w:val="right" w:leader="dot" w:pos="9720"/>
      </w:tabs>
      <w:ind w:left="240"/>
    </w:pPr>
    <w:rPr>
      <w:rFonts w:ascii="Arial" w:hAnsi="Arial" w:cs="Arial"/>
      <w:smallCaps/>
      <w:color w:val="333333"/>
      <w:sz w:val="20"/>
      <w:szCs w:val="20"/>
    </w:rPr>
  </w:style>
  <w:style w:type="character" w:styleId="ab">
    <w:name w:val="page number"/>
    <w:rsid w:val="003A49F0"/>
    <w:rPr>
      <w:rFonts w:ascii="Times New Roman" w:hAnsi="Times New Roman"/>
    </w:rPr>
  </w:style>
  <w:style w:type="character" w:customStyle="1" w:styleId="ac">
    <w:name w:val="Приветствие Знак"/>
    <w:link w:val="ad"/>
    <w:rsid w:val="003A49F0"/>
    <w:rPr>
      <w:rFonts w:ascii="Arial" w:hAnsi="Arial" w:cs="Arial"/>
      <w:color w:val="333333"/>
    </w:rPr>
  </w:style>
  <w:style w:type="paragraph" w:styleId="30">
    <w:name w:val="List Continue 3"/>
    <w:basedOn w:val="a"/>
    <w:rsid w:val="003A49F0"/>
    <w:pPr>
      <w:numPr>
        <w:ilvl w:val="1"/>
        <w:numId w:val="1"/>
      </w:numPr>
      <w:tabs>
        <w:tab w:val="clear" w:pos="936"/>
      </w:tabs>
      <w:spacing w:after="120"/>
      <w:ind w:left="849" w:firstLine="0"/>
      <w:jc w:val="both"/>
    </w:pPr>
    <w:rPr>
      <w:rFonts w:ascii="Arial" w:hAnsi="Arial" w:cs="Arial"/>
      <w:color w:val="333333"/>
      <w:sz w:val="20"/>
      <w:szCs w:val="20"/>
    </w:rPr>
  </w:style>
  <w:style w:type="paragraph" w:styleId="4">
    <w:name w:val="List Continue 4"/>
    <w:basedOn w:val="a"/>
    <w:rsid w:val="003A49F0"/>
    <w:pPr>
      <w:numPr>
        <w:ilvl w:val="2"/>
        <w:numId w:val="1"/>
      </w:numPr>
      <w:tabs>
        <w:tab w:val="clear" w:pos="1307"/>
      </w:tabs>
      <w:spacing w:after="120"/>
      <w:ind w:left="1132"/>
      <w:jc w:val="both"/>
    </w:pPr>
    <w:rPr>
      <w:rFonts w:ascii="Arial" w:hAnsi="Arial" w:cs="Arial"/>
      <w:color w:val="333333"/>
      <w:sz w:val="20"/>
      <w:szCs w:val="20"/>
    </w:rPr>
  </w:style>
  <w:style w:type="paragraph" w:customStyle="1" w:styleId="1">
    <w:name w:val="Стиль1"/>
    <w:basedOn w:val="a"/>
    <w:rsid w:val="003A49F0"/>
    <w:pPr>
      <w:keepNext/>
      <w:keepLines/>
      <w:widowControl w:val="0"/>
      <w:numPr>
        <w:numId w:val="6"/>
      </w:numPr>
      <w:suppressLineNumbers/>
      <w:suppressAutoHyphens/>
      <w:spacing w:after="60"/>
    </w:pPr>
    <w:rPr>
      <w:rFonts w:ascii="Arial" w:hAnsi="Arial" w:cs="Arial"/>
      <w:b/>
      <w:color w:val="333333"/>
      <w:sz w:val="28"/>
      <w:szCs w:val="20"/>
    </w:rPr>
  </w:style>
  <w:style w:type="paragraph" w:customStyle="1" w:styleId="2">
    <w:name w:val="Стиль2"/>
    <w:basedOn w:val="20"/>
    <w:rsid w:val="003A49F0"/>
    <w:pPr>
      <w:keepNext/>
      <w:keepLines/>
      <w:widowControl w:val="0"/>
      <w:numPr>
        <w:ilvl w:val="1"/>
        <w:numId w:val="6"/>
      </w:numPr>
      <w:suppressLineNumbers/>
      <w:suppressAutoHyphens/>
    </w:pPr>
    <w:rPr>
      <w:b/>
    </w:rPr>
  </w:style>
  <w:style w:type="paragraph" w:customStyle="1" w:styleId="3">
    <w:name w:val="Стиль3"/>
    <w:basedOn w:val="24"/>
    <w:rsid w:val="003A49F0"/>
    <w:pPr>
      <w:widowControl w:val="0"/>
      <w:numPr>
        <w:ilvl w:val="2"/>
        <w:numId w:val="6"/>
      </w:numPr>
      <w:adjustRightInd w:val="0"/>
      <w:spacing w:after="0" w:line="240" w:lineRule="auto"/>
      <w:textAlignment w:val="baseline"/>
    </w:pPr>
  </w:style>
  <w:style w:type="paragraph" w:customStyle="1" w:styleId="ConsPlusNormal">
    <w:name w:val="ConsPlusNormal"/>
    <w:uiPriority w:val="99"/>
    <w:rsid w:val="003A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Salutation"/>
    <w:basedOn w:val="a"/>
    <w:next w:val="a"/>
    <w:link w:val="ac"/>
    <w:rsid w:val="003A49F0"/>
    <w:pPr>
      <w:spacing w:after="60"/>
      <w:jc w:val="both"/>
    </w:pPr>
    <w:rPr>
      <w:rFonts w:ascii="Arial" w:eastAsiaTheme="minorHAnsi" w:hAnsi="Arial" w:cs="Arial"/>
      <w:color w:val="333333"/>
      <w:sz w:val="22"/>
      <w:szCs w:val="22"/>
      <w:lang w:eastAsia="en-US"/>
    </w:rPr>
  </w:style>
  <w:style w:type="character" w:customStyle="1" w:styleId="13">
    <w:name w:val="Приветствие Знак1"/>
    <w:basedOn w:val="a0"/>
    <w:uiPriority w:val="99"/>
    <w:semiHidden/>
    <w:rsid w:val="003A49F0"/>
    <w:rPr>
      <w:rFonts w:ascii="Times New Roman" w:eastAsia="Times New Roman" w:hAnsi="Times New Roman" w:cs="Times New Roman"/>
      <w:sz w:val="24"/>
      <w:szCs w:val="24"/>
      <w:lang w:eastAsia="ru-RU"/>
    </w:rPr>
  </w:style>
  <w:style w:type="paragraph" w:styleId="20">
    <w:name w:val="List Number 2"/>
    <w:basedOn w:val="a"/>
    <w:rsid w:val="003A49F0"/>
    <w:pPr>
      <w:numPr>
        <w:numId w:val="1"/>
      </w:numPr>
      <w:spacing w:after="60"/>
      <w:jc w:val="both"/>
    </w:pPr>
    <w:rPr>
      <w:rFonts w:ascii="Arial" w:hAnsi="Arial" w:cs="Arial"/>
      <w:color w:val="333333"/>
      <w:sz w:val="20"/>
      <w:szCs w:val="20"/>
    </w:rPr>
  </w:style>
  <w:style w:type="paragraph" w:styleId="24">
    <w:name w:val="Body Text Indent 2"/>
    <w:aliases w:val=" Знак,Знак"/>
    <w:basedOn w:val="a"/>
    <w:link w:val="25"/>
    <w:rsid w:val="003A49F0"/>
    <w:pPr>
      <w:spacing w:after="120" w:line="480" w:lineRule="auto"/>
      <w:ind w:left="283"/>
      <w:jc w:val="both"/>
    </w:pPr>
    <w:rPr>
      <w:rFonts w:ascii="Arial" w:hAnsi="Arial" w:cs="Arial"/>
      <w:color w:val="333333"/>
      <w:sz w:val="20"/>
      <w:szCs w:val="20"/>
    </w:rPr>
  </w:style>
  <w:style w:type="character" w:customStyle="1" w:styleId="25">
    <w:name w:val="Основной текст с отступом 2 Знак"/>
    <w:aliases w:val=" Знак Знак,Знак Знак"/>
    <w:basedOn w:val="a0"/>
    <w:link w:val="24"/>
    <w:rsid w:val="003A49F0"/>
    <w:rPr>
      <w:rFonts w:ascii="Arial" w:eastAsia="Times New Roman" w:hAnsi="Arial" w:cs="Arial"/>
      <w:color w:val="333333"/>
      <w:sz w:val="20"/>
      <w:szCs w:val="20"/>
      <w:lang w:eastAsia="ru-RU"/>
    </w:rPr>
  </w:style>
  <w:style w:type="paragraph" w:styleId="ae">
    <w:name w:val="Body Text Indent"/>
    <w:basedOn w:val="a"/>
    <w:link w:val="af"/>
    <w:rsid w:val="003A49F0"/>
    <w:pPr>
      <w:spacing w:after="120"/>
      <w:ind w:left="283"/>
      <w:jc w:val="both"/>
    </w:pPr>
    <w:rPr>
      <w:rFonts w:ascii="Arial" w:hAnsi="Arial"/>
      <w:color w:val="333333"/>
      <w:sz w:val="20"/>
      <w:szCs w:val="20"/>
    </w:rPr>
  </w:style>
  <w:style w:type="character" w:customStyle="1" w:styleId="af">
    <w:name w:val="Основной текст с отступом Знак"/>
    <w:basedOn w:val="a0"/>
    <w:link w:val="ae"/>
    <w:rsid w:val="003A49F0"/>
    <w:rPr>
      <w:rFonts w:ascii="Arial" w:eastAsia="Times New Roman" w:hAnsi="Arial" w:cs="Times New Roman"/>
      <w:color w:val="333333"/>
      <w:sz w:val="20"/>
      <w:szCs w:val="20"/>
      <w:lang w:eastAsia="ru-RU"/>
    </w:rPr>
  </w:style>
  <w:style w:type="paragraph" w:styleId="af0">
    <w:name w:val="Date"/>
    <w:basedOn w:val="a"/>
    <w:next w:val="a"/>
    <w:link w:val="af1"/>
    <w:rsid w:val="003A49F0"/>
    <w:pPr>
      <w:spacing w:after="60"/>
      <w:jc w:val="both"/>
    </w:pPr>
    <w:rPr>
      <w:rFonts w:ascii="Arial" w:hAnsi="Arial"/>
      <w:color w:val="333333"/>
      <w:sz w:val="20"/>
      <w:szCs w:val="20"/>
    </w:rPr>
  </w:style>
  <w:style w:type="character" w:customStyle="1" w:styleId="af1">
    <w:name w:val="Дата Знак"/>
    <w:basedOn w:val="a0"/>
    <w:link w:val="af0"/>
    <w:rsid w:val="003A49F0"/>
    <w:rPr>
      <w:rFonts w:ascii="Arial" w:eastAsia="Times New Roman" w:hAnsi="Arial" w:cs="Times New Roman"/>
      <w:color w:val="333333"/>
      <w:sz w:val="20"/>
      <w:szCs w:val="20"/>
      <w:lang w:eastAsia="ru-RU"/>
    </w:rPr>
  </w:style>
  <w:style w:type="paragraph" w:styleId="af2">
    <w:name w:val="Normal (Web)"/>
    <w:basedOn w:val="a"/>
    <w:uiPriority w:val="99"/>
    <w:rsid w:val="003A49F0"/>
    <w:pPr>
      <w:spacing w:before="100" w:beforeAutospacing="1" w:after="100" w:afterAutospacing="1"/>
    </w:pPr>
    <w:rPr>
      <w:rFonts w:ascii="Arial" w:hAnsi="Arial" w:cs="Arial"/>
      <w:color w:val="333333"/>
      <w:sz w:val="20"/>
      <w:szCs w:val="20"/>
    </w:rPr>
  </w:style>
  <w:style w:type="character" w:styleId="af3">
    <w:name w:val="Hyperlink"/>
    <w:rsid w:val="003A49F0"/>
    <w:rPr>
      <w:color w:val="0000FF"/>
      <w:u w:val="single"/>
    </w:rPr>
  </w:style>
  <w:style w:type="paragraph" w:styleId="34">
    <w:name w:val="Body Text 3"/>
    <w:basedOn w:val="a"/>
    <w:link w:val="35"/>
    <w:rsid w:val="003A49F0"/>
    <w:pPr>
      <w:spacing w:after="120"/>
      <w:jc w:val="both"/>
    </w:pPr>
    <w:rPr>
      <w:rFonts w:ascii="Arial" w:hAnsi="Arial"/>
      <w:color w:val="333333"/>
      <w:sz w:val="16"/>
      <w:szCs w:val="16"/>
    </w:rPr>
  </w:style>
  <w:style w:type="character" w:customStyle="1" w:styleId="35">
    <w:name w:val="Основной текст 3 Знак"/>
    <w:basedOn w:val="a0"/>
    <w:link w:val="34"/>
    <w:rsid w:val="003A49F0"/>
    <w:rPr>
      <w:rFonts w:ascii="Arial" w:eastAsia="Times New Roman" w:hAnsi="Arial" w:cs="Times New Roman"/>
      <w:color w:val="333333"/>
      <w:sz w:val="16"/>
      <w:szCs w:val="16"/>
      <w:lang w:eastAsia="ru-RU"/>
    </w:rPr>
  </w:style>
  <w:style w:type="paragraph" w:styleId="af4">
    <w:name w:val="Body Text"/>
    <w:aliases w:val="Знак1, Знак1,body text,Основной текст Знак Знак"/>
    <w:basedOn w:val="a"/>
    <w:link w:val="14"/>
    <w:rsid w:val="003A49F0"/>
    <w:pPr>
      <w:spacing w:after="120"/>
      <w:jc w:val="both"/>
    </w:pPr>
    <w:rPr>
      <w:rFonts w:ascii="Arial" w:hAnsi="Arial"/>
      <w:color w:val="333333"/>
      <w:sz w:val="20"/>
      <w:szCs w:val="20"/>
    </w:rPr>
  </w:style>
  <w:style w:type="character" w:customStyle="1" w:styleId="af5">
    <w:name w:val="Основной текст Знак"/>
    <w:basedOn w:val="a0"/>
    <w:rsid w:val="003A49F0"/>
    <w:rPr>
      <w:rFonts w:ascii="Times New Roman" w:eastAsia="Times New Roman" w:hAnsi="Times New Roman" w:cs="Times New Roman"/>
      <w:sz w:val="24"/>
      <w:szCs w:val="24"/>
      <w:lang w:eastAsia="ru-RU"/>
    </w:rPr>
  </w:style>
  <w:style w:type="character" w:customStyle="1" w:styleId="14">
    <w:name w:val="Основной текст Знак1"/>
    <w:aliases w:val="Знак1 Знак, Знак1 Знак,body text Знак,Основной текст Знак Знак Знак"/>
    <w:link w:val="af4"/>
    <w:rsid w:val="003A49F0"/>
    <w:rPr>
      <w:rFonts w:ascii="Arial" w:eastAsia="Times New Roman" w:hAnsi="Arial" w:cs="Times New Roman"/>
      <w:color w:val="333333"/>
      <w:sz w:val="20"/>
      <w:szCs w:val="20"/>
      <w:lang w:eastAsia="ru-RU"/>
    </w:rPr>
  </w:style>
  <w:style w:type="paragraph" w:styleId="HTML">
    <w:name w:val="HTML Preformatted"/>
    <w:basedOn w:val="a"/>
    <w:link w:val="HTML0"/>
    <w:rsid w:val="003A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A49F0"/>
    <w:rPr>
      <w:rFonts w:ascii="Courier New" w:eastAsia="Times New Roman" w:hAnsi="Courier New" w:cs="Times New Roman"/>
      <w:sz w:val="20"/>
      <w:szCs w:val="20"/>
      <w:lang w:eastAsia="ru-RU"/>
    </w:rPr>
  </w:style>
  <w:style w:type="paragraph" w:styleId="af6">
    <w:name w:val="Title"/>
    <w:basedOn w:val="a"/>
    <w:link w:val="af7"/>
    <w:qFormat/>
    <w:rsid w:val="003A49F0"/>
    <w:pPr>
      <w:jc w:val="center"/>
    </w:pPr>
    <w:rPr>
      <w:b/>
      <w:spacing w:val="40"/>
      <w:sz w:val="28"/>
      <w:szCs w:val="20"/>
    </w:rPr>
  </w:style>
  <w:style w:type="character" w:customStyle="1" w:styleId="af7">
    <w:name w:val="Название Знак"/>
    <w:basedOn w:val="a0"/>
    <w:link w:val="af6"/>
    <w:rsid w:val="003A49F0"/>
    <w:rPr>
      <w:rFonts w:ascii="Times New Roman" w:eastAsia="Times New Roman" w:hAnsi="Times New Roman" w:cs="Times New Roman"/>
      <w:b/>
      <w:spacing w:val="40"/>
      <w:sz w:val="28"/>
      <w:szCs w:val="20"/>
      <w:lang w:eastAsia="ru-RU"/>
    </w:rPr>
  </w:style>
  <w:style w:type="paragraph" w:customStyle="1" w:styleId="210">
    <w:name w:val="Основной текст 21"/>
    <w:basedOn w:val="a"/>
    <w:rsid w:val="003A49F0"/>
    <w:pPr>
      <w:jc w:val="center"/>
    </w:pPr>
    <w:rPr>
      <w:szCs w:val="20"/>
    </w:rPr>
  </w:style>
  <w:style w:type="paragraph" w:styleId="af8">
    <w:name w:val="List Bullet"/>
    <w:basedOn w:val="a"/>
    <w:autoRedefine/>
    <w:rsid w:val="003A49F0"/>
    <w:pPr>
      <w:widowControl w:val="0"/>
      <w:spacing w:after="60"/>
      <w:jc w:val="both"/>
    </w:pPr>
    <w:rPr>
      <w:rFonts w:ascii="Arial" w:hAnsi="Arial" w:cs="Arial"/>
      <w:color w:val="333333"/>
      <w:sz w:val="20"/>
      <w:szCs w:val="20"/>
    </w:rPr>
  </w:style>
  <w:style w:type="paragraph" w:styleId="af9">
    <w:name w:val="Document Map"/>
    <w:basedOn w:val="a"/>
    <w:link w:val="afa"/>
    <w:rsid w:val="003A49F0"/>
    <w:pPr>
      <w:spacing w:after="60"/>
      <w:jc w:val="both"/>
    </w:pPr>
    <w:rPr>
      <w:rFonts w:ascii="Tahoma" w:hAnsi="Tahoma"/>
      <w:color w:val="333333"/>
      <w:sz w:val="16"/>
      <w:szCs w:val="16"/>
    </w:rPr>
  </w:style>
  <w:style w:type="character" w:customStyle="1" w:styleId="afa">
    <w:name w:val="Схема документа Знак"/>
    <w:basedOn w:val="a0"/>
    <w:link w:val="af9"/>
    <w:rsid w:val="003A49F0"/>
    <w:rPr>
      <w:rFonts w:ascii="Tahoma" w:eastAsia="Times New Roman" w:hAnsi="Tahoma" w:cs="Times New Roman"/>
      <w:color w:val="333333"/>
      <w:sz w:val="16"/>
      <w:szCs w:val="16"/>
      <w:lang w:eastAsia="ru-RU"/>
    </w:rPr>
  </w:style>
  <w:style w:type="paragraph" w:customStyle="1" w:styleId="ConsPlusNonformat">
    <w:name w:val="ConsPlusNonformat"/>
    <w:rsid w:val="003A49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alloon Text"/>
    <w:basedOn w:val="a"/>
    <w:link w:val="afc"/>
    <w:semiHidden/>
    <w:rsid w:val="003A49F0"/>
    <w:pPr>
      <w:spacing w:after="60"/>
      <w:jc w:val="both"/>
    </w:pPr>
    <w:rPr>
      <w:rFonts w:ascii="Tahoma" w:hAnsi="Tahoma" w:cs="Tahoma"/>
      <w:color w:val="333333"/>
      <w:sz w:val="16"/>
      <w:szCs w:val="16"/>
    </w:rPr>
  </w:style>
  <w:style w:type="character" w:customStyle="1" w:styleId="afc">
    <w:name w:val="Текст выноски Знак"/>
    <w:basedOn w:val="a0"/>
    <w:link w:val="afb"/>
    <w:semiHidden/>
    <w:rsid w:val="003A49F0"/>
    <w:rPr>
      <w:rFonts w:ascii="Tahoma" w:eastAsia="Times New Roman" w:hAnsi="Tahoma" w:cs="Tahoma"/>
      <w:color w:val="333333"/>
      <w:sz w:val="16"/>
      <w:szCs w:val="16"/>
      <w:lang w:eastAsia="ru-RU"/>
    </w:rPr>
  </w:style>
  <w:style w:type="character" w:customStyle="1" w:styleId="15">
    <w:name w:val="Знак Знак1"/>
    <w:locked/>
    <w:rsid w:val="003A49F0"/>
    <w:rPr>
      <w:rFonts w:ascii="Courier New" w:hAnsi="Courier New" w:cs="Courier New"/>
      <w:lang w:val="ru-RU" w:eastAsia="ru-RU" w:bidi="ar-SA"/>
    </w:rPr>
  </w:style>
  <w:style w:type="character" w:customStyle="1" w:styleId="26">
    <w:name w:val="Знак Знак2"/>
    <w:locked/>
    <w:rsid w:val="003A49F0"/>
    <w:rPr>
      <w:rFonts w:ascii="Arial" w:hAnsi="Arial" w:cs="Arial"/>
      <w:color w:val="333333"/>
      <w:sz w:val="16"/>
      <w:szCs w:val="16"/>
      <w:lang w:val="ru-RU" w:eastAsia="ru-RU" w:bidi="ar-SA"/>
    </w:rPr>
  </w:style>
  <w:style w:type="table" w:styleId="afd">
    <w:name w:val="Table Grid"/>
    <w:basedOn w:val="a1"/>
    <w:uiPriority w:val="59"/>
    <w:rsid w:val="003A49F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3A49F0"/>
    <w:pPr>
      <w:spacing w:after="200" w:line="276" w:lineRule="auto"/>
      <w:ind w:left="720"/>
      <w:contextualSpacing/>
    </w:pPr>
    <w:rPr>
      <w:rFonts w:ascii="Calibri" w:hAnsi="Calibri"/>
      <w:sz w:val="22"/>
      <w:szCs w:val="22"/>
    </w:rPr>
  </w:style>
  <w:style w:type="character" w:customStyle="1" w:styleId="aff">
    <w:name w:val="Основной текст_"/>
    <w:link w:val="16"/>
    <w:locked/>
    <w:rsid w:val="003A49F0"/>
    <w:rPr>
      <w:shd w:val="clear" w:color="auto" w:fill="FFFFFF"/>
    </w:rPr>
  </w:style>
  <w:style w:type="paragraph" w:customStyle="1" w:styleId="16">
    <w:name w:val="Основной текст1"/>
    <w:basedOn w:val="a"/>
    <w:link w:val="aff"/>
    <w:rsid w:val="003A49F0"/>
    <w:pPr>
      <w:shd w:val="clear" w:color="auto" w:fill="FFFFFF"/>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msonormalcxspmiddle">
    <w:name w:val="msonormalcxspmiddle"/>
    <w:basedOn w:val="a"/>
    <w:rsid w:val="003A49F0"/>
    <w:pPr>
      <w:spacing w:before="100" w:beforeAutospacing="1" w:after="100" w:afterAutospacing="1"/>
    </w:pPr>
  </w:style>
  <w:style w:type="paragraph" w:customStyle="1" w:styleId="Style4">
    <w:name w:val="Style4"/>
    <w:basedOn w:val="a"/>
    <w:rsid w:val="003A49F0"/>
    <w:pPr>
      <w:widowControl w:val="0"/>
      <w:autoSpaceDE w:val="0"/>
      <w:autoSpaceDN w:val="0"/>
      <w:adjustRightInd w:val="0"/>
      <w:spacing w:line="322" w:lineRule="exact"/>
      <w:ind w:firstLine="1061"/>
      <w:jc w:val="both"/>
    </w:pPr>
    <w:rPr>
      <w:rFonts w:ascii="Arial Narrow" w:hAnsi="Arial Narrow" w:cs="Arial Narrow"/>
    </w:rPr>
  </w:style>
  <w:style w:type="character" w:customStyle="1" w:styleId="FontStyle15">
    <w:name w:val="Font Style15"/>
    <w:rsid w:val="003A49F0"/>
    <w:rPr>
      <w:rFonts w:ascii="Times New Roman" w:hAnsi="Times New Roman" w:cs="Times New Roman"/>
      <w:sz w:val="26"/>
      <w:szCs w:val="26"/>
    </w:rPr>
  </w:style>
  <w:style w:type="paragraph" w:customStyle="1" w:styleId="Style6">
    <w:name w:val="Style6"/>
    <w:basedOn w:val="a"/>
    <w:rsid w:val="003A49F0"/>
    <w:pPr>
      <w:widowControl w:val="0"/>
      <w:autoSpaceDE w:val="0"/>
      <w:autoSpaceDN w:val="0"/>
      <w:adjustRightInd w:val="0"/>
      <w:spacing w:line="322" w:lineRule="exact"/>
    </w:pPr>
    <w:rPr>
      <w:rFonts w:ascii="Arial Narrow" w:hAnsi="Arial Narrow" w:cs="Arial Narrow"/>
    </w:rPr>
  </w:style>
  <w:style w:type="character" w:customStyle="1" w:styleId="FontStyle12">
    <w:name w:val="Font Style12"/>
    <w:rsid w:val="003A49F0"/>
    <w:rPr>
      <w:rFonts w:ascii="Arial Narrow" w:hAnsi="Arial Narrow" w:cs="Arial Narrow"/>
      <w:sz w:val="16"/>
      <w:szCs w:val="16"/>
    </w:rPr>
  </w:style>
  <w:style w:type="character" w:customStyle="1" w:styleId="FontStyle16">
    <w:name w:val="Font Style16"/>
    <w:rsid w:val="003A49F0"/>
    <w:rPr>
      <w:rFonts w:ascii="Times New Roman" w:hAnsi="Times New Roman" w:cs="Times New Roman"/>
      <w:i/>
      <w:iCs/>
      <w:spacing w:val="40"/>
      <w:sz w:val="28"/>
      <w:szCs w:val="28"/>
    </w:rPr>
  </w:style>
  <w:style w:type="paragraph" w:customStyle="1" w:styleId="Style5">
    <w:name w:val="Style5"/>
    <w:basedOn w:val="a"/>
    <w:rsid w:val="003A49F0"/>
    <w:pPr>
      <w:widowControl w:val="0"/>
      <w:autoSpaceDE w:val="0"/>
      <w:autoSpaceDN w:val="0"/>
      <w:adjustRightInd w:val="0"/>
      <w:spacing w:line="252" w:lineRule="exact"/>
      <w:jc w:val="center"/>
    </w:pPr>
  </w:style>
  <w:style w:type="paragraph" w:customStyle="1" w:styleId="Style7">
    <w:name w:val="Style7"/>
    <w:basedOn w:val="a"/>
    <w:rsid w:val="003A49F0"/>
    <w:pPr>
      <w:widowControl w:val="0"/>
      <w:autoSpaceDE w:val="0"/>
      <w:autoSpaceDN w:val="0"/>
      <w:adjustRightInd w:val="0"/>
      <w:spacing w:line="256" w:lineRule="exact"/>
      <w:ind w:firstLine="552"/>
      <w:jc w:val="both"/>
    </w:pPr>
  </w:style>
  <w:style w:type="paragraph" w:customStyle="1" w:styleId="Style8">
    <w:name w:val="Style8"/>
    <w:basedOn w:val="a"/>
    <w:rsid w:val="003A49F0"/>
    <w:pPr>
      <w:widowControl w:val="0"/>
      <w:autoSpaceDE w:val="0"/>
      <w:autoSpaceDN w:val="0"/>
      <w:adjustRightInd w:val="0"/>
      <w:spacing w:line="264" w:lineRule="exact"/>
      <w:jc w:val="both"/>
    </w:pPr>
  </w:style>
  <w:style w:type="paragraph" w:customStyle="1" w:styleId="Style10">
    <w:name w:val="Style10"/>
    <w:basedOn w:val="a"/>
    <w:rsid w:val="003A49F0"/>
    <w:pPr>
      <w:widowControl w:val="0"/>
      <w:autoSpaceDE w:val="0"/>
      <w:autoSpaceDN w:val="0"/>
      <w:adjustRightInd w:val="0"/>
    </w:pPr>
  </w:style>
  <w:style w:type="paragraph" w:customStyle="1" w:styleId="Style11">
    <w:name w:val="Style11"/>
    <w:basedOn w:val="a"/>
    <w:rsid w:val="003A49F0"/>
    <w:pPr>
      <w:widowControl w:val="0"/>
      <w:autoSpaceDE w:val="0"/>
      <w:autoSpaceDN w:val="0"/>
      <w:adjustRightInd w:val="0"/>
      <w:spacing w:line="253" w:lineRule="exact"/>
      <w:jc w:val="both"/>
    </w:pPr>
  </w:style>
  <w:style w:type="character" w:customStyle="1" w:styleId="FontStyle13">
    <w:name w:val="Font Style13"/>
    <w:rsid w:val="003A49F0"/>
    <w:rPr>
      <w:rFonts w:ascii="Times New Roman" w:hAnsi="Times New Roman" w:cs="Times New Roman"/>
      <w:b/>
      <w:bCs/>
      <w:sz w:val="22"/>
      <w:szCs w:val="22"/>
    </w:rPr>
  </w:style>
  <w:style w:type="character" w:customStyle="1" w:styleId="FontStyle14">
    <w:name w:val="Font Style14"/>
    <w:rsid w:val="003A49F0"/>
    <w:rPr>
      <w:rFonts w:ascii="Times New Roman" w:hAnsi="Times New Roman" w:cs="Times New Roman"/>
      <w:spacing w:val="-10"/>
      <w:sz w:val="22"/>
      <w:szCs w:val="22"/>
    </w:rPr>
  </w:style>
  <w:style w:type="paragraph" w:customStyle="1" w:styleId="Style9">
    <w:name w:val="Style9"/>
    <w:basedOn w:val="a"/>
    <w:rsid w:val="003A49F0"/>
    <w:pPr>
      <w:widowControl w:val="0"/>
      <w:autoSpaceDE w:val="0"/>
      <w:autoSpaceDN w:val="0"/>
      <w:adjustRightInd w:val="0"/>
    </w:pPr>
  </w:style>
  <w:style w:type="paragraph" w:customStyle="1" w:styleId="Style3">
    <w:name w:val="Style3"/>
    <w:basedOn w:val="a"/>
    <w:rsid w:val="003A49F0"/>
    <w:pPr>
      <w:widowControl w:val="0"/>
      <w:autoSpaceDE w:val="0"/>
      <w:autoSpaceDN w:val="0"/>
      <w:adjustRightInd w:val="0"/>
      <w:spacing w:line="254" w:lineRule="exact"/>
      <w:ind w:firstLine="557"/>
    </w:pPr>
  </w:style>
  <w:style w:type="character" w:customStyle="1" w:styleId="FontStyle17">
    <w:name w:val="Font Style17"/>
    <w:rsid w:val="003A49F0"/>
    <w:rPr>
      <w:rFonts w:ascii="Franklin Gothic Demi" w:hAnsi="Franklin Gothic Demi" w:cs="Franklin Gothic Demi"/>
      <w:sz w:val="16"/>
      <w:szCs w:val="16"/>
    </w:rPr>
  </w:style>
  <w:style w:type="paragraph" w:customStyle="1" w:styleId="ConsNormal">
    <w:name w:val="ConsNormal"/>
    <w:rsid w:val="003A49F0"/>
    <w:pPr>
      <w:spacing w:after="0" w:line="240" w:lineRule="auto"/>
      <w:ind w:right="19772" w:firstLine="720"/>
    </w:pPr>
    <w:rPr>
      <w:rFonts w:ascii="Arial" w:eastAsia="Times New Roman" w:hAnsi="Arial" w:cs="Times New Roman"/>
      <w:snapToGrid w:val="0"/>
      <w:sz w:val="20"/>
      <w:szCs w:val="20"/>
      <w:lang w:eastAsia="ru-RU"/>
    </w:rPr>
  </w:style>
  <w:style w:type="paragraph" w:styleId="27">
    <w:name w:val="Body Text 2"/>
    <w:basedOn w:val="a"/>
    <w:link w:val="28"/>
    <w:rsid w:val="003A49F0"/>
    <w:pPr>
      <w:spacing w:after="120" w:line="480" w:lineRule="auto"/>
    </w:pPr>
    <w:rPr>
      <w:szCs w:val="20"/>
    </w:rPr>
  </w:style>
  <w:style w:type="character" w:customStyle="1" w:styleId="28">
    <w:name w:val="Основной текст 2 Знак"/>
    <w:basedOn w:val="a0"/>
    <w:link w:val="27"/>
    <w:rsid w:val="003A49F0"/>
    <w:rPr>
      <w:rFonts w:ascii="Times New Roman" w:eastAsia="Times New Roman" w:hAnsi="Times New Roman" w:cs="Times New Roman"/>
      <w:sz w:val="24"/>
      <w:szCs w:val="20"/>
      <w:lang w:eastAsia="ru-RU"/>
    </w:rPr>
  </w:style>
  <w:style w:type="paragraph" w:styleId="aff0">
    <w:name w:val="Plain Text"/>
    <w:basedOn w:val="a"/>
    <w:link w:val="aff1"/>
    <w:rsid w:val="003A49F0"/>
    <w:rPr>
      <w:rFonts w:ascii="Courier New" w:hAnsi="Courier New" w:cs="Courier New"/>
      <w:sz w:val="20"/>
      <w:szCs w:val="20"/>
    </w:rPr>
  </w:style>
  <w:style w:type="character" w:customStyle="1" w:styleId="aff1">
    <w:name w:val="Текст Знак"/>
    <w:basedOn w:val="a0"/>
    <w:link w:val="aff0"/>
    <w:rsid w:val="003A49F0"/>
    <w:rPr>
      <w:rFonts w:ascii="Courier New" w:eastAsia="Times New Roman" w:hAnsi="Courier New" w:cs="Courier New"/>
      <w:sz w:val="20"/>
      <w:szCs w:val="20"/>
      <w:lang w:eastAsia="ru-RU"/>
    </w:rPr>
  </w:style>
  <w:style w:type="paragraph" w:customStyle="1" w:styleId="aff2">
    <w:name w:val="Îáû÷íûé"/>
    <w:rsid w:val="003A49F0"/>
    <w:pPr>
      <w:spacing w:after="0" w:line="240" w:lineRule="auto"/>
    </w:pPr>
    <w:rPr>
      <w:rFonts w:ascii="Times New Roman" w:eastAsia="Times New Roman" w:hAnsi="Times New Roman" w:cs="Times New Roman"/>
      <w:sz w:val="20"/>
      <w:szCs w:val="20"/>
      <w:lang w:eastAsia="ru-RU"/>
    </w:rPr>
  </w:style>
  <w:style w:type="character" w:customStyle="1" w:styleId="17">
    <w:name w:val="Заголовок №1_"/>
    <w:link w:val="18"/>
    <w:rsid w:val="003A49F0"/>
    <w:rPr>
      <w:shd w:val="clear" w:color="auto" w:fill="FFFFFF"/>
    </w:rPr>
  </w:style>
  <w:style w:type="character" w:customStyle="1" w:styleId="42">
    <w:name w:val="Основной текст (4)_"/>
    <w:link w:val="43"/>
    <w:rsid w:val="003A49F0"/>
    <w:rPr>
      <w:sz w:val="24"/>
      <w:szCs w:val="24"/>
      <w:shd w:val="clear" w:color="auto" w:fill="FFFFFF"/>
    </w:rPr>
  </w:style>
  <w:style w:type="character" w:customStyle="1" w:styleId="aff3">
    <w:name w:val="Основной текст + Полужирный"/>
    <w:rsid w:val="003A49F0"/>
    <w:rPr>
      <w:rFonts w:ascii="Times New Roman" w:eastAsia="Times New Roman" w:hAnsi="Times New Roman" w:cs="Times New Roman"/>
      <w:b/>
      <w:bCs/>
      <w:shd w:val="clear" w:color="auto" w:fill="FFFFFF"/>
      <w:lang w:bidi="ar-SA"/>
    </w:rPr>
  </w:style>
  <w:style w:type="character" w:customStyle="1" w:styleId="29">
    <w:name w:val="Основной текст (2)_"/>
    <w:link w:val="2a"/>
    <w:rsid w:val="003A49F0"/>
    <w:rPr>
      <w:shd w:val="clear" w:color="auto" w:fill="FFFFFF"/>
    </w:rPr>
  </w:style>
  <w:style w:type="paragraph" w:customStyle="1" w:styleId="18">
    <w:name w:val="Заголовок №1"/>
    <w:basedOn w:val="a"/>
    <w:link w:val="17"/>
    <w:rsid w:val="003A49F0"/>
    <w:pPr>
      <w:shd w:val="clear" w:color="auto" w:fill="FFFFFF"/>
      <w:spacing w:line="274" w:lineRule="exact"/>
      <w:outlineLvl w:val="0"/>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3A49F0"/>
    <w:pPr>
      <w:shd w:val="clear" w:color="auto" w:fill="FFFFFF"/>
      <w:spacing w:after="180" w:line="274" w:lineRule="exact"/>
      <w:jc w:val="center"/>
    </w:pPr>
    <w:rPr>
      <w:rFonts w:asciiTheme="minorHAnsi" w:eastAsiaTheme="minorHAnsi" w:hAnsiTheme="minorHAnsi" w:cstheme="minorBidi"/>
      <w:lang w:eastAsia="en-US"/>
    </w:rPr>
  </w:style>
  <w:style w:type="paragraph" w:customStyle="1" w:styleId="2a">
    <w:name w:val="Основной текст (2)"/>
    <w:basedOn w:val="a"/>
    <w:link w:val="29"/>
    <w:rsid w:val="003A49F0"/>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0pt">
    <w:name w:val="Основной текст + 10 pt"/>
    <w:rsid w:val="003A49F0"/>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3A49F0"/>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3A49F0"/>
    <w:rPr>
      <w:sz w:val="21"/>
      <w:szCs w:val="21"/>
      <w:shd w:val="clear" w:color="auto" w:fill="FFFFFF"/>
    </w:rPr>
  </w:style>
  <w:style w:type="character" w:customStyle="1" w:styleId="1211pt">
    <w:name w:val="Заголовок №1 (2) + 11 pt;Полужирный"/>
    <w:rsid w:val="003A49F0"/>
    <w:rPr>
      <w:rFonts w:ascii="Times New Roman" w:eastAsia="Times New Roman" w:hAnsi="Times New Roman" w:cs="Times New Roman"/>
      <w:b/>
      <w:bCs/>
      <w:spacing w:val="0"/>
      <w:sz w:val="22"/>
      <w:szCs w:val="22"/>
      <w:shd w:val="clear" w:color="auto" w:fill="FFFFFF"/>
    </w:rPr>
  </w:style>
  <w:style w:type="paragraph" w:customStyle="1" w:styleId="121">
    <w:name w:val="Заголовок №1 (2)"/>
    <w:basedOn w:val="a"/>
    <w:link w:val="120"/>
    <w:rsid w:val="003A49F0"/>
    <w:pPr>
      <w:shd w:val="clear" w:color="auto" w:fill="FFFFFF"/>
      <w:spacing w:before="180" w:after="780" w:line="0" w:lineRule="atLeast"/>
      <w:jc w:val="both"/>
      <w:outlineLvl w:val="0"/>
    </w:pPr>
    <w:rPr>
      <w:rFonts w:asciiTheme="minorHAnsi" w:eastAsiaTheme="minorHAnsi" w:hAnsiTheme="minorHAnsi" w:cstheme="minorBidi"/>
      <w:sz w:val="21"/>
      <w:szCs w:val="21"/>
      <w:lang w:eastAsia="en-US"/>
    </w:rPr>
  </w:style>
  <w:style w:type="paragraph" w:customStyle="1" w:styleId="19">
    <w:name w:val="Текст1"/>
    <w:basedOn w:val="a"/>
    <w:rsid w:val="003A49F0"/>
    <w:pPr>
      <w:widowControl w:val="0"/>
      <w:suppressAutoHyphens/>
    </w:pPr>
    <w:rPr>
      <w:rFonts w:ascii="Courier New" w:hAnsi="Courier New"/>
      <w:szCs w:val="20"/>
    </w:rPr>
  </w:style>
  <w:style w:type="paragraph" w:customStyle="1" w:styleId="220">
    <w:name w:val="Основной текст 22"/>
    <w:basedOn w:val="a"/>
    <w:rsid w:val="003A49F0"/>
    <w:pPr>
      <w:widowControl w:val="0"/>
    </w:pPr>
    <w:rPr>
      <w:b/>
      <w:sz w:val="22"/>
      <w:szCs w:val="20"/>
    </w:rPr>
  </w:style>
  <w:style w:type="paragraph" w:customStyle="1" w:styleId="1a">
    <w:name w:val="Обычный1"/>
    <w:rsid w:val="003A49F0"/>
    <w:pPr>
      <w:widowControl w:val="0"/>
      <w:spacing w:after="0" w:line="240" w:lineRule="auto"/>
    </w:pPr>
    <w:rPr>
      <w:rFonts w:ascii="Times New Roman" w:eastAsia="Times New Roman" w:hAnsi="Times New Roman" w:cs="Times New Roman"/>
      <w:sz w:val="24"/>
      <w:szCs w:val="20"/>
      <w:lang w:eastAsia="ru-RU"/>
    </w:rPr>
  </w:style>
  <w:style w:type="paragraph" w:customStyle="1" w:styleId="aff4">
    <w:name w:val="Рассылка"/>
    <w:basedOn w:val="a"/>
    <w:rsid w:val="003A49F0"/>
    <w:pPr>
      <w:tabs>
        <w:tab w:val="left" w:pos="2160"/>
      </w:tabs>
      <w:ind w:left="2160" w:hanging="1440"/>
      <w:jc w:val="both"/>
    </w:pPr>
    <w:rPr>
      <w:sz w:val="26"/>
    </w:rPr>
  </w:style>
  <w:style w:type="paragraph" w:customStyle="1" w:styleId="310">
    <w:name w:val="Основной текст 31"/>
    <w:rsid w:val="003A49F0"/>
    <w:pPr>
      <w:widowControl w:val="0"/>
      <w:suppressAutoHyphens/>
      <w:spacing w:after="0" w:line="240" w:lineRule="auto"/>
      <w:ind w:right="-68"/>
      <w:jc w:val="both"/>
    </w:pPr>
    <w:rPr>
      <w:rFonts w:ascii="Times New Roman" w:eastAsia="Times New Roman" w:hAnsi="Times New Roman" w:cs="Times New Roman"/>
      <w:b/>
      <w:bCs/>
      <w:kern w:val="1"/>
      <w:sz w:val="24"/>
      <w:szCs w:val="20"/>
      <w:lang w:eastAsia="ar-SA"/>
    </w:rPr>
  </w:style>
  <w:style w:type="paragraph" w:customStyle="1" w:styleId="230">
    <w:name w:val="Основной текст 23"/>
    <w:basedOn w:val="a"/>
    <w:rsid w:val="003A49F0"/>
    <w:pPr>
      <w:widowControl w:val="0"/>
    </w:pPr>
    <w:rPr>
      <w:b/>
      <w:sz w:val="22"/>
      <w:szCs w:val="20"/>
    </w:rPr>
  </w:style>
  <w:style w:type="paragraph" w:customStyle="1" w:styleId="2b">
    <w:name w:val="Обычный2"/>
    <w:rsid w:val="003A49F0"/>
    <w:pPr>
      <w:widowControl w:val="0"/>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32"/>
    <w:rsid w:val="003A49F0"/>
    <w:pPr>
      <w:widowControl w:val="0"/>
      <w:suppressAutoHyphens/>
      <w:spacing w:after="0" w:line="240" w:lineRule="auto"/>
      <w:ind w:right="-68"/>
      <w:jc w:val="both"/>
    </w:pPr>
    <w:rPr>
      <w:rFonts w:ascii="Times New Roman" w:eastAsia="Times New Roman" w:hAnsi="Times New Roman" w:cs="Times New Roman"/>
      <w:b/>
      <w:bCs/>
      <w:kern w:val="1"/>
      <w:sz w:val="24"/>
      <w:szCs w:val="20"/>
      <w:lang w:eastAsia="ar-SA"/>
    </w:rPr>
  </w:style>
  <w:style w:type="paragraph" w:customStyle="1" w:styleId="330">
    <w:name w:val="Основной текст 33"/>
    <w:rsid w:val="003A49F0"/>
    <w:pPr>
      <w:widowControl w:val="0"/>
      <w:suppressAutoHyphens/>
      <w:spacing w:after="0" w:line="240" w:lineRule="auto"/>
      <w:ind w:right="-68"/>
      <w:jc w:val="both"/>
    </w:pPr>
    <w:rPr>
      <w:rFonts w:ascii="Times New Roman" w:eastAsia="Times New Roman" w:hAnsi="Times New Roman" w:cs="Times New Roman"/>
      <w:b/>
      <w:bCs/>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F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A49F0"/>
    <w:pPr>
      <w:keepNext/>
      <w:spacing w:before="240" w:after="60"/>
      <w:jc w:val="both"/>
      <w:outlineLvl w:val="0"/>
    </w:pPr>
    <w:rPr>
      <w:rFonts w:ascii="Cambria" w:hAnsi="Cambria"/>
      <w:b/>
      <w:bCs/>
      <w:color w:val="333333"/>
      <w:kern w:val="32"/>
      <w:sz w:val="32"/>
      <w:szCs w:val="32"/>
    </w:rPr>
  </w:style>
  <w:style w:type="paragraph" w:styleId="21">
    <w:name w:val="heading 2"/>
    <w:basedOn w:val="a"/>
    <w:next w:val="a"/>
    <w:link w:val="22"/>
    <w:uiPriority w:val="9"/>
    <w:qFormat/>
    <w:rsid w:val="003A49F0"/>
    <w:pPr>
      <w:keepNext/>
      <w:spacing w:after="60"/>
      <w:jc w:val="center"/>
      <w:outlineLvl w:val="1"/>
    </w:pPr>
    <w:rPr>
      <w:rFonts w:ascii="Arial" w:hAnsi="Arial" w:cs="Arial"/>
      <w:b/>
      <w:color w:val="333333"/>
      <w:sz w:val="30"/>
      <w:szCs w:val="20"/>
    </w:rPr>
  </w:style>
  <w:style w:type="paragraph" w:styleId="31">
    <w:name w:val="heading 3"/>
    <w:basedOn w:val="a"/>
    <w:next w:val="a"/>
    <w:link w:val="32"/>
    <w:uiPriority w:val="9"/>
    <w:qFormat/>
    <w:rsid w:val="003A49F0"/>
    <w:pPr>
      <w:keepNext/>
      <w:spacing w:before="240" w:after="60"/>
      <w:jc w:val="both"/>
      <w:outlineLvl w:val="2"/>
    </w:pPr>
    <w:rPr>
      <w:rFonts w:ascii="Cambria" w:hAnsi="Cambria"/>
      <w:b/>
      <w:bCs/>
      <w:color w:val="333333"/>
      <w:sz w:val="26"/>
      <w:szCs w:val="26"/>
    </w:rPr>
  </w:style>
  <w:style w:type="paragraph" w:styleId="40">
    <w:name w:val="heading 4"/>
    <w:basedOn w:val="a"/>
    <w:next w:val="a"/>
    <w:link w:val="41"/>
    <w:uiPriority w:val="9"/>
    <w:qFormat/>
    <w:rsid w:val="003A49F0"/>
    <w:p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3A49F0"/>
    <w:pPr>
      <w:keepNext/>
      <w:keepLines/>
      <w:spacing w:before="200" w:line="276" w:lineRule="auto"/>
      <w:ind w:firstLine="482"/>
      <w:jc w:val="both"/>
      <w:outlineLvl w:val="4"/>
    </w:pPr>
    <w:rPr>
      <w:sz w:val="22"/>
      <w:szCs w:val="22"/>
    </w:rPr>
  </w:style>
  <w:style w:type="paragraph" w:styleId="6">
    <w:name w:val="heading 6"/>
    <w:basedOn w:val="a"/>
    <w:next w:val="a"/>
    <w:link w:val="60"/>
    <w:uiPriority w:val="9"/>
    <w:qFormat/>
    <w:rsid w:val="003A49F0"/>
    <w:pPr>
      <w:keepNext/>
      <w:keepLines/>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3A49F0"/>
    <w:pPr>
      <w:keepNext/>
      <w:keepLines/>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3A49F0"/>
    <w:pPr>
      <w:keepNext/>
      <w:keepLines/>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3A49F0"/>
    <w:pPr>
      <w:keepNext/>
      <w:keepLines/>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A49F0"/>
    <w:rPr>
      <w:rFonts w:ascii="Cambria" w:eastAsia="Times New Roman" w:hAnsi="Cambria" w:cs="Times New Roman"/>
      <w:b/>
      <w:bCs/>
      <w:color w:val="333333"/>
      <w:kern w:val="32"/>
      <w:sz w:val="32"/>
      <w:szCs w:val="32"/>
      <w:lang w:eastAsia="ru-RU"/>
    </w:rPr>
  </w:style>
  <w:style w:type="character" w:customStyle="1" w:styleId="22">
    <w:name w:val="Заголовок 2 Знак"/>
    <w:basedOn w:val="a0"/>
    <w:link w:val="21"/>
    <w:uiPriority w:val="9"/>
    <w:rsid w:val="003A49F0"/>
    <w:rPr>
      <w:rFonts w:ascii="Arial" w:eastAsia="Times New Roman" w:hAnsi="Arial" w:cs="Arial"/>
      <w:b/>
      <w:color w:val="333333"/>
      <w:sz w:val="30"/>
      <w:szCs w:val="20"/>
      <w:lang w:eastAsia="ru-RU"/>
    </w:rPr>
  </w:style>
  <w:style w:type="character" w:customStyle="1" w:styleId="32">
    <w:name w:val="Заголовок 3 Знак"/>
    <w:basedOn w:val="a0"/>
    <w:link w:val="31"/>
    <w:uiPriority w:val="9"/>
    <w:rsid w:val="003A49F0"/>
    <w:rPr>
      <w:rFonts w:ascii="Cambria" w:eastAsia="Times New Roman" w:hAnsi="Cambria" w:cs="Times New Roman"/>
      <w:b/>
      <w:bCs/>
      <w:color w:val="333333"/>
      <w:sz w:val="26"/>
      <w:szCs w:val="26"/>
      <w:lang w:eastAsia="ru-RU"/>
    </w:rPr>
  </w:style>
  <w:style w:type="character" w:customStyle="1" w:styleId="41">
    <w:name w:val="Заголовок 4 Знак"/>
    <w:basedOn w:val="a0"/>
    <w:link w:val="40"/>
    <w:uiPriority w:val="9"/>
    <w:rsid w:val="003A49F0"/>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3A49F0"/>
    <w:rPr>
      <w:rFonts w:ascii="Times New Roman" w:eastAsia="Times New Roman" w:hAnsi="Times New Roman" w:cs="Times New Roman"/>
      <w:lang w:eastAsia="ru-RU"/>
    </w:rPr>
  </w:style>
  <w:style w:type="character" w:customStyle="1" w:styleId="60">
    <w:name w:val="Заголовок 6 Знак"/>
    <w:basedOn w:val="a0"/>
    <w:link w:val="6"/>
    <w:uiPriority w:val="9"/>
    <w:rsid w:val="003A49F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3A49F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3A49F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3A49F0"/>
    <w:rPr>
      <w:rFonts w:ascii="Times New Roman" w:eastAsia="Times New Roman" w:hAnsi="Times New Roman" w:cs="Times New Roman"/>
      <w:i/>
      <w:iCs/>
      <w:color w:val="404040"/>
      <w:szCs w:val="20"/>
      <w:lang w:eastAsia="ru-RU"/>
    </w:rPr>
  </w:style>
  <w:style w:type="paragraph" w:styleId="a3">
    <w:name w:val="Subtitle"/>
    <w:basedOn w:val="a"/>
    <w:link w:val="a4"/>
    <w:qFormat/>
    <w:rsid w:val="003A49F0"/>
    <w:pPr>
      <w:spacing w:before="120"/>
      <w:jc w:val="center"/>
    </w:pPr>
    <w:rPr>
      <w:b/>
      <w:spacing w:val="40"/>
      <w:sz w:val="20"/>
    </w:rPr>
  </w:style>
  <w:style w:type="character" w:customStyle="1" w:styleId="a4">
    <w:name w:val="Подзаголовок Знак"/>
    <w:basedOn w:val="a0"/>
    <w:link w:val="a3"/>
    <w:rsid w:val="003A49F0"/>
    <w:rPr>
      <w:rFonts w:ascii="Times New Roman" w:eastAsia="Times New Roman" w:hAnsi="Times New Roman" w:cs="Times New Roman"/>
      <w:b/>
      <w:spacing w:val="40"/>
      <w:sz w:val="20"/>
      <w:szCs w:val="24"/>
      <w:lang w:eastAsia="ru-RU"/>
    </w:rPr>
  </w:style>
  <w:style w:type="character" w:customStyle="1" w:styleId="a5">
    <w:name w:val="Обычный.Название подразделения Знак"/>
    <w:link w:val="a6"/>
    <w:locked/>
    <w:rsid w:val="003A49F0"/>
    <w:rPr>
      <w:rFonts w:ascii="SchoolBook" w:eastAsia="Times New Roman" w:hAnsi="SchoolBook"/>
      <w:sz w:val="28"/>
    </w:rPr>
  </w:style>
  <w:style w:type="paragraph" w:customStyle="1" w:styleId="a6">
    <w:name w:val="Обычный.Название подразделения"/>
    <w:link w:val="a5"/>
    <w:rsid w:val="003A49F0"/>
    <w:pPr>
      <w:spacing w:after="0" w:line="240" w:lineRule="auto"/>
    </w:pPr>
    <w:rPr>
      <w:rFonts w:ascii="SchoolBook" w:eastAsia="Times New Roman" w:hAnsi="SchoolBook"/>
      <w:sz w:val="28"/>
    </w:rPr>
  </w:style>
  <w:style w:type="paragraph" w:styleId="a7">
    <w:name w:val="header"/>
    <w:basedOn w:val="a"/>
    <w:link w:val="a8"/>
    <w:uiPriority w:val="99"/>
    <w:unhideWhenUsed/>
    <w:rsid w:val="003A49F0"/>
    <w:pPr>
      <w:tabs>
        <w:tab w:val="center" w:pos="4677"/>
        <w:tab w:val="right" w:pos="9355"/>
      </w:tabs>
    </w:pPr>
  </w:style>
  <w:style w:type="character" w:customStyle="1" w:styleId="a8">
    <w:name w:val="Верхний колонтитул Знак"/>
    <w:basedOn w:val="a0"/>
    <w:link w:val="a7"/>
    <w:uiPriority w:val="99"/>
    <w:rsid w:val="003A49F0"/>
    <w:rPr>
      <w:rFonts w:ascii="Times New Roman" w:eastAsia="Times New Roman" w:hAnsi="Times New Roman" w:cs="Times New Roman"/>
      <w:sz w:val="24"/>
      <w:szCs w:val="24"/>
      <w:lang w:eastAsia="ru-RU"/>
    </w:rPr>
  </w:style>
  <w:style w:type="paragraph" w:styleId="a9">
    <w:name w:val="footer"/>
    <w:basedOn w:val="a"/>
    <w:link w:val="aa"/>
    <w:unhideWhenUsed/>
    <w:rsid w:val="003A49F0"/>
    <w:pPr>
      <w:tabs>
        <w:tab w:val="center" w:pos="4677"/>
        <w:tab w:val="right" w:pos="9355"/>
      </w:tabs>
    </w:pPr>
  </w:style>
  <w:style w:type="character" w:customStyle="1" w:styleId="aa">
    <w:name w:val="Нижний колонтитул Знак"/>
    <w:basedOn w:val="a0"/>
    <w:link w:val="a9"/>
    <w:rsid w:val="003A49F0"/>
    <w:rPr>
      <w:rFonts w:ascii="Times New Roman" w:eastAsia="Times New Roman" w:hAnsi="Times New Roman" w:cs="Times New Roman"/>
      <w:sz w:val="24"/>
      <w:szCs w:val="24"/>
      <w:lang w:eastAsia="ru-RU"/>
    </w:rPr>
  </w:style>
  <w:style w:type="paragraph" w:styleId="33">
    <w:name w:val="toc 3"/>
    <w:basedOn w:val="a"/>
    <w:next w:val="a"/>
    <w:autoRedefine/>
    <w:rsid w:val="003A49F0"/>
    <w:pPr>
      <w:tabs>
        <w:tab w:val="left" w:pos="851"/>
        <w:tab w:val="right" w:leader="dot" w:pos="9720"/>
      </w:tabs>
      <w:ind w:firstLine="720"/>
      <w:jc w:val="both"/>
    </w:pPr>
    <w:rPr>
      <w:iCs/>
      <w:noProof/>
      <w:sz w:val="28"/>
      <w:szCs w:val="28"/>
    </w:rPr>
  </w:style>
  <w:style w:type="paragraph" w:styleId="12">
    <w:name w:val="toc 1"/>
    <w:basedOn w:val="a"/>
    <w:next w:val="a"/>
    <w:autoRedefine/>
    <w:rsid w:val="003A49F0"/>
    <w:pPr>
      <w:tabs>
        <w:tab w:val="right" w:leader="dot" w:pos="9720"/>
      </w:tabs>
    </w:pPr>
    <w:rPr>
      <w:b/>
      <w:bCs/>
      <w:caps/>
    </w:rPr>
  </w:style>
  <w:style w:type="paragraph" w:styleId="23">
    <w:name w:val="toc 2"/>
    <w:basedOn w:val="a"/>
    <w:next w:val="a"/>
    <w:autoRedefine/>
    <w:rsid w:val="003A49F0"/>
    <w:pPr>
      <w:tabs>
        <w:tab w:val="right" w:leader="dot" w:pos="9720"/>
      </w:tabs>
      <w:ind w:left="240"/>
    </w:pPr>
    <w:rPr>
      <w:rFonts w:ascii="Arial" w:hAnsi="Arial" w:cs="Arial"/>
      <w:smallCaps/>
      <w:color w:val="333333"/>
      <w:sz w:val="20"/>
      <w:szCs w:val="20"/>
    </w:rPr>
  </w:style>
  <w:style w:type="character" w:styleId="ab">
    <w:name w:val="page number"/>
    <w:rsid w:val="003A49F0"/>
    <w:rPr>
      <w:rFonts w:ascii="Times New Roman" w:hAnsi="Times New Roman"/>
    </w:rPr>
  </w:style>
  <w:style w:type="character" w:customStyle="1" w:styleId="ac">
    <w:name w:val="Приветствие Знак"/>
    <w:link w:val="ad"/>
    <w:rsid w:val="003A49F0"/>
    <w:rPr>
      <w:rFonts w:ascii="Arial" w:hAnsi="Arial" w:cs="Arial"/>
      <w:color w:val="333333"/>
    </w:rPr>
  </w:style>
  <w:style w:type="paragraph" w:styleId="30">
    <w:name w:val="List Continue 3"/>
    <w:basedOn w:val="a"/>
    <w:rsid w:val="003A49F0"/>
    <w:pPr>
      <w:numPr>
        <w:ilvl w:val="1"/>
        <w:numId w:val="1"/>
      </w:numPr>
      <w:tabs>
        <w:tab w:val="clear" w:pos="936"/>
      </w:tabs>
      <w:spacing w:after="120"/>
      <w:ind w:left="849" w:firstLine="0"/>
      <w:jc w:val="both"/>
    </w:pPr>
    <w:rPr>
      <w:rFonts w:ascii="Arial" w:hAnsi="Arial" w:cs="Arial"/>
      <w:color w:val="333333"/>
      <w:sz w:val="20"/>
      <w:szCs w:val="20"/>
    </w:rPr>
  </w:style>
  <w:style w:type="paragraph" w:styleId="4">
    <w:name w:val="List Continue 4"/>
    <w:basedOn w:val="a"/>
    <w:rsid w:val="003A49F0"/>
    <w:pPr>
      <w:numPr>
        <w:ilvl w:val="2"/>
        <w:numId w:val="1"/>
      </w:numPr>
      <w:tabs>
        <w:tab w:val="clear" w:pos="1307"/>
      </w:tabs>
      <w:spacing w:after="120"/>
      <w:ind w:left="1132"/>
      <w:jc w:val="both"/>
    </w:pPr>
    <w:rPr>
      <w:rFonts w:ascii="Arial" w:hAnsi="Arial" w:cs="Arial"/>
      <w:color w:val="333333"/>
      <w:sz w:val="20"/>
      <w:szCs w:val="20"/>
    </w:rPr>
  </w:style>
  <w:style w:type="paragraph" w:customStyle="1" w:styleId="1">
    <w:name w:val="Стиль1"/>
    <w:basedOn w:val="a"/>
    <w:rsid w:val="003A49F0"/>
    <w:pPr>
      <w:keepNext/>
      <w:keepLines/>
      <w:widowControl w:val="0"/>
      <w:numPr>
        <w:numId w:val="6"/>
      </w:numPr>
      <w:suppressLineNumbers/>
      <w:suppressAutoHyphens/>
      <w:spacing w:after="60"/>
    </w:pPr>
    <w:rPr>
      <w:rFonts w:ascii="Arial" w:hAnsi="Arial" w:cs="Arial"/>
      <w:b/>
      <w:color w:val="333333"/>
      <w:sz w:val="28"/>
      <w:szCs w:val="20"/>
    </w:rPr>
  </w:style>
  <w:style w:type="paragraph" w:customStyle="1" w:styleId="2">
    <w:name w:val="Стиль2"/>
    <w:basedOn w:val="20"/>
    <w:rsid w:val="003A49F0"/>
    <w:pPr>
      <w:keepNext/>
      <w:keepLines/>
      <w:widowControl w:val="0"/>
      <w:numPr>
        <w:ilvl w:val="1"/>
        <w:numId w:val="6"/>
      </w:numPr>
      <w:suppressLineNumbers/>
      <w:suppressAutoHyphens/>
    </w:pPr>
    <w:rPr>
      <w:b/>
    </w:rPr>
  </w:style>
  <w:style w:type="paragraph" w:customStyle="1" w:styleId="3">
    <w:name w:val="Стиль3"/>
    <w:basedOn w:val="24"/>
    <w:rsid w:val="003A49F0"/>
    <w:pPr>
      <w:widowControl w:val="0"/>
      <w:numPr>
        <w:ilvl w:val="2"/>
        <w:numId w:val="6"/>
      </w:numPr>
      <w:adjustRightInd w:val="0"/>
      <w:spacing w:after="0" w:line="240" w:lineRule="auto"/>
      <w:textAlignment w:val="baseline"/>
    </w:pPr>
  </w:style>
  <w:style w:type="paragraph" w:customStyle="1" w:styleId="ConsPlusNormal">
    <w:name w:val="ConsPlusNormal"/>
    <w:uiPriority w:val="99"/>
    <w:rsid w:val="003A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Salutation"/>
    <w:basedOn w:val="a"/>
    <w:next w:val="a"/>
    <w:link w:val="ac"/>
    <w:rsid w:val="003A49F0"/>
    <w:pPr>
      <w:spacing w:after="60"/>
      <w:jc w:val="both"/>
    </w:pPr>
    <w:rPr>
      <w:rFonts w:ascii="Arial" w:eastAsiaTheme="minorHAnsi" w:hAnsi="Arial" w:cs="Arial"/>
      <w:color w:val="333333"/>
      <w:sz w:val="22"/>
      <w:szCs w:val="22"/>
      <w:lang w:eastAsia="en-US"/>
    </w:rPr>
  </w:style>
  <w:style w:type="character" w:customStyle="1" w:styleId="13">
    <w:name w:val="Приветствие Знак1"/>
    <w:basedOn w:val="a0"/>
    <w:uiPriority w:val="99"/>
    <w:semiHidden/>
    <w:rsid w:val="003A49F0"/>
    <w:rPr>
      <w:rFonts w:ascii="Times New Roman" w:eastAsia="Times New Roman" w:hAnsi="Times New Roman" w:cs="Times New Roman"/>
      <w:sz w:val="24"/>
      <w:szCs w:val="24"/>
      <w:lang w:eastAsia="ru-RU"/>
    </w:rPr>
  </w:style>
  <w:style w:type="paragraph" w:styleId="20">
    <w:name w:val="List Number 2"/>
    <w:basedOn w:val="a"/>
    <w:rsid w:val="003A49F0"/>
    <w:pPr>
      <w:numPr>
        <w:numId w:val="1"/>
      </w:numPr>
      <w:spacing w:after="60"/>
      <w:jc w:val="both"/>
    </w:pPr>
    <w:rPr>
      <w:rFonts w:ascii="Arial" w:hAnsi="Arial" w:cs="Arial"/>
      <w:color w:val="333333"/>
      <w:sz w:val="20"/>
      <w:szCs w:val="20"/>
    </w:rPr>
  </w:style>
  <w:style w:type="paragraph" w:styleId="24">
    <w:name w:val="Body Text Indent 2"/>
    <w:aliases w:val=" Знак,Знак"/>
    <w:basedOn w:val="a"/>
    <w:link w:val="25"/>
    <w:rsid w:val="003A49F0"/>
    <w:pPr>
      <w:spacing w:after="120" w:line="480" w:lineRule="auto"/>
      <w:ind w:left="283"/>
      <w:jc w:val="both"/>
    </w:pPr>
    <w:rPr>
      <w:rFonts w:ascii="Arial" w:hAnsi="Arial" w:cs="Arial"/>
      <w:color w:val="333333"/>
      <w:sz w:val="20"/>
      <w:szCs w:val="20"/>
    </w:rPr>
  </w:style>
  <w:style w:type="character" w:customStyle="1" w:styleId="25">
    <w:name w:val="Основной текст с отступом 2 Знак"/>
    <w:aliases w:val=" Знак Знак,Знак Знак"/>
    <w:basedOn w:val="a0"/>
    <w:link w:val="24"/>
    <w:rsid w:val="003A49F0"/>
    <w:rPr>
      <w:rFonts w:ascii="Arial" w:eastAsia="Times New Roman" w:hAnsi="Arial" w:cs="Arial"/>
      <w:color w:val="333333"/>
      <w:sz w:val="20"/>
      <w:szCs w:val="20"/>
      <w:lang w:eastAsia="ru-RU"/>
    </w:rPr>
  </w:style>
  <w:style w:type="paragraph" w:styleId="ae">
    <w:name w:val="Body Text Indent"/>
    <w:basedOn w:val="a"/>
    <w:link w:val="af"/>
    <w:rsid w:val="003A49F0"/>
    <w:pPr>
      <w:spacing w:after="120"/>
      <w:ind w:left="283"/>
      <w:jc w:val="both"/>
    </w:pPr>
    <w:rPr>
      <w:rFonts w:ascii="Arial" w:hAnsi="Arial"/>
      <w:color w:val="333333"/>
      <w:sz w:val="20"/>
      <w:szCs w:val="20"/>
    </w:rPr>
  </w:style>
  <w:style w:type="character" w:customStyle="1" w:styleId="af">
    <w:name w:val="Основной текст с отступом Знак"/>
    <w:basedOn w:val="a0"/>
    <w:link w:val="ae"/>
    <w:rsid w:val="003A49F0"/>
    <w:rPr>
      <w:rFonts w:ascii="Arial" w:eastAsia="Times New Roman" w:hAnsi="Arial" w:cs="Times New Roman"/>
      <w:color w:val="333333"/>
      <w:sz w:val="20"/>
      <w:szCs w:val="20"/>
      <w:lang w:eastAsia="ru-RU"/>
    </w:rPr>
  </w:style>
  <w:style w:type="paragraph" w:styleId="af0">
    <w:name w:val="Date"/>
    <w:basedOn w:val="a"/>
    <w:next w:val="a"/>
    <w:link w:val="af1"/>
    <w:rsid w:val="003A49F0"/>
    <w:pPr>
      <w:spacing w:after="60"/>
      <w:jc w:val="both"/>
    </w:pPr>
    <w:rPr>
      <w:rFonts w:ascii="Arial" w:hAnsi="Arial"/>
      <w:color w:val="333333"/>
      <w:sz w:val="20"/>
      <w:szCs w:val="20"/>
    </w:rPr>
  </w:style>
  <w:style w:type="character" w:customStyle="1" w:styleId="af1">
    <w:name w:val="Дата Знак"/>
    <w:basedOn w:val="a0"/>
    <w:link w:val="af0"/>
    <w:rsid w:val="003A49F0"/>
    <w:rPr>
      <w:rFonts w:ascii="Arial" w:eastAsia="Times New Roman" w:hAnsi="Arial" w:cs="Times New Roman"/>
      <w:color w:val="333333"/>
      <w:sz w:val="20"/>
      <w:szCs w:val="20"/>
      <w:lang w:eastAsia="ru-RU"/>
    </w:rPr>
  </w:style>
  <w:style w:type="paragraph" w:styleId="af2">
    <w:name w:val="Normal (Web)"/>
    <w:basedOn w:val="a"/>
    <w:uiPriority w:val="99"/>
    <w:rsid w:val="003A49F0"/>
    <w:pPr>
      <w:spacing w:before="100" w:beforeAutospacing="1" w:after="100" w:afterAutospacing="1"/>
    </w:pPr>
    <w:rPr>
      <w:rFonts w:ascii="Arial" w:hAnsi="Arial" w:cs="Arial"/>
      <w:color w:val="333333"/>
      <w:sz w:val="20"/>
      <w:szCs w:val="20"/>
    </w:rPr>
  </w:style>
  <w:style w:type="character" w:styleId="af3">
    <w:name w:val="Hyperlink"/>
    <w:rsid w:val="003A49F0"/>
    <w:rPr>
      <w:color w:val="0000FF"/>
      <w:u w:val="single"/>
    </w:rPr>
  </w:style>
  <w:style w:type="paragraph" w:styleId="34">
    <w:name w:val="Body Text 3"/>
    <w:basedOn w:val="a"/>
    <w:link w:val="35"/>
    <w:rsid w:val="003A49F0"/>
    <w:pPr>
      <w:spacing w:after="120"/>
      <w:jc w:val="both"/>
    </w:pPr>
    <w:rPr>
      <w:rFonts w:ascii="Arial" w:hAnsi="Arial"/>
      <w:color w:val="333333"/>
      <w:sz w:val="16"/>
      <w:szCs w:val="16"/>
    </w:rPr>
  </w:style>
  <w:style w:type="character" w:customStyle="1" w:styleId="35">
    <w:name w:val="Основной текст 3 Знак"/>
    <w:basedOn w:val="a0"/>
    <w:link w:val="34"/>
    <w:rsid w:val="003A49F0"/>
    <w:rPr>
      <w:rFonts w:ascii="Arial" w:eastAsia="Times New Roman" w:hAnsi="Arial" w:cs="Times New Roman"/>
      <w:color w:val="333333"/>
      <w:sz w:val="16"/>
      <w:szCs w:val="16"/>
      <w:lang w:eastAsia="ru-RU"/>
    </w:rPr>
  </w:style>
  <w:style w:type="paragraph" w:styleId="af4">
    <w:name w:val="Body Text"/>
    <w:aliases w:val="Знак1, Знак1,body text,Основной текст Знак Знак"/>
    <w:basedOn w:val="a"/>
    <w:link w:val="14"/>
    <w:rsid w:val="003A49F0"/>
    <w:pPr>
      <w:spacing w:after="120"/>
      <w:jc w:val="both"/>
    </w:pPr>
    <w:rPr>
      <w:rFonts w:ascii="Arial" w:hAnsi="Arial"/>
      <w:color w:val="333333"/>
      <w:sz w:val="20"/>
      <w:szCs w:val="20"/>
    </w:rPr>
  </w:style>
  <w:style w:type="character" w:customStyle="1" w:styleId="af5">
    <w:name w:val="Основной текст Знак"/>
    <w:basedOn w:val="a0"/>
    <w:rsid w:val="003A49F0"/>
    <w:rPr>
      <w:rFonts w:ascii="Times New Roman" w:eastAsia="Times New Roman" w:hAnsi="Times New Roman" w:cs="Times New Roman"/>
      <w:sz w:val="24"/>
      <w:szCs w:val="24"/>
      <w:lang w:eastAsia="ru-RU"/>
    </w:rPr>
  </w:style>
  <w:style w:type="character" w:customStyle="1" w:styleId="14">
    <w:name w:val="Основной текст Знак1"/>
    <w:aliases w:val="Знак1 Знак, Знак1 Знак,body text Знак,Основной текст Знак Знак Знак"/>
    <w:link w:val="af4"/>
    <w:rsid w:val="003A49F0"/>
    <w:rPr>
      <w:rFonts w:ascii="Arial" w:eastAsia="Times New Roman" w:hAnsi="Arial" w:cs="Times New Roman"/>
      <w:color w:val="333333"/>
      <w:sz w:val="20"/>
      <w:szCs w:val="20"/>
      <w:lang w:eastAsia="ru-RU"/>
    </w:rPr>
  </w:style>
  <w:style w:type="paragraph" w:styleId="HTML">
    <w:name w:val="HTML Preformatted"/>
    <w:basedOn w:val="a"/>
    <w:link w:val="HTML0"/>
    <w:rsid w:val="003A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A49F0"/>
    <w:rPr>
      <w:rFonts w:ascii="Courier New" w:eastAsia="Times New Roman" w:hAnsi="Courier New" w:cs="Times New Roman"/>
      <w:sz w:val="20"/>
      <w:szCs w:val="20"/>
      <w:lang w:eastAsia="ru-RU"/>
    </w:rPr>
  </w:style>
  <w:style w:type="paragraph" w:styleId="af6">
    <w:name w:val="Title"/>
    <w:basedOn w:val="a"/>
    <w:link w:val="af7"/>
    <w:qFormat/>
    <w:rsid w:val="003A49F0"/>
    <w:pPr>
      <w:jc w:val="center"/>
    </w:pPr>
    <w:rPr>
      <w:b/>
      <w:spacing w:val="40"/>
      <w:sz w:val="28"/>
      <w:szCs w:val="20"/>
    </w:rPr>
  </w:style>
  <w:style w:type="character" w:customStyle="1" w:styleId="af7">
    <w:name w:val="Название Знак"/>
    <w:basedOn w:val="a0"/>
    <w:link w:val="af6"/>
    <w:rsid w:val="003A49F0"/>
    <w:rPr>
      <w:rFonts w:ascii="Times New Roman" w:eastAsia="Times New Roman" w:hAnsi="Times New Roman" w:cs="Times New Roman"/>
      <w:b/>
      <w:spacing w:val="40"/>
      <w:sz w:val="28"/>
      <w:szCs w:val="20"/>
      <w:lang w:eastAsia="ru-RU"/>
    </w:rPr>
  </w:style>
  <w:style w:type="paragraph" w:customStyle="1" w:styleId="210">
    <w:name w:val="Основной текст 21"/>
    <w:basedOn w:val="a"/>
    <w:rsid w:val="003A49F0"/>
    <w:pPr>
      <w:jc w:val="center"/>
    </w:pPr>
    <w:rPr>
      <w:szCs w:val="20"/>
    </w:rPr>
  </w:style>
  <w:style w:type="paragraph" w:styleId="af8">
    <w:name w:val="List Bullet"/>
    <w:basedOn w:val="a"/>
    <w:autoRedefine/>
    <w:rsid w:val="003A49F0"/>
    <w:pPr>
      <w:widowControl w:val="0"/>
      <w:spacing w:after="60"/>
      <w:jc w:val="both"/>
    </w:pPr>
    <w:rPr>
      <w:rFonts w:ascii="Arial" w:hAnsi="Arial" w:cs="Arial"/>
      <w:color w:val="333333"/>
      <w:sz w:val="20"/>
      <w:szCs w:val="20"/>
    </w:rPr>
  </w:style>
  <w:style w:type="paragraph" w:styleId="af9">
    <w:name w:val="Document Map"/>
    <w:basedOn w:val="a"/>
    <w:link w:val="afa"/>
    <w:rsid w:val="003A49F0"/>
    <w:pPr>
      <w:spacing w:after="60"/>
      <w:jc w:val="both"/>
    </w:pPr>
    <w:rPr>
      <w:rFonts w:ascii="Tahoma" w:hAnsi="Tahoma"/>
      <w:color w:val="333333"/>
      <w:sz w:val="16"/>
      <w:szCs w:val="16"/>
    </w:rPr>
  </w:style>
  <w:style w:type="character" w:customStyle="1" w:styleId="afa">
    <w:name w:val="Схема документа Знак"/>
    <w:basedOn w:val="a0"/>
    <w:link w:val="af9"/>
    <w:rsid w:val="003A49F0"/>
    <w:rPr>
      <w:rFonts w:ascii="Tahoma" w:eastAsia="Times New Roman" w:hAnsi="Tahoma" w:cs="Times New Roman"/>
      <w:color w:val="333333"/>
      <w:sz w:val="16"/>
      <w:szCs w:val="16"/>
      <w:lang w:eastAsia="ru-RU"/>
    </w:rPr>
  </w:style>
  <w:style w:type="paragraph" w:customStyle="1" w:styleId="ConsPlusNonformat">
    <w:name w:val="ConsPlusNonformat"/>
    <w:rsid w:val="003A49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alloon Text"/>
    <w:basedOn w:val="a"/>
    <w:link w:val="afc"/>
    <w:semiHidden/>
    <w:rsid w:val="003A49F0"/>
    <w:pPr>
      <w:spacing w:after="60"/>
      <w:jc w:val="both"/>
    </w:pPr>
    <w:rPr>
      <w:rFonts w:ascii="Tahoma" w:hAnsi="Tahoma" w:cs="Tahoma"/>
      <w:color w:val="333333"/>
      <w:sz w:val="16"/>
      <w:szCs w:val="16"/>
    </w:rPr>
  </w:style>
  <w:style w:type="character" w:customStyle="1" w:styleId="afc">
    <w:name w:val="Текст выноски Знак"/>
    <w:basedOn w:val="a0"/>
    <w:link w:val="afb"/>
    <w:semiHidden/>
    <w:rsid w:val="003A49F0"/>
    <w:rPr>
      <w:rFonts w:ascii="Tahoma" w:eastAsia="Times New Roman" w:hAnsi="Tahoma" w:cs="Tahoma"/>
      <w:color w:val="333333"/>
      <w:sz w:val="16"/>
      <w:szCs w:val="16"/>
      <w:lang w:eastAsia="ru-RU"/>
    </w:rPr>
  </w:style>
  <w:style w:type="character" w:customStyle="1" w:styleId="15">
    <w:name w:val="Знак Знак1"/>
    <w:locked/>
    <w:rsid w:val="003A49F0"/>
    <w:rPr>
      <w:rFonts w:ascii="Courier New" w:hAnsi="Courier New" w:cs="Courier New"/>
      <w:lang w:val="ru-RU" w:eastAsia="ru-RU" w:bidi="ar-SA"/>
    </w:rPr>
  </w:style>
  <w:style w:type="character" w:customStyle="1" w:styleId="26">
    <w:name w:val="Знак Знак2"/>
    <w:locked/>
    <w:rsid w:val="003A49F0"/>
    <w:rPr>
      <w:rFonts w:ascii="Arial" w:hAnsi="Arial" w:cs="Arial"/>
      <w:color w:val="333333"/>
      <w:sz w:val="16"/>
      <w:szCs w:val="16"/>
      <w:lang w:val="ru-RU" w:eastAsia="ru-RU" w:bidi="ar-SA"/>
    </w:rPr>
  </w:style>
  <w:style w:type="table" w:styleId="afd">
    <w:name w:val="Table Grid"/>
    <w:basedOn w:val="a1"/>
    <w:uiPriority w:val="59"/>
    <w:rsid w:val="003A49F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3A49F0"/>
    <w:pPr>
      <w:spacing w:after="200" w:line="276" w:lineRule="auto"/>
      <w:ind w:left="720"/>
      <w:contextualSpacing/>
    </w:pPr>
    <w:rPr>
      <w:rFonts w:ascii="Calibri" w:hAnsi="Calibri"/>
      <w:sz w:val="22"/>
      <w:szCs w:val="22"/>
    </w:rPr>
  </w:style>
  <w:style w:type="character" w:customStyle="1" w:styleId="aff">
    <w:name w:val="Основной текст_"/>
    <w:link w:val="16"/>
    <w:locked/>
    <w:rsid w:val="003A49F0"/>
    <w:rPr>
      <w:shd w:val="clear" w:color="auto" w:fill="FFFFFF"/>
    </w:rPr>
  </w:style>
  <w:style w:type="paragraph" w:customStyle="1" w:styleId="16">
    <w:name w:val="Основной текст1"/>
    <w:basedOn w:val="a"/>
    <w:link w:val="aff"/>
    <w:rsid w:val="003A49F0"/>
    <w:pPr>
      <w:shd w:val="clear" w:color="auto" w:fill="FFFFFF"/>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msonormalcxspmiddle">
    <w:name w:val="msonormalcxspmiddle"/>
    <w:basedOn w:val="a"/>
    <w:rsid w:val="003A49F0"/>
    <w:pPr>
      <w:spacing w:before="100" w:beforeAutospacing="1" w:after="100" w:afterAutospacing="1"/>
    </w:pPr>
  </w:style>
  <w:style w:type="paragraph" w:customStyle="1" w:styleId="Style4">
    <w:name w:val="Style4"/>
    <w:basedOn w:val="a"/>
    <w:rsid w:val="003A49F0"/>
    <w:pPr>
      <w:widowControl w:val="0"/>
      <w:autoSpaceDE w:val="0"/>
      <w:autoSpaceDN w:val="0"/>
      <w:adjustRightInd w:val="0"/>
      <w:spacing w:line="322" w:lineRule="exact"/>
      <w:ind w:firstLine="1061"/>
      <w:jc w:val="both"/>
    </w:pPr>
    <w:rPr>
      <w:rFonts w:ascii="Arial Narrow" w:hAnsi="Arial Narrow" w:cs="Arial Narrow"/>
    </w:rPr>
  </w:style>
  <w:style w:type="character" w:customStyle="1" w:styleId="FontStyle15">
    <w:name w:val="Font Style15"/>
    <w:rsid w:val="003A49F0"/>
    <w:rPr>
      <w:rFonts w:ascii="Times New Roman" w:hAnsi="Times New Roman" w:cs="Times New Roman"/>
      <w:sz w:val="26"/>
      <w:szCs w:val="26"/>
    </w:rPr>
  </w:style>
  <w:style w:type="paragraph" w:customStyle="1" w:styleId="Style6">
    <w:name w:val="Style6"/>
    <w:basedOn w:val="a"/>
    <w:rsid w:val="003A49F0"/>
    <w:pPr>
      <w:widowControl w:val="0"/>
      <w:autoSpaceDE w:val="0"/>
      <w:autoSpaceDN w:val="0"/>
      <w:adjustRightInd w:val="0"/>
      <w:spacing w:line="322" w:lineRule="exact"/>
    </w:pPr>
    <w:rPr>
      <w:rFonts w:ascii="Arial Narrow" w:hAnsi="Arial Narrow" w:cs="Arial Narrow"/>
    </w:rPr>
  </w:style>
  <w:style w:type="character" w:customStyle="1" w:styleId="FontStyle12">
    <w:name w:val="Font Style12"/>
    <w:rsid w:val="003A49F0"/>
    <w:rPr>
      <w:rFonts w:ascii="Arial Narrow" w:hAnsi="Arial Narrow" w:cs="Arial Narrow"/>
      <w:sz w:val="16"/>
      <w:szCs w:val="16"/>
    </w:rPr>
  </w:style>
  <w:style w:type="character" w:customStyle="1" w:styleId="FontStyle16">
    <w:name w:val="Font Style16"/>
    <w:rsid w:val="003A49F0"/>
    <w:rPr>
      <w:rFonts w:ascii="Times New Roman" w:hAnsi="Times New Roman" w:cs="Times New Roman"/>
      <w:i/>
      <w:iCs/>
      <w:spacing w:val="40"/>
      <w:sz w:val="28"/>
      <w:szCs w:val="28"/>
    </w:rPr>
  </w:style>
  <w:style w:type="paragraph" w:customStyle="1" w:styleId="Style5">
    <w:name w:val="Style5"/>
    <w:basedOn w:val="a"/>
    <w:rsid w:val="003A49F0"/>
    <w:pPr>
      <w:widowControl w:val="0"/>
      <w:autoSpaceDE w:val="0"/>
      <w:autoSpaceDN w:val="0"/>
      <w:adjustRightInd w:val="0"/>
      <w:spacing w:line="252" w:lineRule="exact"/>
      <w:jc w:val="center"/>
    </w:pPr>
  </w:style>
  <w:style w:type="paragraph" w:customStyle="1" w:styleId="Style7">
    <w:name w:val="Style7"/>
    <w:basedOn w:val="a"/>
    <w:rsid w:val="003A49F0"/>
    <w:pPr>
      <w:widowControl w:val="0"/>
      <w:autoSpaceDE w:val="0"/>
      <w:autoSpaceDN w:val="0"/>
      <w:adjustRightInd w:val="0"/>
      <w:spacing w:line="256" w:lineRule="exact"/>
      <w:ind w:firstLine="552"/>
      <w:jc w:val="both"/>
    </w:pPr>
  </w:style>
  <w:style w:type="paragraph" w:customStyle="1" w:styleId="Style8">
    <w:name w:val="Style8"/>
    <w:basedOn w:val="a"/>
    <w:rsid w:val="003A49F0"/>
    <w:pPr>
      <w:widowControl w:val="0"/>
      <w:autoSpaceDE w:val="0"/>
      <w:autoSpaceDN w:val="0"/>
      <w:adjustRightInd w:val="0"/>
      <w:spacing w:line="264" w:lineRule="exact"/>
      <w:jc w:val="both"/>
    </w:pPr>
  </w:style>
  <w:style w:type="paragraph" w:customStyle="1" w:styleId="Style10">
    <w:name w:val="Style10"/>
    <w:basedOn w:val="a"/>
    <w:rsid w:val="003A49F0"/>
    <w:pPr>
      <w:widowControl w:val="0"/>
      <w:autoSpaceDE w:val="0"/>
      <w:autoSpaceDN w:val="0"/>
      <w:adjustRightInd w:val="0"/>
    </w:pPr>
  </w:style>
  <w:style w:type="paragraph" w:customStyle="1" w:styleId="Style11">
    <w:name w:val="Style11"/>
    <w:basedOn w:val="a"/>
    <w:rsid w:val="003A49F0"/>
    <w:pPr>
      <w:widowControl w:val="0"/>
      <w:autoSpaceDE w:val="0"/>
      <w:autoSpaceDN w:val="0"/>
      <w:adjustRightInd w:val="0"/>
      <w:spacing w:line="253" w:lineRule="exact"/>
      <w:jc w:val="both"/>
    </w:pPr>
  </w:style>
  <w:style w:type="character" w:customStyle="1" w:styleId="FontStyle13">
    <w:name w:val="Font Style13"/>
    <w:rsid w:val="003A49F0"/>
    <w:rPr>
      <w:rFonts w:ascii="Times New Roman" w:hAnsi="Times New Roman" w:cs="Times New Roman"/>
      <w:b/>
      <w:bCs/>
      <w:sz w:val="22"/>
      <w:szCs w:val="22"/>
    </w:rPr>
  </w:style>
  <w:style w:type="character" w:customStyle="1" w:styleId="FontStyle14">
    <w:name w:val="Font Style14"/>
    <w:rsid w:val="003A49F0"/>
    <w:rPr>
      <w:rFonts w:ascii="Times New Roman" w:hAnsi="Times New Roman" w:cs="Times New Roman"/>
      <w:spacing w:val="-10"/>
      <w:sz w:val="22"/>
      <w:szCs w:val="22"/>
    </w:rPr>
  </w:style>
  <w:style w:type="paragraph" w:customStyle="1" w:styleId="Style9">
    <w:name w:val="Style9"/>
    <w:basedOn w:val="a"/>
    <w:rsid w:val="003A49F0"/>
    <w:pPr>
      <w:widowControl w:val="0"/>
      <w:autoSpaceDE w:val="0"/>
      <w:autoSpaceDN w:val="0"/>
      <w:adjustRightInd w:val="0"/>
    </w:pPr>
  </w:style>
  <w:style w:type="paragraph" w:customStyle="1" w:styleId="Style3">
    <w:name w:val="Style3"/>
    <w:basedOn w:val="a"/>
    <w:rsid w:val="003A49F0"/>
    <w:pPr>
      <w:widowControl w:val="0"/>
      <w:autoSpaceDE w:val="0"/>
      <w:autoSpaceDN w:val="0"/>
      <w:adjustRightInd w:val="0"/>
      <w:spacing w:line="254" w:lineRule="exact"/>
      <w:ind w:firstLine="557"/>
    </w:pPr>
  </w:style>
  <w:style w:type="character" w:customStyle="1" w:styleId="FontStyle17">
    <w:name w:val="Font Style17"/>
    <w:rsid w:val="003A49F0"/>
    <w:rPr>
      <w:rFonts w:ascii="Franklin Gothic Demi" w:hAnsi="Franklin Gothic Demi" w:cs="Franklin Gothic Demi"/>
      <w:sz w:val="16"/>
      <w:szCs w:val="16"/>
    </w:rPr>
  </w:style>
  <w:style w:type="paragraph" w:customStyle="1" w:styleId="ConsNormal">
    <w:name w:val="ConsNormal"/>
    <w:rsid w:val="003A49F0"/>
    <w:pPr>
      <w:spacing w:after="0" w:line="240" w:lineRule="auto"/>
      <w:ind w:right="19772" w:firstLine="720"/>
    </w:pPr>
    <w:rPr>
      <w:rFonts w:ascii="Arial" w:eastAsia="Times New Roman" w:hAnsi="Arial" w:cs="Times New Roman"/>
      <w:snapToGrid w:val="0"/>
      <w:sz w:val="20"/>
      <w:szCs w:val="20"/>
      <w:lang w:eastAsia="ru-RU"/>
    </w:rPr>
  </w:style>
  <w:style w:type="paragraph" w:styleId="27">
    <w:name w:val="Body Text 2"/>
    <w:basedOn w:val="a"/>
    <w:link w:val="28"/>
    <w:rsid w:val="003A49F0"/>
    <w:pPr>
      <w:spacing w:after="120" w:line="480" w:lineRule="auto"/>
    </w:pPr>
    <w:rPr>
      <w:szCs w:val="20"/>
    </w:rPr>
  </w:style>
  <w:style w:type="character" w:customStyle="1" w:styleId="28">
    <w:name w:val="Основной текст 2 Знак"/>
    <w:basedOn w:val="a0"/>
    <w:link w:val="27"/>
    <w:rsid w:val="003A49F0"/>
    <w:rPr>
      <w:rFonts w:ascii="Times New Roman" w:eastAsia="Times New Roman" w:hAnsi="Times New Roman" w:cs="Times New Roman"/>
      <w:sz w:val="24"/>
      <w:szCs w:val="20"/>
      <w:lang w:eastAsia="ru-RU"/>
    </w:rPr>
  </w:style>
  <w:style w:type="paragraph" w:styleId="aff0">
    <w:name w:val="Plain Text"/>
    <w:basedOn w:val="a"/>
    <w:link w:val="aff1"/>
    <w:rsid w:val="003A49F0"/>
    <w:rPr>
      <w:rFonts w:ascii="Courier New" w:hAnsi="Courier New" w:cs="Courier New"/>
      <w:sz w:val="20"/>
      <w:szCs w:val="20"/>
    </w:rPr>
  </w:style>
  <w:style w:type="character" w:customStyle="1" w:styleId="aff1">
    <w:name w:val="Текст Знак"/>
    <w:basedOn w:val="a0"/>
    <w:link w:val="aff0"/>
    <w:rsid w:val="003A49F0"/>
    <w:rPr>
      <w:rFonts w:ascii="Courier New" w:eastAsia="Times New Roman" w:hAnsi="Courier New" w:cs="Courier New"/>
      <w:sz w:val="20"/>
      <w:szCs w:val="20"/>
      <w:lang w:eastAsia="ru-RU"/>
    </w:rPr>
  </w:style>
  <w:style w:type="paragraph" w:customStyle="1" w:styleId="aff2">
    <w:name w:val="Îáû÷íûé"/>
    <w:rsid w:val="003A49F0"/>
    <w:pPr>
      <w:spacing w:after="0" w:line="240" w:lineRule="auto"/>
    </w:pPr>
    <w:rPr>
      <w:rFonts w:ascii="Times New Roman" w:eastAsia="Times New Roman" w:hAnsi="Times New Roman" w:cs="Times New Roman"/>
      <w:sz w:val="20"/>
      <w:szCs w:val="20"/>
      <w:lang w:eastAsia="ru-RU"/>
    </w:rPr>
  </w:style>
  <w:style w:type="character" w:customStyle="1" w:styleId="17">
    <w:name w:val="Заголовок №1_"/>
    <w:link w:val="18"/>
    <w:rsid w:val="003A49F0"/>
    <w:rPr>
      <w:shd w:val="clear" w:color="auto" w:fill="FFFFFF"/>
    </w:rPr>
  </w:style>
  <w:style w:type="character" w:customStyle="1" w:styleId="42">
    <w:name w:val="Основной текст (4)_"/>
    <w:link w:val="43"/>
    <w:rsid w:val="003A49F0"/>
    <w:rPr>
      <w:sz w:val="24"/>
      <w:szCs w:val="24"/>
      <w:shd w:val="clear" w:color="auto" w:fill="FFFFFF"/>
    </w:rPr>
  </w:style>
  <w:style w:type="character" w:customStyle="1" w:styleId="aff3">
    <w:name w:val="Основной текст + Полужирный"/>
    <w:rsid w:val="003A49F0"/>
    <w:rPr>
      <w:rFonts w:ascii="Times New Roman" w:eastAsia="Times New Roman" w:hAnsi="Times New Roman" w:cs="Times New Roman"/>
      <w:b/>
      <w:bCs/>
      <w:shd w:val="clear" w:color="auto" w:fill="FFFFFF"/>
      <w:lang w:bidi="ar-SA"/>
    </w:rPr>
  </w:style>
  <w:style w:type="character" w:customStyle="1" w:styleId="29">
    <w:name w:val="Основной текст (2)_"/>
    <w:link w:val="2a"/>
    <w:rsid w:val="003A49F0"/>
    <w:rPr>
      <w:shd w:val="clear" w:color="auto" w:fill="FFFFFF"/>
    </w:rPr>
  </w:style>
  <w:style w:type="paragraph" w:customStyle="1" w:styleId="18">
    <w:name w:val="Заголовок №1"/>
    <w:basedOn w:val="a"/>
    <w:link w:val="17"/>
    <w:rsid w:val="003A49F0"/>
    <w:pPr>
      <w:shd w:val="clear" w:color="auto" w:fill="FFFFFF"/>
      <w:spacing w:line="274" w:lineRule="exact"/>
      <w:outlineLvl w:val="0"/>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3A49F0"/>
    <w:pPr>
      <w:shd w:val="clear" w:color="auto" w:fill="FFFFFF"/>
      <w:spacing w:after="180" w:line="274" w:lineRule="exact"/>
      <w:jc w:val="center"/>
    </w:pPr>
    <w:rPr>
      <w:rFonts w:asciiTheme="minorHAnsi" w:eastAsiaTheme="minorHAnsi" w:hAnsiTheme="minorHAnsi" w:cstheme="minorBidi"/>
      <w:lang w:eastAsia="en-US"/>
    </w:rPr>
  </w:style>
  <w:style w:type="paragraph" w:customStyle="1" w:styleId="2a">
    <w:name w:val="Основной текст (2)"/>
    <w:basedOn w:val="a"/>
    <w:link w:val="29"/>
    <w:rsid w:val="003A49F0"/>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0pt">
    <w:name w:val="Основной текст + 10 pt"/>
    <w:rsid w:val="003A49F0"/>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3A49F0"/>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3A49F0"/>
    <w:rPr>
      <w:sz w:val="21"/>
      <w:szCs w:val="21"/>
      <w:shd w:val="clear" w:color="auto" w:fill="FFFFFF"/>
    </w:rPr>
  </w:style>
  <w:style w:type="character" w:customStyle="1" w:styleId="1211pt">
    <w:name w:val="Заголовок №1 (2) + 11 pt;Полужирный"/>
    <w:rsid w:val="003A49F0"/>
    <w:rPr>
      <w:rFonts w:ascii="Times New Roman" w:eastAsia="Times New Roman" w:hAnsi="Times New Roman" w:cs="Times New Roman"/>
      <w:b/>
      <w:bCs/>
      <w:spacing w:val="0"/>
      <w:sz w:val="22"/>
      <w:szCs w:val="22"/>
      <w:shd w:val="clear" w:color="auto" w:fill="FFFFFF"/>
    </w:rPr>
  </w:style>
  <w:style w:type="paragraph" w:customStyle="1" w:styleId="121">
    <w:name w:val="Заголовок №1 (2)"/>
    <w:basedOn w:val="a"/>
    <w:link w:val="120"/>
    <w:rsid w:val="003A49F0"/>
    <w:pPr>
      <w:shd w:val="clear" w:color="auto" w:fill="FFFFFF"/>
      <w:spacing w:before="180" w:after="780" w:line="0" w:lineRule="atLeast"/>
      <w:jc w:val="both"/>
      <w:outlineLvl w:val="0"/>
    </w:pPr>
    <w:rPr>
      <w:rFonts w:asciiTheme="minorHAnsi" w:eastAsiaTheme="minorHAnsi" w:hAnsiTheme="minorHAnsi" w:cstheme="minorBidi"/>
      <w:sz w:val="21"/>
      <w:szCs w:val="21"/>
      <w:lang w:eastAsia="en-US"/>
    </w:rPr>
  </w:style>
  <w:style w:type="paragraph" w:customStyle="1" w:styleId="19">
    <w:name w:val="Текст1"/>
    <w:basedOn w:val="a"/>
    <w:rsid w:val="003A49F0"/>
    <w:pPr>
      <w:widowControl w:val="0"/>
      <w:suppressAutoHyphens/>
    </w:pPr>
    <w:rPr>
      <w:rFonts w:ascii="Courier New" w:hAnsi="Courier New"/>
      <w:szCs w:val="20"/>
    </w:rPr>
  </w:style>
  <w:style w:type="paragraph" w:customStyle="1" w:styleId="220">
    <w:name w:val="Основной текст 22"/>
    <w:basedOn w:val="a"/>
    <w:rsid w:val="003A49F0"/>
    <w:pPr>
      <w:widowControl w:val="0"/>
    </w:pPr>
    <w:rPr>
      <w:b/>
      <w:sz w:val="22"/>
      <w:szCs w:val="20"/>
    </w:rPr>
  </w:style>
  <w:style w:type="paragraph" w:customStyle="1" w:styleId="1a">
    <w:name w:val="Обычный1"/>
    <w:rsid w:val="003A49F0"/>
    <w:pPr>
      <w:widowControl w:val="0"/>
      <w:spacing w:after="0" w:line="240" w:lineRule="auto"/>
    </w:pPr>
    <w:rPr>
      <w:rFonts w:ascii="Times New Roman" w:eastAsia="Times New Roman" w:hAnsi="Times New Roman" w:cs="Times New Roman"/>
      <w:sz w:val="24"/>
      <w:szCs w:val="20"/>
      <w:lang w:eastAsia="ru-RU"/>
    </w:rPr>
  </w:style>
  <w:style w:type="paragraph" w:customStyle="1" w:styleId="aff4">
    <w:name w:val="Рассылка"/>
    <w:basedOn w:val="a"/>
    <w:rsid w:val="003A49F0"/>
    <w:pPr>
      <w:tabs>
        <w:tab w:val="left" w:pos="2160"/>
      </w:tabs>
      <w:ind w:left="2160" w:hanging="1440"/>
      <w:jc w:val="both"/>
    </w:pPr>
    <w:rPr>
      <w:sz w:val="26"/>
    </w:rPr>
  </w:style>
  <w:style w:type="paragraph" w:customStyle="1" w:styleId="310">
    <w:name w:val="Основной текст 31"/>
    <w:rsid w:val="003A49F0"/>
    <w:pPr>
      <w:widowControl w:val="0"/>
      <w:suppressAutoHyphens/>
      <w:spacing w:after="0" w:line="240" w:lineRule="auto"/>
      <w:ind w:right="-68"/>
      <w:jc w:val="both"/>
    </w:pPr>
    <w:rPr>
      <w:rFonts w:ascii="Times New Roman" w:eastAsia="Times New Roman" w:hAnsi="Times New Roman" w:cs="Times New Roman"/>
      <w:b/>
      <w:bCs/>
      <w:kern w:val="1"/>
      <w:sz w:val="24"/>
      <w:szCs w:val="20"/>
      <w:lang w:eastAsia="ar-SA"/>
    </w:rPr>
  </w:style>
  <w:style w:type="paragraph" w:customStyle="1" w:styleId="230">
    <w:name w:val="Основной текст 23"/>
    <w:basedOn w:val="a"/>
    <w:rsid w:val="003A49F0"/>
    <w:pPr>
      <w:widowControl w:val="0"/>
    </w:pPr>
    <w:rPr>
      <w:b/>
      <w:sz w:val="22"/>
      <w:szCs w:val="20"/>
    </w:rPr>
  </w:style>
  <w:style w:type="paragraph" w:customStyle="1" w:styleId="2b">
    <w:name w:val="Обычный2"/>
    <w:rsid w:val="003A49F0"/>
    <w:pPr>
      <w:widowControl w:val="0"/>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32"/>
    <w:rsid w:val="003A49F0"/>
    <w:pPr>
      <w:widowControl w:val="0"/>
      <w:suppressAutoHyphens/>
      <w:spacing w:after="0" w:line="240" w:lineRule="auto"/>
      <w:ind w:right="-68"/>
      <w:jc w:val="both"/>
    </w:pPr>
    <w:rPr>
      <w:rFonts w:ascii="Times New Roman" w:eastAsia="Times New Roman" w:hAnsi="Times New Roman" w:cs="Times New Roman"/>
      <w:b/>
      <w:bCs/>
      <w:kern w:val="1"/>
      <w:sz w:val="24"/>
      <w:szCs w:val="20"/>
      <w:lang w:eastAsia="ar-SA"/>
    </w:rPr>
  </w:style>
  <w:style w:type="paragraph" w:customStyle="1" w:styleId="330">
    <w:name w:val="Основной текст 33"/>
    <w:rsid w:val="003A49F0"/>
    <w:pPr>
      <w:widowControl w:val="0"/>
      <w:suppressAutoHyphens/>
      <w:spacing w:after="0" w:line="240" w:lineRule="auto"/>
      <w:ind w:right="-68"/>
      <w:jc w:val="both"/>
    </w:pPr>
    <w:rPr>
      <w:rFonts w:ascii="Times New Roman" w:eastAsia="Times New Roman" w:hAnsi="Times New Roman" w:cs="Times New Roman"/>
      <w:b/>
      <w:bCs/>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givo.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929E52654CA644C574511DCCFBB7A8A3887CCB4123870B17CA6D0604C8B65C08362F7B9D6A1F675E80CB80122D8FFCC224D6A5ED69306D73VCh5G"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fgivo.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zovo.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929E52654CA644C574511DCCFBB7A8A3887CCB4123870B17CA6D0604C8B65C08362F7B9D6A1F675E80CB80122D8FFCC224D6A5ED69306D73VCh5G" TargetMode="External"/><Relationship Id="rId33" Type="http://schemas.openxmlformats.org/officeDocument/2006/relationships/footer" Target="footer3.xm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dizovo.ru" TargetMode="External"/><Relationship Id="rId29" Type="http://schemas.openxmlformats.org/officeDocument/2006/relationships/hyperlink" Target="http://www.dizovo.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eader" Target="header3.xml"/><Relationship Id="rId37" Type="http://schemas.openxmlformats.org/officeDocument/2006/relationships/footer" Target="footer6.xml"/><Relationship Id="rId4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dizo@govvrn.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torgi.gov.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l@fgivo.ru" TargetMode="External"/><Relationship Id="rId22" Type="http://schemas.openxmlformats.org/officeDocument/2006/relationships/hyperlink" Target="http://www.torgi.gov.ru" TargetMode="External"/><Relationship Id="rId27" Type="http://schemas.openxmlformats.org/officeDocument/2006/relationships/hyperlink" Target="consultantplus://offline/ref=929E52654CA644C574511DCCFBB7A8A3887CCB4123870B17CA6D0604C8B65C08362F7B9D6A1F675E80CB80122D8FFCC224D6A5ED69306D73VCh5G" TargetMode="External"/><Relationship Id="rId30" Type="http://schemas.openxmlformats.org/officeDocument/2006/relationships/hyperlink" Target="http://www.fgivo.ru" TargetMode="External"/><Relationship Id="rId35" Type="http://schemas.openxmlformats.org/officeDocument/2006/relationships/header" Target="header4.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A8AD2-D968-444D-ACC8-68AD47A1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59</Pages>
  <Words>19119</Words>
  <Characters>108981</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В. Котова</dc:creator>
  <cp:keywords/>
  <dc:description/>
  <cp:lastModifiedBy>Ратькова Виктория</cp:lastModifiedBy>
  <cp:revision>5</cp:revision>
  <cp:lastPrinted>2021-02-26T08:33:00Z</cp:lastPrinted>
  <dcterms:created xsi:type="dcterms:W3CDTF">2021-02-25T07:03:00Z</dcterms:created>
  <dcterms:modified xsi:type="dcterms:W3CDTF">2021-02-26T10:58:00Z</dcterms:modified>
</cp:coreProperties>
</file>